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6142E" w14:textId="77777777" w:rsidR="00C524FD" w:rsidRDefault="00000000">
      <w:pPr>
        <w:ind w:left="2325"/>
        <w:rPr>
          <w:rFonts w:ascii="Times New Roman"/>
          <w:sz w:val="20"/>
        </w:rPr>
      </w:pPr>
      <w:r>
        <w:rPr>
          <w:rFonts w:ascii="Times New Roman"/>
          <w:noProof/>
          <w:sz w:val="20"/>
        </w:rPr>
        <w:drawing>
          <wp:inline distT="0" distB="0" distL="0" distR="0" wp14:anchorId="18E616D5" wp14:editId="18E616D6">
            <wp:extent cx="3909036" cy="1387221"/>
            <wp:effectExtent l="0" t="0" r="0" b="0"/>
            <wp:docPr id="2" name="Image 2"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Users\olivia.frings\AppData\Local\Microsoft\Windows\INetCache\Content.Outlook\SAIRQCYR\Reach South Logo.png  "/>
                    <pic:cNvPicPr/>
                  </pic:nvPicPr>
                  <pic:blipFill>
                    <a:blip r:embed="rId7" cstate="print"/>
                    <a:stretch>
                      <a:fillRect/>
                    </a:stretch>
                  </pic:blipFill>
                  <pic:spPr>
                    <a:xfrm>
                      <a:off x="0" y="0"/>
                      <a:ext cx="3909036" cy="1387221"/>
                    </a:xfrm>
                    <a:prstGeom prst="rect">
                      <a:avLst/>
                    </a:prstGeom>
                  </pic:spPr>
                </pic:pic>
              </a:graphicData>
            </a:graphic>
          </wp:inline>
        </w:drawing>
      </w:r>
    </w:p>
    <w:p w14:paraId="18E6142F" w14:textId="77777777" w:rsidR="00C524FD" w:rsidRDefault="00000000">
      <w:pPr>
        <w:spacing w:before="1174"/>
        <w:ind w:right="19"/>
        <w:jc w:val="center"/>
        <w:rPr>
          <w:rFonts w:ascii="Calibri"/>
          <w:b/>
          <w:sz w:val="144"/>
        </w:rPr>
      </w:pPr>
      <w:proofErr w:type="spellStart"/>
      <w:r>
        <w:rPr>
          <w:rFonts w:ascii="Calibri"/>
          <w:b/>
          <w:color w:val="1F4E79"/>
          <w:sz w:val="144"/>
        </w:rPr>
        <w:t>Behaviour</w:t>
      </w:r>
      <w:proofErr w:type="spellEnd"/>
      <w:r>
        <w:rPr>
          <w:rFonts w:ascii="Calibri"/>
          <w:b/>
          <w:color w:val="1F4E79"/>
          <w:spacing w:val="11"/>
          <w:sz w:val="144"/>
        </w:rPr>
        <w:t xml:space="preserve"> </w:t>
      </w:r>
      <w:r>
        <w:rPr>
          <w:rFonts w:ascii="Calibri"/>
          <w:b/>
          <w:color w:val="1F4E79"/>
          <w:spacing w:val="-2"/>
          <w:sz w:val="144"/>
        </w:rPr>
        <w:t>Policy</w:t>
      </w:r>
    </w:p>
    <w:p w14:paraId="18E61430" w14:textId="77777777" w:rsidR="00C524FD" w:rsidRDefault="00000000">
      <w:pPr>
        <w:pStyle w:val="BodyText"/>
        <w:spacing w:before="5"/>
        <w:rPr>
          <w:rFonts w:ascii="Calibri"/>
          <w:b/>
          <w:sz w:val="4"/>
        </w:rPr>
      </w:pPr>
      <w:r>
        <w:rPr>
          <w:rFonts w:ascii="Calibri"/>
          <w:b/>
          <w:noProof/>
          <w:sz w:val="4"/>
        </w:rPr>
        <mc:AlternateContent>
          <mc:Choice Requires="wps">
            <w:drawing>
              <wp:anchor distT="0" distB="0" distL="0" distR="0" simplePos="0" relativeHeight="487587840" behindDoc="1" locked="0" layoutInCell="1" allowOverlap="1" wp14:anchorId="18E616D7" wp14:editId="18E616D8">
                <wp:simplePos x="0" y="0"/>
                <wp:positionH relativeFrom="page">
                  <wp:posOffset>666750</wp:posOffset>
                </wp:positionH>
                <wp:positionV relativeFrom="paragraph">
                  <wp:posOffset>49522</wp:posOffset>
                </wp:positionV>
                <wp:extent cx="6440170" cy="1270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0170" cy="12700"/>
                        </a:xfrm>
                        <a:custGeom>
                          <a:avLst/>
                          <a:gdLst/>
                          <a:ahLst/>
                          <a:cxnLst/>
                          <a:rect l="l" t="t" r="r" b="b"/>
                          <a:pathLst>
                            <a:path w="6440170" h="12700">
                              <a:moveTo>
                                <a:pt x="6439661" y="0"/>
                              </a:moveTo>
                              <a:lnTo>
                                <a:pt x="0" y="0"/>
                              </a:lnTo>
                              <a:lnTo>
                                <a:pt x="0" y="12191"/>
                              </a:lnTo>
                              <a:lnTo>
                                <a:pt x="6439661" y="12191"/>
                              </a:lnTo>
                              <a:lnTo>
                                <a:pt x="6439661" y="0"/>
                              </a:lnTo>
                              <a:close/>
                            </a:path>
                          </a:pathLst>
                        </a:custGeom>
                        <a:solidFill>
                          <a:srgbClr val="4F81BC"/>
                        </a:solidFill>
                      </wps:spPr>
                      <wps:bodyPr wrap="square" lIns="0" tIns="0" rIns="0" bIns="0" rtlCol="0">
                        <a:prstTxWarp prst="textNoShape">
                          <a:avLst/>
                        </a:prstTxWarp>
                        <a:noAutofit/>
                      </wps:bodyPr>
                    </wps:wsp>
                  </a:graphicData>
                </a:graphic>
              </wp:anchor>
            </w:drawing>
          </mc:Choice>
          <mc:Fallback>
            <w:pict>
              <v:shape w14:anchorId="1C4EEA38" id="Graphic 3" o:spid="_x0000_s1026" style="position:absolute;margin-left:52.5pt;margin-top:3.9pt;width:507.1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4401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" path="m6439661,l,,,12191r6439661,l6439661,xe" fillcolor="#4f81bc" stroked="f">
                <v:path arrowok="t"/>
                <w10:wrap type="topAndBottom" anchorx="page"/>
              </v:shape>
            </w:pict>
          </mc:Fallback>
        </mc:AlternateContent>
      </w:r>
    </w:p>
    <w:p w14:paraId="18E61432" w14:textId="77777777" w:rsidR="00C524FD" w:rsidRDefault="00C524FD">
      <w:pPr>
        <w:pStyle w:val="BodyText"/>
        <w:rPr>
          <w:b/>
          <w:sz w:val="20"/>
        </w:rPr>
      </w:pPr>
    </w:p>
    <w:p w14:paraId="18E61433" w14:textId="77777777" w:rsidR="00C524FD" w:rsidRDefault="00C524FD">
      <w:pPr>
        <w:pStyle w:val="BodyText"/>
        <w:spacing w:before="57"/>
        <w:rPr>
          <w:b/>
          <w:sz w:val="20"/>
        </w:rPr>
      </w:pPr>
    </w:p>
    <w:tbl>
      <w:tblPr>
        <w:tblW w:w="0" w:type="auto"/>
        <w:tblInd w:w="10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98"/>
        <w:gridCol w:w="5532"/>
      </w:tblGrid>
      <w:tr w:rsidR="00C524FD" w14:paraId="18E61436" w14:textId="77777777">
        <w:trPr>
          <w:trHeight w:val="501"/>
        </w:trPr>
        <w:tc>
          <w:tcPr>
            <w:tcW w:w="3498" w:type="dxa"/>
            <w:tcBorders>
              <w:left w:val="single" w:sz="8" w:space="0" w:color="000000"/>
              <w:bottom w:val="single" w:sz="8" w:space="0" w:color="000000"/>
              <w:right w:val="single" w:sz="8" w:space="0" w:color="000000"/>
            </w:tcBorders>
          </w:tcPr>
          <w:p w14:paraId="18E61434" w14:textId="77777777" w:rsidR="00C524FD" w:rsidRDefault="00000000">
            <w:pPr>
              <w:pStyle w:val="TableParagraph"/>
              <w:spacing w:before="1"/>
              <w:ind w:left="183"/>
              <w:rPr>
                <w:b/>
              </w:rPr>
            </w:pPr>
            <w:r>
              <w:rPr>
                <w:b/>
                <w:spacing w:val="-6"/>
              </w:rPr>
              <w:t xml:space="preserve">Approval </w:t>
            </w:r>
            <w:r>
              <w:rPr>
                <w:b/>
                <w:spacing w:val="-4"/>
              </w:rPr>
              <w:t>Date</w:t>
            </w:r>
          </w:p>
        </w:tc>
        <w:tc>
          <w:tcPr>
            <w:tcW w:w="5532" w:type="dxa"/>
            <w:tcBorders>
              <w:left w:val="single" w:sz="8" w:space="0" w:color="000000"/>
              <w:bottom w:val="single" w:sz="8" w:space="0" w:color="000000"/>
              <w:right w:val="single" w:sz="8" w:space="0" w:color="000000"/>
            </w:tcBorders>
          </w:tcPr>
          <w:p w14:paraId="18E61435" w14:textId="77777777" w:rsidR="00C524FD" w:rsidRDefault="00000000">
            <w:pPr>
              <w:pStyle w:val="TableParagraph"/>
              <w:spacing w:before="8"/>
              <w:ind w:left="26"/>
              <w:rPr>
                <w:sz w:val="24"/>
              </w:rPr>
            </w:pPr>
            <w:r>
              <w:rPr>
                <w:sz w:val="24"/>
              </w:rPr>
              <w:t>October</w:t>
            </w:r>
            <w:r>
              <w:rPr>
                <w:spacing w:val="-5"/>
                <w:sz w:val="24"/>
              </w:rPr>
              <w:t xml:space="preserve"> </w:t>
            </w:r>
            <w:r>
              <w:rPr>
                <w:spacing w:val="-4"/>
                <w:sz w:val="24"/>
              </w:rPr>
              <w:t>2026</w:t>
            </w:r>
          </w:p>
        </w:tc>
      </w:tr>
      <w:tr w:rsidR="00C524FD" w14:paraId="18E61439" w14:textId="77777777">
        <w:trPr>
          <w:trHeight w:val="505"/>
        </w:trPr>
        <w:tc>
          <w:tcPr>
            <w:tcW w:w="3498" w:type="dxa"/>
            <w:tcBorders>
              <w:top w:val="single" w:sz="8" w:space="0" w:color="000000"/>
              <w:left w:val="single" w:sz="8" w:space="0" w:color="000000"/>
              <w:bottom w:val="single" w:sz="8" w:space="0" w:color="000000"/>
              <w:right w:val="single" w:sz="8" w:space="0" w:color="000000"/>
            </w:tcBorders>
          </w:tcPr>
          <w:p w14:paraId="18E61437" w14:textId="77777777" w:rsidR="00C524FD" w:rsidRDefault="00000000">
            <w:pPr>
              <w:pStyle w:val="TableParagraph"/>
              <w:spacing w:line="245" w:lineRule="exact"/>
              <w:ind w:left="183"/>
              <w:rPr>
                <w:b/>
              </w:rPr>
            </w:pPr>
            <w:r>
              <w:rPr>
                <w:b/>
                <w:spacing w:val="-5"/>
              </w:rPr>
              <w:t>Policy</w:t>
            </w:r>
            <w:r>
              <w:rPr>
                <w:b/>
                <w:spacing w:val="-9"/>
              </w:rPr>
              <w:t xml:space="preserve"> </w:t>
            </w:r>
            <w:r>
              <w:rPr>
                <w:b/>
                <w:spacing w:val="-2"/>
              </w:rPr>
              <w:t>Owner</w:t>
            </w:r>
          </w:p>
        </w:tc>
        <w:tc>
          <w:tcPr>
            <w:tcW w:w="5532" w:type="dxa"/>
            <w:tcBorders>
              <w:top w:val="single" w:sz="8" w:space="0" w:color="000000"/>
              <w:left w:val="single" w:sz="8" w:space="0" w:color="000000"/>
              <w:bottom w:val="single" w:sz="8" w:space="0" w:color="000000"/>
              <w:right w:val="single" w:sz="8" w:space="0" w:color="000000"/>
            </w:tcBorders>
          </w:tcPr>
          <w:p w14:paraId="18E61438" w14:textId="77777777" w:rsidR="00C524FD" w:rsidRDefault="00000000">
            <w:pPr>
              <w:pStyle w:val="TableParagraph"/>
              <w:spacing w:before="2"/>
              <w:ind w:left="26"/>
              <w:rPr>
                <w:sz w:val="24"/>
              </w:rPr>
            </w:pPr>
            <w:r>
              <w:rPr>
                <w:sz w:val="24"/>
              </w:rPr>
              <w:t>Nicola</w:t>
            </w:r>
            <w:r>
              <w:rPr>
                <w:spacing w:val="-6"/>
                <w:sz w:val="24"/>
              </w:rPr>
              <w:t xml:space="preserve"> </w:t>
            </w:r>
            <w:r>
              <w:rPr>
                <w:sz w:val="24"/>
              </w:rPr>
              <w:t>Whitcombe,</w:t>
            </w:r>
            <w:r>
              <w:rPr>
                <w:spacing w:val="-4"/>
                <w:sz w:val="24"/>
              </w:rPr>
              <w:t xml:space="preserve"> </w:t>
            </w:r>
            <w:r>
              <w:rPr>
                <w:sz w:val="24"/>
              </w:rPr>
              <w:t>Regional</w:t>
            </w:r>
            <w:r>
              <w:rPr>
                <w:spacing w:val="-4"/>
                <w:sz w:val="24"/>
              </w:rPr>
              <w:t xml:space="preserve"> </w:t>
            </w:r>
            <w:r>
              <w:rPr>
                <w:spacing w:val="-2"/>
                <w:sz w:val="24"/>
              </w:rPr>
              <w:t>Director</w:t>
            </w:r>
          </w:p>
        </w:tc>
      </w:tr>
      <w:tr w:rsidR="00C524FD" w14:paraId="18E6143C" w14:textId="77777777">
        <w:trPr>
          <w:trHeight w:val="503"/>
        </w:trPr>
        <w:tc>
          <w:tcPr>
            <w:tcW w:w="3498" w:type="dxa"/>
            <w:tcBorders>
              <w:top w:val="single" w:sz="8" w:space="0" w:color="000000"/>
              <w:left w:val="single" w:sz="8" w:space="0" w:color="000000"/>
              <w:bottom w:val="single" w:sz="8" w:space="0" w:color="000000"/>
              <w:right w:val="single" w:sz="8" w:space="0" w:color="000000"/>
            </w:tcBorders>
          </w:tcPr>
          <w:p w14:paraId="18E6143A" w14:textId="77777777" w:rsidR="00C524FD" w:rsidRDefault="00000000">
            <w:pPr>
              <w:pStyle w:val="TableParagraph"/>
              <w:spacing w:line="242" w:lineRule="exact"/>
              <w:ind w:left="183"/>
              <w:rPr>
                <w:b/>
              </w:rPr>
            </w:pPr>
            <w:r>
              <w:rPr>
                <w:b/>
                <w:spacing w:val="-6"/>
              </w:rPr>
              <w:t>Adopted</w:t>
            </w:r>
            <w:r>
              <w:rPr>
                <w:b/>
                <w:spacing w:val="-5"/>
              </w:rPr>
              <w:t xml:space="preserve"> </w:t>
            </w:r>
            <w:r>
              <w:rPr>
                <w:b/>
                <w:spacing w:val="-6"/>
              </w:rPr>
              <w:t>by</w:t>
            </w:r>
            <w:r>
              <w:rPr>
                <w:b/>
                <w:spacing w:val="-5"/>
              </w:rPr>
              <w:t xml:space="preserve"> </w:t>
            </w:r>
            <w:r>
              <w:rPr>
                <w:b/>
                <w:spacing w:val="-6"/>
              </w:rPr>
              <w:t>Trust</w:t>
            </w:r>
            <w:r>
              <w:rPr>
                <w:b/>
                <w:spacing w:val="3"/>
              </w:rPr>
              <w:t xml:space="preserve"> </w:t>
            </w:r>
            <w:r>
              <w:rPr>
                <w:b/>
                <w:spacing w:val="-6"/>
              </w:rPr>
              <w:t>Board</w:t>
            </w:r>
          </w:p>
        </w:tc>
        <w:tc>
          <w:tcPr>
            <w:tcW w:w="5532" w:type="dxa"/>
            <w:tcBorders>
              <w:top w:val="single" w:sz="8" w:space="0" w:color="000000"/>
              <w:left w:val="single" w:sz="8" w:space="0" w:color="000000"/>
              <w:bottom w:val="single" w:sz="8" w:space="0" w:color="000000"/>
              <w:right w:val="single" w:sz="8" w:space="0" w:color="000000"/>
            </w:tcBorders>
          </w:tcPr>
          <w:p w14:paraId="18E6143B" w14:textId="254434A3" w:rsidR="00C524FD" w:rsidRDefault="00EA06CB">
            <w:pPr>
              <w:pStyle w:val="TableParagraph"/>
              <w:ind w:left="0"/>
              <w:rPr>
                <w:rFonts w:ascii="Times New Roman"/>
              </w:rPr>
            </w:pPr>
            <w:r>
              <w:rPr>
                <w:sz w:val="24"/>
              </w:rPr>
              <w:t>October</w:t>
            </w:r>
            <w:r>
              <w:rPr>
                <w:spacing w:val="-5"/>
                <w:sz w:val="24"/>
              </w:rPr>
              <w:t xml:space="preserve"> </w:t>
            </w:r>
            <w:r>
              <w:rPr>
                <w:spacing w:val="-4"/>
                <w:sz w:val="24"/>
              </w:rPr>
              <w:t>2026</w:t>
            </w:r>
          </w:p>
        </w:tc>
      </w:tr>
      <w:tr w:rsidR="00C524FD" w14:paraId="18E6143F" w14:textId="77777777">
        <w:trPr>
          <w:trHeight w:val="505"/>
        </w:trPr>
        <w:tc>
          <w:tcPr>
            <w:tcW w:w="3498" w:type="dxa"/>
            <w:tcBorders>
              <w:top w:val="single" w:sz="8" w:space="0" w:color="000000"/>
              <w:left w:val="single" w:sz="8" w:space="0" w:color="000000"/>
              <w:bottom w:val="single" w:sz="8" w:space="0" w:color="000000"/>
              <w:right w:val="single" w:sz="8" w:space="0" w:color="000000"/>
            </w:tcBorders>
          </w:tcPr>
          <w:p w14:paraId="18E6143D" w14:textId="77777777" w:rsidR="00C524FD" w:rsidRDefault="00000000">
            <w:pPr>
              <w:pStyle w:val="TableParagraph"/>
              <w:spacing w:before="1"/>
              <w:ind w:left="183"/>
              <w:rPr>
                <w:b/>
              </w:rPr>
            </w:pPr>
            <w:r>
              <w:rPr>
                <w:b/>
                <w:spacing w:val="-7"/>
              </w:rPr>
              <w:t xml:space="preserve">Review </w:t>
            </w:r>
            <w:r>
              <w:rPr>
                <w:b/>
                <w:spacing w:val="-4"/>
              </w:rPr>
              <w:t>Date</w:t>
            </w:r>
          </w:p>
        </w:tc>
        <w:tc>
          <w:tcPr>
            <w:tcW w:w="5532" w:type="dxa"/>
            <w:tcBorders>
              <w:top w:val="single" w:sz="8" w:space="0" w:color="000000"/>
              <w:left w:val="single" w:sz="8" w:space="0" w:color="000000"/>
              <w:bottom w:val="single" w:sz="8" w:space="0" w:color="000000"/>
              <w:right w:val="single" w:sz="8" w:space="0" w:color="000000"/>
            </w:tcBorders>
          </w:tcPr>
          <w:p w14:paraId="18E6143E" w14:textId="77777777" w:rsidR="00C524FD" w:rsidRDefault="00000000">
            <w:pPr>
              <w:pStyle w:val="TableParagraph"/>
              <w:spacing w:before="1"/>
              <w:ind w:left="26"/>
              <w:rPr>
                <w:sz w:val="24"/>
              </w:rPr>
            </w:pPr>
            <w:r>
              <w:rPr>
                <w:sz w:val="24"/>
              </w:rPr>
              <w:t>October</w:t>
            </w:r>
            <w:r>
              <w:rPr>
                <w:spacing w:val="-5"/>
                <w:sz w:val="24"/>
              </w:rPr>
              <w:t xml:space="preserve"> </w:t>
            </w:r>
            <w:r>
              <w:rPr>
                <w:spacing w:val="-4"/>
                <w:sz w:val="24"/>
              </w:rPr>
              <w:t>2027</w:t>
            </w:r>
          </w:p>
        </w:tc>
      </w:tr>
    </w:tbl>
    <w:p w14:paraId="18E61440" w14:textId="77777777" w:rsidR="00C524FD" w:rsidRDefault="00C524FD">
      <w:pPr>
        <w:pStyle w:val="BodyText"/>
        <w:rPr>
          <w:b/>
          <w:sz w:val="20"/>
        </w:rPr>
      </w:pPr>
    </w:p>
    <w:p w14:paraId="18E61441" w14:textId="77777777" w:rsidR="00C524FD" w:rsidRDefault="00C524FD">
      <w:pPr>
        <w:pStyle w:val="BodyText"/>
        <w:rPr>
          <w:b/>
          <w:sz w:val="20"/>
        </w:rPr>
      </w:pPr>
    </w:p>
    <w:p w14:paraId="18E61442" w14:textId="77777777" w:rsidR="00C524FD" w:rsidRDefault="00C524FD">
      <w:pPr>
        <w:pStyle w:val="BodyText"/>
        <w:rPr>
          <w:b/>
          <w:sz w:val="20"/>
        </w:rPr>
      </w:pPr>
    </w:p>
    <w:p w14:paraId="18E61443" w14:textId="77777777" w:rsidR="00C524FD" w:rsidRDefault="00C524FD">
      <w:pPr>
        <w:pStyle w:val="BodyText"/>
        <w:rPr>
          <w:b/>
          <w:sz w:val="20"/>
        </w:rPr>
      </w:pPr>
    </w:p>
    <w:p w14:paraId="18E61444" w14:textId="77777777" w:rsidR="00C524FD" w:rsidRDefault="00C524FD">
      <w:pPr>
        <w:pStyle w:val="BodyText"/>
        <w:rPr>
          <w:b/>
          <w:sz w:val="20"/>
        </w:rPr>
      </w:pPr>
    </w:p>
    <w:p w14:paraId="18E61445" w14:textId="77777777" w:rsidR="00C524FD" w:rsidRDefault="00C524FD">
      <w:pPr>
        <w:pStyle w:val="BodyText"/>
        <w:rPr>
          <w:b/>
          <w:sz w:val="20"/>
        </w:rPr>
      </w:pPr>
    </w:p>
    <w:p w14:paraId="18E61446" w14:textId="77777777" w:rsidR="00C524FD" w:rsidRDefault="00C524FD">
      <w:pPr>
        <w:pStyle w:val="BodyText"/>
        <w:rPr>
          <w:b/>
          <w:sz w:val="20"/>
        </w:rPr>
      </w:pPr>
    </w:p>
    <w:p w14:paraId="18E61447" w14:textId="77777777" w:rsidR="00C524FD" w:rsidRDefault="00C524FD">
      <w:pPr>
        <w:pStyle w:val="BodyText"/>
        <w:rPr>
          <w:b/>
          <w:sz w:val="20"/>
        </w:rPr>
      </w:pPr>
    </w:p>
    <w:p w14:paraId="18E61448" w14:textId="464EDAA7" w:rsidR="00C524FD" w:rsidRDefault="00C524FD">
      <w:pPr>
        <w:pStyle w:val="BodyText"/>
        <w:spacing w:before="196"/>
        <w:rPr>
          <w:b/>
          <w:sz w:val="20"/>
        </w:rPr>
      </w:pPr>
    </w:p>
    <w:p w14:paraId="18E61449" w14:textId="77777777" w:rsidR="00C524FD" w:rsidRDefault="00C524FD">
      <w:pPr>
        <w:pStyle w:val="BodyText"/>
        <w:rPr>
          <w:b/>
          <w:sz w:val="20"/>
        </w:rPr>
        <w:sectPr w:rsidR="00C524FD">
          <w:footerReference w:type="default" r:id="rId8"/>
          <w:type w:val="continuous"/>
          <w:pgSz w:w="12240" w:h="15840"/>
          <w:pgMar w:top="1180" w:right="720" w:bottom="1500" w:left="720" w:header="0" w:footer="1305" w:gutter="0"/>
          <w:pgNumType w:start="1"/>
          <w:cols w:space="720"/>
        </w:sectPr>
      </w:pPr>
    </w:p>
    <w:p w14:paraId="18E6144A" w14:textId="77777777" w:rsidR="00C524FD" w:rsidRDefault="00000000">
      <w:pPr>
        <w:spacing w:before="16"/>
        <w:ind w:left="360"/>
        <w:rPr>
          <w:rFonts w:ascii="Calibri"/>
          <w:b/>
          <w:sz w:val="32"/>
        </w:rPr>
      </w:pPr>
      <w:r>
        <w:rPr>
          <w:rFonts w:ascii="Calibri"/>
          <w:b/>
          <w:color w:val="1F4E79"/>
          <w:spacing w:val="-2"/>
          <w:sz w:val="32"/>
        </w:rPr>
        <w:lastRenderedPageBreak/>
        <w:t>Contents</w:t>
      </w:r>
    </w:p>
    <w:sdt>
      <w:sdtPr>
        <w:id w:val="-1451542329"/>
        <w:docPartObj>
          <w:docPartGallery w:val="Table of Contents"/>
          <w:docPartUnique/>
        </w:docPartObj>
      </w:sdtPr>
      <w:sdtContent>
        <w:p w14:paraId="18E6144B" w14:textId="77777777" w:rsidR="00C524FD" w:rsidRDefault="00C524FD">
          <w:pPr>
            <w:pStyle w:val="TOC1"/>
            <w:numPr>
              <w:ilvl w:val="0"/>
              <w:numId w:val="7"/>
            </w:numPr>
            <w:tabs>
              <w:tab w:val="left" w:pos="593"/>
              <w:tab w:val="right" w:leader="dot" w:pos="10431"/>
            </w:tabs>
            <w:spacing w:before="131"/>
            <w:ind w:hanging="233"/>
          </w:pPr>
          <w:hyperlink w:anchor="_bookmark0" w:history="1">
            <w:r>
              <w:t>Purpose</w:t>
            </w:r>
            <w:r>
              <w:rPr>
                <w:spacing w:val="-5"/>
              </w:rPr>
              <w:t xml:space="preserve"> </w:t>
            </w:r>
            <w:r>
              <w:t>and</w:t>
            </w:r>
            <w:r>
              <w:rPr>
                <w:spacing w:val="-3"/>
              </w:rPr>
              <w:t xml:space="preserve"> </w:t>
            </w:r>
            <w:r>
              <w:rPr>
                <w:spacing w:val="-2"/>
              </w:rPr>
              <w:t>principles</w:t>
            </w:r>
            <w:r>
              <w:tab/>
            </w:r>
            <w:r>
              <w:rPr>
                <w:spacing w:val="-10"/>
              </w:rPr>
              <w:t>3</w:t>
            </w:r>
          </w:hyperlink>
        </w:p>
        <w:p w14:paraId="18E6144C" w14:textId="77777777" w:rsidR="00C524FD" w:rsidRDefault="00C524FD">
          <w:pPr>
            <w:pStyle w:val="TOC1"/>
            <w:numPr>
              <w:ilvl w:val="0"/>
              <w:numId w:val="7"/>
            </w:numPr>
            <w:tabs>
              <w:tab w:val="left" w:pos="593"/>
              <w:tab w:val="right" w:leader="dot" w:pos="10431"/>
            </w:tabs>
            <w:spacing w:before="118"/>
            <w:ind w:hanging="233"/>
          </w:pPr>
          <w:hyperlink w:anchor="_bookmark1" w:history="1">
            <w:r>
              <w:rPr>
                <w:spacing w:val="-2"/>
              </w:rPr>
              <w:t>Scope</w:t>
            </w:r>
            <w:r>
              <w:tab/>
            </w:r>
            <w:r>
              <w:rPr>
                <w:spacing w:val="-10"/>
              </w:rPr>
              <w:t>3</w:t>
            </w:r>
          </w:hyperlink>
        </w:p>
        <w:p w14:paraId="18E6144D" w14:textId="77777777" w:rsidR="00C524FD" w:rsidRDefault="00C524FD">
          <w:pPr>
            <w:pStyle w:val="TOC1"/>
            <w:numPr>
              <w:ilvl w:val="0"/>
              <w:numId w:val="7"/>
            </w:numPr>
            <w:tabs>
              <w:tab w:val="left" w:pos="593"/>
              <w:tab w:val="right" w:leader="dot" w:pos="10431"/>
            </w:tabs>
            <w:spacing w:before="120"/>
            <w:ind w:hanging="233"/>
          </w:pPr>
          <w:hyperlink w:anchor="_bookmark2" w:history="1">
            <w:r>
              <w:t>Roles</w:t>
            </w:r>
            <w:r>
              <w:rPr>
                <w:spacing w:val="-1"/>
              </w:rPr>
              <w:t xml:space="preserve"> </w:t>
            </w:r>
            <w:r>
              <w:t>and</w:t>
            </w:r>
            <w:r>
              <w:rPr>
                <w:spacing w:val="-1"/>
              </w:rPr>
              <w:t xml:space="preserve"> </w:t>
            </w:r>
            <w:r>
              <w:rPr>
                <w:spacing w:val="-2"/>
              </w:rPr>
              <w:t>responsibilities</w:t>
            </w:r>
            <w:r>
              <w:tab/>
            </w:r>
            <w:r>
              <w:rPr>
                <w:spacing w:val="-10"/>
              </w:rPr>
              <w:t>4</w:t>
            </w:r>
          </w:hyperlink>
        </w:p>
        <w:p w14:paraId="18E6144E" w14:textId="77777777" w:rsidR="00C524FD" w:rsidRDefault="00C524FD">
          <w:pPr>
            <w:pStyle w:val="TOC1"/>
            <w:numPr>
              <w:ilvl w:val="0"/>
              <w:numId w:val="7"/>
            </w:numPr>
            <w:tabs>
              <w:tab w:val="left" w:pos="593"/>
              <w:tab w:val="right" w:leader="dot" w:pos="10431"/>
            </w:tabs>
            <w:ind w:hanging="233"/>
          </w:pPr>
          <w:hyperlink w:anchor="_bookmark3" w:history="1">
            <w:r>
              <w:t>Academy</w:t>
            </w:r>
            <w:r>
              <w:rPr>
                <w:spacing w:val="-3"/>
              </w:rPr>
              <w:t xml:space="preserve"> </w:t>
            </w:r>
            <w:proofErr w:type="spellStart"/>
            <w:r>
              <w:t>behaviour</w:t>
            </w:r>
            <w:proofErr w:type="spellEnd"/>
            <w:r>
              <w:rPr>
                <w:spacing w:val="-2"/>
              </w:rPr>
              <w:t xml:space="preserve"> </w:t>
            </w:r>
            <w:r>
              <w:t>expectations</w:t>
            </w:r>
            <w:r>
              <w:rPr>
                <w:spacing w:val="-2"/>
              </w:rPr>
              <w:t xml:space="preserve"> </w:t>
            </w:r>
            <w:r>
              <w:t>and</w:t>
            </w:r>
            <w:r>
              <w:rPr>
                <w:spacing w:val="-2"/>
              </w:rPr>
              <w:t xml:space="preserve"> curriculum</w:t>
            </w:r>
            <w:r>
              <w:tab/>
            </w:r>
            <w:r>
              <w:rPr>
                <w:spacing w:val="-10"/>
              </w:rPr>
              <w:t>5</w:t>
            </w:r>
          </w:hyperlink>
        </w:p>
        <w:p w14:paraId="18E6144F" w14:textId="77777777" w:rsidR="00C524FD" w:rsidRDefault="00C524FD">
          <w:pPr>
            <w:pStyle w:val="TOC1"/>
            <w:numPr>
              <w:ilvl w:val="0"/>
              <w:numId w:val="7"/>
            </w:numPr>
            <w:tabs>
              <w:tab w:val="left" w:pos="593"/>
              <w:tab w:val="right" w:leader="dot" w:pos="10431"/>
            </w:tabs>
            <w:spacing w:before="120"/>
            <w:ind w:hanging="233"/>
          </w:pPr>
          <w:hyperlink w:anchor="_bookmark4" w:history="1">
            <w:r>
              <w:t>Recognition</w:t>
            </w:r>
            <w:r>
              <w:rPr>
                <w:spacing w:val="-7"/>
              </w:rPr>
              <w:t xml:space="preserve"> </w:t>
            </w:r>
            <w:r>
              <w:t>and</w:t>
            </w:r>
            <w:r>
              <w:rPr>
                <w:spacing w:val="-6"/>
              </w:rPr>
              <w:t xml:space="preserve"> </w:t>
            </w:r>
            <w:r>
              <w:rPr>
                <w:spacing w:val="-2"/>
              </w:rPr>
              <w:t>rewards</w:t>
            </w:r>
            <w:r>
              <w:tab/>
            </w:r>
            <w:r>
              <w:rPr>
                <w:spacing w:val="-10"/>
              </w:rPr>
              <w:t>6</w:t>
            </w:r>
          </w:hyperlink>
        </w:p>
        <w:p w14:paraId="18E61450" w14:textId="77777777" w:rsidR="00C524FD" w:rsidRDefault="00C524FD">
          <w:pPr>
            <w:pStyle w:val="TOC1"/>
            <w:numPr>
              <w:ilvl w:val="0"/>
              <w:numId w:val="7"/>
            </w:numPr>
            <w:tabs>
              <w:tab w:val="left" w:pos="593"/>
              <w:tab w:val="right" w:leader="dot" w:pos="10431"/>
            </w:tabs>
            <w:spacing w:before="118"/>
            <w:ind w:hanging="233"/>
          </w:pPr>
          <w:hyperlink w:anchor="_bookmark5" w:history="1">
            <w:r>
              <w:t>Responding</w:t>
            </w:r>
            <w:r>
              <w:rPr>
                <w:spacing w:val="-6"/>
              </w:rPr>
              <w:t xml:space="preserve"> </w:t>
            </w:r>
            <w:r>
              <w:t>to</w:t>
            </w:r>
            <w:r>
              <w:rPr>
                <w:spacing w:val="-5"/>
              </w:rPr>
              <w:t xml:space="preserve"> </w:t>
            </w:r>
            <w:proofErr w:type="spellStart"/>
            <w:r>
              <w:t>Behaviour</w:t>
            </w:r>
            <w:proofErr w:type="spellEnd"/>
            <w:r>
              <w:rPr>
                <w:spacing w:val="-5"/>
              </w:rPr>
              <w:t xml:space="preserve"> </w:t>
            </w:r>
            <w:r>
              <w:t>and</w:t>
            </w:r>
            <w:r>
              <w:rPr>
                <w:spacing w:val="-5"/>
              </w:rPr>
              <w:t xml:space="preserve"> </w:t>
            </w:r>
            <w:r>
              <w:t>Supporting</w:t>
            </w:r>
            <w:r>
              <w:rPr>
                <w:spacing w:val="-4"/>
              </w:rPr>
              <w:t xml:space="preserve"> </w:t>
            </w:r>
            <w:r>
              <w:rPr>
                <w:spacing w:val="-2"/>
              </w:rPr>
              <w:t>Learning</w:t>
            </w:r>
            <w:r>
              <w:tab/>
            </w:r>
            <w:r>
              <w:rPr>
                <w:spacing w:val="-10"/>
              </w:rPr>
              <w:t>6</w:t>
            </w:r>
          </w:hyperlink>
        </w:p>
        <w:p w14:paraId="18E61451" w14:textId="77777777" w:rsidR="00C524FD" w:rsidRDefault="00C524FD">
          <w:pPr>
            <w:pStyle w:val="TOC1"/>
            <w:numPr>
              <w:ilvl w:val="0"/>
              <w:numId w:val="7"/>
            </w:numPr>
            <w:tabs>
              <w:tab w:val="left" w:pos="593"/>
              <w:tab w:val="right" w:leader="dot" w:pos="10431"/>
            </w:tabs>
            <w:spacing w:before="120"/>
            <w:ind w:hanging="233"/>
          </w:pPr>
          <w:hyperlink w:anchor="_bookmark6" w:history="1">
            <w:r>
              <w:t>Detention/Internal</w:t>
            </w:r>
            <w:r>
              <w:rPr>
                <w:spacing w:val="-6"/>
              </w:rPr>
              <w:t xml:space="preserve"> </w:t>
            </w:r>
            <w:r>
              <w:t>Reflection</w:t>
            </w:r>
            <w:r>
              <w:rPr>
                <w:spacing w:val="-4"/>
              </w:rPr>
              <w:t xml:space="preserve"> </w:t>
            </w:r>
            <w:r>
              <w:t>and</w:t>
            </w:r>
            <w:r>
              <w:rPr>
                <w:spacing w:val="-5"/>
              </w:rPr>
              <w:t xml:space="preserve"> </w:t>
            </w:r>
            <w:r>
              <w:t>supported</w:t>
            </w:r>
            <w:r>
              <w:rPr>
                <w:spacing w:val="-3"/>
              </w:rPr>
              <w:t xml:space="preserve"> </w:t>
            </w:r>
            <w:r>
              <w:t>time</w:t>
            </w:r>
            <w:r>
              <w:rPr>
                <w:spacing w:val="-4"/>
              </w:rPr>
              <w:t xml:space="preserve"> </w:t>
            </w:r>
            <w:r>
              <w:t>away</w:t>
            </w:r>
            <w:r>
              <w:rPr>
                <w:spacing w:val="-4"/>
              </w:rPr>
              <w:t xml:space="preserve"> </w:t>
            </w:r>
            <w:r>
              <w:t>from</w:t>
            </w:r>
            <w:r>
              <w:rPr>
                <w:spacing w:val="-4"/>
              </w:rPr>
              <w:t xml:space="preserve"> </w:t>
            </w:r>
            <w:r>
              <w:t>the</w:t>
            </w:r>
            <w:r>
              <w:rPr>
                <w:spacing w:val="-4"/>
              </w:rPr>
              <w:t xml:space="preserve"> </w:t>
            </w:r>
            <w:r>
              <w:rPr>
                <w:spacing w:val="-2"/>
              </w:rPr>
              <w:t>classroom.</w:t>
            </w:r>
            <w:r>
              <w:tab/>
            </w:r>
            <w:r>
              <w:rPr>
                <w:spacing w:val="-10"/>
              </w:rPr>
              <w:t>6</w:t>
            </w:r>
          </w:hyperlink>
        </w:p>
        <w:p w14:paraId="18E61452" w14:textId="77777777" w:rsidR="00C524FD" w:rsidRDefault="00C524FD">
          <w:pPr>
            <w:pStyle w:val="TOC1"/>
            <w:numPr>
              <w:ilvl w:val="0"/>
              <w:numId w:val="7"/>
            </w:numPr>
            <w:tabs>
              <w:tab w:val="left" w:pos="593"/>
              <w:tab w:val="right" w:leader="dot" w:pos="10431"/>
            </w:tabs>
            <w:ind w:hanging="233"/>
          </w:pPr>
          <w:hyperlink w:anchor="_bookmark7" w:history="1">
            <w:r>
              <w:t>Supporting</w:t>
            </w:r>
            <w:r>
              <w:rPr>
                <w:spacing w:val="-5"/>
              </w:rPr>
              <w:t xml:space="preserve"> </w:t>
            </w:r>
            <w:r>
              <w:t>pupils</w:t>
            </w:r>
            <w:r>
              <w:rPr>
                <w:spacing w:val="-5"/>
              </w:rPr>
              <w:t xml:space="preserve"> </w:t>
            </w:r>
            <w:r>
              <w:t>and</w:t>
            </w:r>
            <w:r>
              <w:rPr>
                <w:spacing w:val="-5"/>
              </w:rPr>
              <w:t xml:space="preserve"> </w:t>
            </w:r>
            <w:r>
              <w:t>making</w:t>
            </w:r>
            <w:r>
              <w:rPr>
                <w:spacing w:val="-6"/>
              </w:rPr>
              <w:t xml:space="preserve"> </w:t>
            </w:r>
            <w:r>
              <w:t>reasonable</w:t>
            </w:r>
            <w:r>
              <w:rPr>
                <w:spacing w:val="-4"/>
              </w:rPr>
              <w:t xml:space="preserve"> </w:t>
            </w:r>
            <w:r>
              <w:rPr>
                <w:spacing w:val="-2"/>
              </w:rPr>
              <w:t>adjustments</w:t>
            </w:r>
            <w:r>
              <w:tab/>
            </w:r>
            <w:r>
              <w:rPr>
                <w:spacing w:val="-10"/>
              </w:rPr>
              <w:t>7</w:t>
            </w:r>
          </w:hyperlink>
        </w:p>
        <w:p w14:paraId="18E61453" w14:textId="77777777" w:rsidR="00C524FD" w:rsidRDefault="00C524FD">
          <w:pPr>
            <w:pStyle w:val="TOC1"/>
            <w:numPr>
              <w:ilvl w:val="0"/>
              <w:numId w:val="7"/>
            </w:numPr>
            <w:tabs>
              <w:tab w:val="left" w:pos="593"/>
              <w:tab w:val="right" w:leader="dot" w:pos="10431"/>
            </w:tabs>
            <w:ind w:hanging="233"/>
          </w:pPr>
          <w:hyperlink w:anchor="_bookmark8" w:history="1">
            <w:r>
              <w:t>Bullying,</w:t>
            </w:r>
            <w:r>
              <w:rPr>
                <w:spacing w:val="-5"/>
              </w:rPr>
              <w:t xml:space="preserve"> </w:t>
            </w:r>
            <w:r>
              <w:t>discrimination,</w:t>
            </w:r>
            <w:r>
              <w:rPr>
                <w:spacing w:val="-6"/>
              </w:rPr>
              <w:t xml:space="preserve"> </w:t>
            </w:r>
            <w:r>
              <w:t>sexual</w:t>
            </w:r>
            <w:r>
              <w:rPr>
                <w:spacing w:val="-5"/>
              </w:rPr>
              <w:t xml:space="preserve"> </w:t>
            </w:r>
            <w:r>
              <w:t>harassment</w:t>
            </w:r>
            <w:r>
              <w:rPr>
                <w:spacing w:val="-4"/>
              </w:rPr>
              <w:t xml:space="preserve"> </w:t>
            </w:r>
            <w:r>
              <w:t>and</w:t>
            </w:r>
            <w:r>
              <w:rPr>
                <w:spacing w:val="-7"/>
              </w:rPr>
              <w:t xml:space="preserve"> </w:t>
            </w:r>
            <w:r>
              <w:t>harmful</w:t>
            </w:r>
            <w:r>
              <w:rPr>
                <w:spacing w:val="-4"/>
              </w:rPr>
              <w:t xml:space="preserve"> </w:t>
            </w:r>
            <w:proofErr w:type="spellStart"/>
            <w:r>
              <w:rPr>
                <w:spacing w:val="-2"/>
              </w:rPr>
              <w:t>behaviour</w:t>
            </w:r>
            <w:proofErr w:type="spellEnd"/>
            <w:r>
              <w:tab/>
            </w:r>
            <w:r>
              <w:rPr>
                <w:spacing w:val="-10"/>
              </w:rPr>
              <w:t>7</w:t>
            </w:r>
          </w:hyperlink>
        </w:p>
        <w:p w14:paraId="18E61454" w14:textId="77777777" w:rsidR="00C524FD" w:rsidRDefault="00C524FD">
          <w:pPr>
            <w:pStyle w:val="TOC1"/>
            <w:numPr>
              <w:ilvl w:val="0"/>
              <w:numId w:val="7"/>
            </w:numPr>
            <w:tabs>
              <w:tab w:val="left" w:pos="708"/>
              <w:tab w:val="right" w:leader="dot" w:pos="10431"/>
            </w:tabs>
            <w:ind w:left="708" w:hanging="348"/>
          </w:pPr>
          <w:hyperlink w:anchor="_bookmark9" w:history="1">
            <w:r>
              <w:t>Mobile</w:t>
            </w:r>
            <w:r>
              <w:rPr>
                <w:spacing w:val="-3"/>
              </w:rPr>
              <w:t xml:space="preserve"> </w:t>
            </w:r>
            <w:r>
              <w:t>phones</w:t>
            </w:r>
            <w:r>
              <w:rPr>
                <w:spacing w:val="-3"/>
              </w:rPr>
              <w:t xml:space="preserve"> </w:t>
            </w:r>
            <w:r>
              <w:t>and</w:t>
            </w:r>
            <w:r>
              <w:rPr>
                <w:spacing w:val="-3"/>
              </w:rPr>
              <w:t xml:space="preserve"> </w:t>
            </w:r>
            <w:r>
              <w:t>smart</w:t>
            </w:r>
            <w:r>
              <w:rPr>
                <w:spacing w:val="-2"/>
              </w:rPr>
              <w:t xml:space="preserve"> technology</w:t>
            </w:r>
            <w:r>
              <w:tab/>
            </w:r>
            <w:r>
              <w:rPr>
                <w:spacing w:val="-10"/>
              </w:rPr>
              <w:t>8</w:t>
            </w:r>
          </w:hyperlink>
        </w:p>
        <w:p w14:paraId="18E61455" w14:textId="77777777" w:rsidR="00C524FD" w:rsidRDefault="00C524FD">
          <w:pPr>
            <w:pStyle w:val="TOC1"/>
            <w:numPr>
              <w:ilvl w:val="0"/>
              <w:numId w:val="7"/>
            </w:numPr>
            <w:tabs>
              <w:tab w:val="left" w:pos="708"/>
              <w:tab w:val="right" w:leader="dot" w:pos="10431"/>
            </w:tabs>
            <w:spacing w:before="120"/>
            <w:ind w:left="708" w:hanging="348"/>
          </w:pPr>
          <w:hyperlink w:anchor="_bookmark10" w:history="1">
            <w:r>
              <w:t>Searching,</w:t>
            </w:r>
            <w:r>
              <w:rPr>
                <w:spacing w:val="-4"/>
              </w:rPr>
              <w:t xml:space="preserve"> </w:t>
            </w:r>
            <w:r>
              <w:t>screening</w:t>
            </w:r>
            <w:r>
              <w:rPr>
                <w:spacing w:val="-4"/>
              </w:rPr>
              <w:t xml:space="preserve"> </w:t>
            </w:r>
            <w:r>
              <w:t>and</w:t>
            </w:r>
            <w:r>
              <w:rPr>
                <w:spacing w:val="-4"/>
              </w:rPr>
              <w:t xml:space="preserve"> </w:t>
            </w:r>
            <w:r>
              <w:rPr>
                <w:spacing w:val="-2"/>
              </w:rPr>
              <w:t>confiscation</w:t>
            </w:r>
            <w:r>
              <w:tab/>
            </w:r>
            <w:r>
              <w:rPr>
                <w:spacing w:val="-10"/>
              </w:rPr>
              <w:t>8</w:t>
            </w:r>
          </w:hyperlink>
        </w:p>
        <w:p w14:paraId="18E61456" w14:textId="77777777" w:rsidR="00C524FD" w:rsidRDefault="00C524FD">
          <w:pPr>
            <w:pStyle w:val="TOC1"/>
            <w:numPr>
              <w:ilvl w:val="0"/>
              <w:numId w:val="7"/>
            </w:numPr>
            <w:tabs>
              <w:tab w:val="left" w:pos="708"/>
              <w:tab w:val="right" w:leader="dot" w:pos="10431"/>
            </w:tabs>
            <w:spacing w:before="118"/>
            <w:ind w:left="708" w:hanging="348"/>
          </w:pPr>
          <w:hyperlink w:anchor="_bookmark11" w:history="1">
            <w:r>
              <w:t>Restrictive</w:t>
            </w:r>
            <w:r>
              <w:rPr>
                <w:spacing w:val="-6"/>
              </w:rPr>
              <w:t xml:space="preserve"> </w:t>
            </w:r>
            <w:r>
              <w:t>interventions</w:t>
            </w:r>
            <w:r>
              <w:rPr>
                <w:spacing w:val="-4"/>
              </w:rPr>
              <w:t xml:space="preserve"> </w:t>
            </w:r>
            <w:r>
              <w:t>and</w:t>
            </w:r>
            <w:r>
              <w:rPr>
                <w:spacing w:val="-4"/>
              </w:rPr>
              <w:t xml:space="preserve"> </w:t>
            </w:r>
            <w:r>
              <w:t>reasonable</w:t>
            </w:r>
            <w:r>
              <w:rPr>
                <w:spacing w:val="-4"/>
              </w:rPr>
              <w:t xml:space="preserve"> </w:t>
            </w:r>
            <w:r>
              <w:rPr>
                <w:spacing w:val="-2"/>
              </w:rPr>
              <w:t>force</w:t>
            </w:r>
            <w:r>
              <w:tab/>
            </w:r>
            <w:r>
              <w:rPr>
                <w:spacing w:val="-10"/>
              </w:rPr>
              <w:t>8</w:t>
            </w:r>
          </w:hyperlink>
        </w:p>
        <w:p w14:paraId="18E61457" w14:textId="77777777" w:rsidR="00C524FD" w:rsidRDefault="00C524FD">
          <w:pPr>
            <w:pStyle w:val="TOC1"/>
            <w:numPr>
              <w:ilvl w:val="0"/>
              <w:numId w:val="7"/>
            </w:numPr>
            <w:tabs>
              <w:tab w:val="left" w:pos="708"/>
              <w:tab w:val="right" w:leader="dot" w:pos="10431"/>
            </w:tabs>
            <w:spacing w:before="120"/>
            <w:ind w:left="708" w:hanging="348"/>
          </w:pPr>
          <w:hyperlink w:anchor="_bookmark12" w:history="1">
            <w:r>
              <w:t>Suspension</w:t>
            </w:r>
            <w:r>
              <w:rPr>
                <w:spacing w:val="-5"/>
              </w:rPr>
              <w:t xml:space="preserve"> </w:t>
            </w:r>
            <w:r>
              <w:t>and</w:t>
            </w:r>
            <w:r>
              <w:rPr>
                <w:spacing w:val="-5"/>
              </w:rPr>
              <w:t xml:space="preserve"> </w:t>
            </w:r>
            <w:r>
              <w:t>permanent</w:t>
            </w:r>
            <w:r>
              <w:rPr>
                <w:spacing w:val="-4"/>
              </w:rPr>
              <w:t xml:space="preserve"> </w:t>
            </w:r>
            <w:r>
              <w:rPr>
                <w:spacing w:val="-2"/>
              </w:rPr>
              <w:t>exclusion</w:t>
            </w:r>
            <w:r>
              <w:tab/>
            </w:r>
            <w:r>
              <w:rPr>
                <w:spacing w:val="-10"/>
              </w:rPr>
              <w:t>9</w:t>
            </w:r>
          </w:hyperlink>
        </w:p>
        <w:p w14:paraId="18E61458" w14:textId="77777777" w:rsidR="00C524FD" w:rsidRDefault="00C524FD">
          <w:pPr>
            <w:pStyle w:val="TOC1"/>
            <w:numPr>
              <w:ilvl w:val="0"/>
              <w:numId w:val="7"/>
            </w:numPr>
            <w:tabs>
              <w:tab w:val="left" w:pos="708"/>
              <w:tab w:val="right" w:leader="dot" w:pos="10431"/>
            </w:tabs>
            <w:spacing w:before="118"/>
            <w:ind w:left="708" w:hanging="348"/>
          </w:pPr>
          <w:hyperlink w:anchor="_bookmark13" w:history="1">
            <w:r>
              <w:t>Off-site</w:t>
            </w:r>
            <w:r>
              <w:rPr>
                <w:spacing w:val="-5"/>
              </w:rPr>
              <w:t xml:space="preserve"> </w:t>
            </w:r>
            <w:r>
              <w:rPr>
                <w:spacing w:val="-2"/>
              </w:rPr>
              <w:t>direction</w:t>
            </w:r>
            <w:r>
              <w:tab/>
            </w:r>
            <w:r>
              <w:rPr>
                <w:spacing w:val="-10"/>
              </w:rPr>
              <w:t>9</w:t>
            </w:r>
          </w:hyperlink>
        </w:p>
        <w:p w14:paraId="18E61459" w14:textId="77777777" w:rsidR="00C524FD" w:rsidRDefault="00C524FD">
          <w:pPr>
            <w:pStyle w:val="TOC1"/>
            <w:numPr>
              <w:ilvl w:val="0"/>
              <w:numId w:val="7"/>
            </w:numPr>
            <w:tabs>
              <w:tab w:val="left" w:pos="708"/>
              <w:tab w:val="right" w:leader="dot" w:pos="10430"/>
            </w:tabs>
            <w:spacing w:before="120"/>
            <w:ind w:left="708" w:hanging="348"/>
          </w:pPr>
          <w:hyperlink w:anchor="_bookmark14" w:history="1">
            <w:r>
              <w:t>Managed</w:t>
            </w:r>
            <w:r>
              <w:rPr>
                <w:spacing w:val="-5"/>
              </w:rPr>
              <w:t xml:space="preserve"> </w:t>
            </w:r>
            <w:r>
              <w:rPr>
                <w:spacing w:val="-4"/>
              </w:rPr>
              <w:t>moves</w:t>
            </w:r>
            <w:r>
              <w:tab/>
            </w:r>
            <w:r>
              <w:rPr>
                <w:spacing w:val="-5"/>
              </w:rPr>
              <w:t>10</w:t>
            </w:r>
          </w:hyperlink>
        </w:p>
        <w:p w14:paraId="18E6145A" w14:textId="77777777" w:rsidR="00C524FD" w:rsidRDefault="00C524FD">
          <w:pPr>
            <w:pStyle w:val="TOC1"/>
            <w:numPr>
              <w:ilvl w:val="0"/>
              <w:numId w:val="7"/>
            </w:numPr>
            <w:tabs>
              <w:tab w:val="left" w:pos="708"/>
              <w:tab w:val="right" w:leader="dot" w:pos="10430"/>
            </w:tabs>
            <w:ind w:left="708" w:hanging="348"/>
          </w:pPr>
          <w:hyperlink w:anchor="_bookmark15" w:history="1">
            <w:r>
              <w:t>Separation</w:t>
            </w:r>
            <w:r>
              <w:rPr>
                <w:spacing w:val="-5"/>
              </w:rPr>
              <w:t xml:space="preserve"> </w:t>
            </w:r>
            <w:r>
              <w:t>of</w:t>
            </w:r>
            <w:r>
              <w:rPr>
                <w:spacing w:val="-4"/>
              </w:rPr>
              <w:t xml:space="preserve"> </w:t>
            </w:r>
            <w:r>
              <w:t>pupils</w:t>
            </w:r>
            <w:r>
              <w:rPr>
                <w:spacing w:val="-4"/>
              </w:rPr>
              <w:t xml:space="preserve"> </w:t>
            </w:r>
            <w:r>
              <w:t>for</w:t>
            </w:r>
            <w:r>
              <w:rPr>
                <w:spacing w:val="-5"/>
              </w:rPr>
              <w:t xml:space="preserve"> </w:t>
            </w:r>
            <w:r>
              <w:t>safeguarding</w:t>
            </w:r>
            <w:r>
              <w:rPr>
                <w:spacing w:val="-4"/>
              </w:rPr>
              <w:t xml:space="preserve"> </w:t>
            </w:r>
            <w:r>
              <w:rPr>
                <w:spacing w:val="-2"/>
              </w:rPr>
              <w:t>purposes</w:t>
            </w:r>
            <w:r>
              <w:tab/>
            </w:r>
            <w:r>
              <w:rPr>
                <w:spacing w:val="-5"/>
              </w:rPr>
              <w:t>11</w:t>
            </w:r>
          </w:hyperlink>
        </w:p>
        <w:p w14:paraId="18E6145B" w14:textId="77777777" w:rsidR="00C524FD" w:rsidRDefault="00C524FD">
          <w:pPr>
            <w:pStyle w:val="TOC1"/>
            <w:numPr>
              <w:ilvl w:val="0"/>
              <w:numId w:val="7"/>
            </w:numPr>
            <w:tabs>
              <w:tab w:val="left" w:pos="708"/>
              <w:tab w:val="right" w:leader="dot" w:pos="10430"/>
            </w:tabs>
            <w:ind w:left="708" w:hanging="348"/>
          </w:pPr>
          <w:hyperlink w:anchor="_bookmark16" w:history="1">
            <w:r>
              <w:t>Reintegration</w:t>
            </w:r>
            <w:r>
              <w:rPr>
                <w:spacing w:val="-8"/>
              </w:rPr>
              <w:t xml:space="preserve"> </w:t>
            </w:r>
            <w:r>
              <w:t>and</w:t>
            </w:r>
            <w:r>
              <w:rPr>
                <w:spacing w:val="-7"/>
              </w:rPr>
              <w:t xml:space="preserve"> </w:t>
            </w:r>
            <w:r>
              <w:t>preventing</w:t>
            </w:r>
            <w:r>
              <w:rPr>
                <w:spacing w:val="-6"/>
              </w:rPr>
              <w:t xml:space="preserve"> </w:t>
            </w:r>
            <w:r>
              <w:rPr>
                <w:spacing w:val="-2"/>
              </w:rPr>
              <w:t>recurrence</w:t>
            </w:r>
            <w:r>
              <w:tab/>
            </w:r>
            <w:r>
              <w:rPr>
                <w:spacing w:val="-5"/>
              </w:rPr>
              <w:t>11</w:t>
            </w:r>
          </w:hyperlink>
        </w:p>
        <w:p w14:paraId="18E6145C" w14:textId="77777777" w:rsidR="00C524FD" w:rsidRDefault="00C524FD">
          <w:pPr>
            <w:pStyle w:val="TOC1"/>
            <w:numPr>
              <w:ilvl w:val="0"/>
              <w:numId w:val="7"/>
            </w:numPr>
            <w:tabs>
              <w:tab w:val="left" w:pos="708"/>
              <w:tab w:val="right" w:leader="dot" w:pos="10430"/>
            </w:tabs>
            <w:ind w:left="708" w:hanging="348"/>
          </w:pPr>
          <w:hyperlink w:anchor="_bookmark17" w:history="1">
            <w:r>
              <w:t>Records,</w:t>
            </w:r>
            <w:r>
              <w:rPr>
                <w:spacing w:val="-6"/>
              </w:rPr>
              <w:t xml:space="preserve"> </w:t>
            </w:r>
            <w:r>
              <w:t>monitoring</w:t>
            </w:r>
            <w:r>
              <w:rPr>
                <w:spacing w:val="-5"/>
              </w:rPr>
              <w:t xml:space="preserve"> </w:t>
            </w:r>
            <w:r>
              <w:t>and</w:t>
            </w:r>
            <w:r>
              <w:rPr>
                <w:spacing w:val="-5"/>
              </w:rPr>
              <w:t xml:space="preserve"> </w:t>
            </w:r>
            <w:r>
              <w:t>governance</w:t>
            </w:r>
            <w:r>
              <w:rPr>
                <w:spacing w:val="-5"/>
              </w:rPr>
              <w:t xml:space="preserve"> </w:t>
            </w:r>
            <w:r>
              <w:rPr>
                <w:spacing w:val="-2"/>
              </w:rPr>
              <w:t>assurance</w:t>
            </w:r>
            <w:r>
              <w:tab/>
            </w:r>
            <w:r>
              <w:rPr>
                <w:spacing w:val="-5"/>
              </w:rPr>
              <w:t>12</w:t>
            </w:r>
          </w:hyperlink>
        </w:p>
        <w:p w14:paraId="18E6145D" w14:textId="77777777" w:rsidR="00C524FD" w:rsidRDefault="00C524FD">
          <w:pPr>
            <w:pStyle w:val="TOC1"/>
            <w:numPr>
              <w:ilvl w:val="0"/>
              <w:numId w:val="7"/>
            </w:numPr>
            <w:tabs>
              <w:tab w:val="left" w:pos="708"/>
              <w:tab w:val="right" w:leader="dot" w:pos="10430"/>
            </w:tabs>
            <w:ind w:left="708" w:hanging="348"/>
          </w:pPr>
          <w:hyperlink w:anchor="_bookmark18" w:history="1">
            <w:r>
              <w:rPr>
                <w:spacing w:val="-2"/>
              </w:rPr>
              <w:t>Complaints</w:t>
            </w:r>
            <w:r>
              <w:tab/>
            </w:r>
            <w:r>
              <w:rPr>
                <w:spacing w:val="-5"/>
              </w:rPr>
              <w:t>12</w:t>
            </w:r>
          </w:hyperlink>
        </w:p>
        <w:p w14:paraId="18E6145E" w14:textId="77777777" w:rsidR="00C524FD" w:rsidRDefault="00C524FD">
          <w:pPr>
            <w:pStyle w:val="TOC1"/>
            <w:numPr>
              <w:ilvl w:val="0"/>
              <w:numId w:val="7"/>
            </w:numPr>
            <w:tabs>
              <w:tab w:val="left" w:pos="708"/>
              <w:tab w:val="right" w:leader="dot" w:pos="10430"/>
            </w:tabs>
            <w:ind w:left="708" w:hanging="348"/>
          </w:pPr>
          <w:hyperlink w:anchor="_bookmark19" w:history="1">
            <w:r>
              <w:t>Key</w:t>
            </w:r>
            <w:r>
              <w:rPr>
                <w:spacing w:val="-4"/>
              </w:rPr>
              <w:t xml:space="preserve"> </w:t>
            </w:r>
            <w:r>
              <w:t>legislation</w:t>
            </w:r>
            <w:r>
              <w:rPr>
                <w:spacing w:val="-3"/>
              </w:rPr>
              <w:t xml:space="preserve"> </w:t>
            </w:r>
            <w:r>
              <w:t>and</w:t>
            </w:r>
            <w:r>
              <w:rPr>
                <w:spacing w:val="-4"/>
              </w:rPr>
              <w:t xml:space="preserve"> </w:t>
            </w:r>
            <w:r>
              <w:t>current</w:t>
            </w:r>
            <w:r>
              <w:rPr>
                <w:spacing w:val="-3"/>
              </w:rPr>
              <w:t xml:space="preserve"> </w:t>
            </w:r>
            <w:r>
              <w:rPr>
                <w:spacing w:val="-2"/>
              </w:rPr>
              <w:t>guidance</w:t>
            </w:r>
            <w:r>
              <w:tab/>
            </w:r>
            <w:r>
              <w:rPr>
                <w:spacing w:val="-5"/>
              </w:rPr>
              <w:t>12</w:t>
            </w:r>
          </w:hyperlink>
        </w:p>
        <w:p w14:paraId="18E6145F" w14:textId="77777777" w:rsidR="00C524FD" w:rsidRDefault="00C524FD">
          <w:pPr>
            <w:pStyle w:val="TOC1"/>
            <w:tabs>
              <w:tab w:val="right" w:leader="dot" w:pos="10430"/>
            </w:tabs>
            <w:spacing w:before="120"/>
            <w:ind w:left="360" w:firstLine="0"/>
          </w:pPr>
          <w:hyperlink w:anchor="_bookmark20" w:history="1">
            <w:r>
              <w:t>Appendix</w:t>
            </w:r>
            <w:r>
              <w:rPr>
                <w:spacing w:val="-4"/>
              </w:rPr>
              <w:t xml:space="preserve"> </w:t>
            </w:r>
            <w:r>
              <w:t>1:</w:t>
            </w:r>
            <w:r>
              <w:rPr>
                <w:spacing w:val="-4"/>
              </w:rPr>
              <w:t xml:space="preserve"> </w:t>
            </w:r>
            <w:r>
              <w:t>Academy-specific</w:t>
            </w:r>
            <w:r>
              <w:rPr>
                <w:spacing w:val="-4"/>
              </w:rPr>
              <w:t xml:space="preserve"> </w:t>
            </w:r>
            <w:proofErr w:type="spellStart"/>
            <w:r>
              <w:t>behaviour</w:t>
            </w:r>
            <w:proofErr w:type="spellEnd"/>
            <w:r>
              <w:rPr>
                <w:spacing w:val="-4"/>
              </w:rPr>
              <w:t xml:space="preserve"> </w:t>
            </w:r>
            <w:r>
              <w:rPr>
                <w:spacing w:val="-2"/>
              </w:rPr>
              <w:t>arrangements</w:t>
            </w:r>
            <w:r>
              <w:tab/>
            </w:r>
            <w:r>
              <w:rPr>
                <w:spacing w:val="-5"/>
              </w:rPr>
              <w:t>13</w:t>
            </w:r>
          </w:hyperlink>
        </w:p>
        <w:p w14:paraId="18E61460" w14:textId="77777777" w:rsidR="00C524FD" w:rsidRDefault="00C524FD">
          <w:pPr>
            <w:pStyle w:val="TOC2"/>
            <w:numPr>
              <w:ilvl w:val="1"/>
              <w:numId w:val="7"/>
            </w:numPr>
            <w:tabs>
              <w:tab w:val="left" w:pos="826"/>
              <w:tab w:val="right" w:leader="dot" w:pos="10430"/>
            </w:tabs>
            <w:ind w:left="826" w:hanging="256"/>
          </w:pPr>
          <w:hyperlink w:anchor="_bookmark21" w:history="1">
            <w:r>
              <w:t>Our</w:t>
            </w:r>
            <w:r>
              <w:rPr>
                <w:spacing w:val="-1"/>
              </w:rPr>
              <w:t xml:space="preserve"> </w:t>
            </w:r>
            <w:proofErr w:type="spellStart"/>
            <w:r>
              <w:t>behaviour</w:t>
            </w:r>
            <w:proofErr w:type="spellEnd"/>
            <w:r>
              <w:rPr>
                <w:spacing w:val="-2"/>
              </w:rPr>
              <w:t xml:space="preserve"> expectations</w:t>
            </w:r>
            <w:r>
              <w:tab/>
            </w:r>
            <w:r>
              <w:rPr>
                <w:spacing w:val="-5"/>
              </w:rPr>
              <w:t>13</w:t>
            </w:r>
          </w:hyperlink>
        </w:p>
        <w:p w14:paraId="18E61461" w14:textId="77777777" w:rsidR="00C524FD" w:rsidRDefault="00C524FD">
          <w:pPr>
            <w:pStyle w:val="TOC2"/>
            <w:numPr>
              <w:ilvl w:val="1"/>
              <w:numId w:val="7"/>
            </w:numPr>
            <w:tabs>
              <w:tab w:val="left" w:pos="826"/>
              <w:tab w:val="right" w:leader="dot" w:pos="10430"/>
            </w:tabs>
            <w:ind w:left="826" w:hanging="256"/>
          </w:pPr>
          <w:hyperlink w:anchor="_bookmark22" w:history="1">
            <w:r>
              <w:t>Recognition</w:t>
            </w:r>
            <w:r>
              <w:rPr>
                <w:spacing w:val="-6"/>
              </w:rPr>
              <w:t xml:space="preserve"> </w:t>
            </w:r>
            <w:r>
              <w:t>and</w:t>
            </w:r>
            <w:r>
              <w:rPr>
                <w:spacing w:val="-6"/>
              </w:rPr>
              <w:t xml:space="preserve"> </w:t>
            </w:r>
            <w:r>
              <w:rPr>
                <w:spacing w:val="-2"/>
              </w:rPr>
              <w:t>rewards</w:t>
            </w:r>
            <w:r>
              <w:tab/>
            </w:r>
            <w:r>
              <w:rPr>
                <w:spacing w:val="-5"/>
              </w:rPr>
              <w:t>13</w:t>
            </w:r>
          </w:hyperlink>
        </w:p>
        <w:p w14:paraId="18E61462" w14:textId="77777777" w:rsidR="00C524FD" w:rsidRDefault="00C524FD">
          <w:pPr>
            <w:pStyle w:val="TOC2"/>
            <w:numPr>
              <w:ilvl w:val="1"/>
              <w:numId w:val="7"/>
            </w:numPr>
            <w:tabs>
              <w:tab w:val="left" w:pos="838"/>
              <w:tab w:val="right" w:leader="dot" w:pos="10430"/>
            </w:tabs>
            <w:ind w:left="838" w:hanging="268"/>
          </w:pPr>
          <w:hyperlink w:anchor="_bookmark23" w:history="1">
            <w:proofErr w:type="spellStart"/>
            <w:r>
              <w:t>Behaviour</w:t>
            </w:r>
            <w:proofErr w:type="spellEnd"/>
            <w:r>
              <w:rPr>
                <w:spacing w:val="-2"/>
              </w:rPr>
              <w:t xml:space="preserve"> </w:t>
            </w:r>
            <w:r>
              <w:t>responses</w:t>
            </w:r>
            <w:r>
              <w:rPr>
                <w:spacing w:val="-2"/>
              </w:rPr>
              <w:t xml:space="preserve"> </w:t>
            </w:r>
            <w:r>
              <w:t>and</w:t>
            </w:r>
            <w:r>
              <w:rPr>
                <w:spacing w:val="-2"/>
              </w:rPr>
              <w:t xml:space="preserve"> sanctions</w:t>
            </w:r>
            <w:r>
              <w:tab/>
            </w:r>
            <w:r>
              <w:rPr>
                <w:spacing w:val="-5"/>
              </w:rPr>
              <w:t>14</w:t>
            </w:r>
          </w:hyperlink>
        </w:p>
        <w:p w14:paraId="18E61463" w14:textId="77777777" w:rsidR="00C524FD" w:rsidRDefault="00C524FD">
          <w:pPr>
            <w:pStyle w:val="TOC2"/>
            <w:numPr>
              <w:ilvl w:val="1"/>
              <w:numId w:val="7"/>
            </w:numPr>
            <w:tabs>
              <w:tab w:val="left" w:pos="838"/>
              <w:tab w:val="right" w:leader="dot" w:pos="10430"/>
            </w:tabs>
            <w:spacing w:before="120"/>
            <w:ind w:left="838" w:hanging="268"/>
          </w:pPr>
          <w:hyperlink w:anchor="_bookmark24" w:history="1">
            <w:r>
              <w:t>Detention</w:t>
            </w:r>
            <w:r>
              <w:rPr>
                <w:spacing w:val="-10"/>
              </w:rPr>
              <w:t xml:space="preserve"> </w:t>
            </w:r>
            <w:r>
              <w:rPr>
                <w:spacing w:val="-2"/>
              </w:rPr>
              <w:t>arrangements</w:t>
            </w:r>
            <w:r>
              <w:tab/>
            </w:r>
            <w:r>
              <w:rPr>
                <w:spacing w:val="-5"/>
              </w:rPr>
              <w:t>14</w:t>
            </w:r>
          </w:hyperlink>
        </w:p>
        <w:p w14:paraId="18E61464" w14:textId="77777777" w:rsidR="00C524FD" w:rsidRDefault="00C524FD">
          <w:pPr>
            <w:pStyle w:val="TOC2"/>
            <w:numPr>
              <w:ilvl w:val="1"/>
              <w:numId w:val="7"/>
            </w:numPr>
            <w:tabs>
              <w:tab w:val="left" w:pos="826"/>
              <w:tab w:val="right" w:leader="dot" w:pos="10430"/>
            </w:tabs>
            <w:spacing w:before="118"/>
            <w:ind w:left="826" w:hanging="256"/>
          </w:pPr>
          <w:hyperlink w:anchor="_bookmark25" w:history="1">
            <w:r>
              <w:t>Removal</w:t>
            </w:r>
            <w:r>
              <w:rPr>
                <w:spacing w:val="-3"/>
              </w:rPr>
              <w:t xml:space="preserve"> </w:t>
            </w:r>
            <w:r>
              <w:t>from</w:t>
            </w:r>
            <w:r>
              <w:rPr>
                <w:spacing w:val="-2"/>
              </w:rPr>
              <w:t xml:space="preserve"> </w:t>
            </w:r>
            <w:r>
              <w:t>classrooms</w:t>
            </w:r>
            <w:r>
              <w:rPr>
                <w:spacing w:val="-3"/>
              </w:rPr>
              <w:t xml:space="preserve"> </w:t>
            </w:r>
            <w:r>
              <w:t>/</w:t>
            </w:r>
            <w:r>
              <w:rPr>
                <w:spacing w:val="-3"/>
              </w:rPr>
              <w:t xml:space="preserve"> </w:t>
            </w:r>
            <w:r>
              <w:t>internal</w:t>
            </w:r>
            <w:r>
              <w:rPr>
                <w:spacing w:val="-2"/>
              </w:rPr>
              <w:t xml:space="preserve"> provision</w:t>
            </w:r>
            <w:r>
              <w:tab/>
            </w:r>
            <w:r>
              <w:rPr>
                <w:spacing w:val="-7"/>
              </w:rPr>
              <w:t>15</w:t>
            </w:r>
          </w:hyperlink>
        </w:p>
        <w:p w14:paraId="18E61465" w14:textId="77777777" w:rsidR="00C524FD" w:rsidRDefault="00C524FD">
          <w:pPr>
            <w:pStyle w:val="TOC2"/>
            <w:numPr>
              <w:ilvl w:val="1"/>
              <w:numId w:val="7"/>
            </w:numPr>
            <w:tabs>
              <w:tab w:val="left" w:pos="814"/>
              <w:tab w:val="right" w:leader="dot" w:pos="10430"/>
            </w:tabs>
            <w:spacing w:before="120"/>
            <w:ind w:left="814" w:hanging="244"/>
          </w:pPr>
          <w:hyperlink w:anchor="_bookmark26" w:history="1">
            <w:r>
              <w:t>Mobile</w:t>
            </w:r>
            <w:r>
              <w:rPr>
                <w:spacing w:val="-3"/>
              </w:rPr>
              <w:t xml:space="preserve"> </w:t>
            </w:r>
            <w:r>
              <w:t>phones</w:t>
            </w:r>
            <w:r>
              <w:rPr>
                <w:spacing w:val="-3"/>
              </w:rPr>
              <w:t xml:space="preserve"> </w:t>
            </w:r>
            <w:r>
              <w:t>and</w:t>
            </w:r>
            <w:r>
              <w:rPr>
                <w:spacing w:val="-3"/>
              </w:rPr>
              <w:t xml:space="preserve"> </w:t>
            </w:r>
            <w:r>
              <w:t>smart</w:t>
            </w:r>
            <w:r>
              <w:rPr>
                <w:spacing w:val="-2"/>
              </w:rPr>
              <w:t xml:space="preserve"> technology</w:t>
            </w:r>
            <w:r>
              <w:tab/>
            </w:r>
            <w:r>
              <w:rPr>
                <w:spacing w:val="-5"/>
              </w:rPr>
              <w:t>15</w:t>
            </w:r>
          </w:hyperlink>
        </w:p>
        <w:p w14:paraId="18E61466" w14:textId="77777777" w:rsidR="00C524FD" w:rsidRDefault="00C524FD">
          <w:pPr>
            <w:pStyle w:val="TOC2"/>
            <w:numPr>
              <w:ilvl w:val="1"/>
              <w:numId w:val="7"/>
            </w:numPr>
            <w:tabs>
              <w:tab w:val="left" w:pos="850"/>
              <w:tab w:val="right" w:leader="dot" w:pos="10430"/>
            </w:tabs>
            <w:spacing w:before="118"/>
            <w:ind w:left="850" w:hanging="280"/>
          </w:pPr>
          <w:hyperlink w:anchor="_bookmark27" w:history="1">
            <w:r>
              <w:t>Academy-banned</w:t>
            </w:r>
            <w:r>
              <w:rPr>
                <w:spacing w:val="-7"/>
              </w:rPr>
              <w:t xml:space="preserve"> </w:t>
            </w:r>
            <w:r>
              <w:t>or</w:t>
            </w:r>
            <w:r>
              <w:rPr>
                <w:spacing w:val="-5"/>
              </w:rPr>
              <w:t xml:space="preserve"> </w:t>
            </w:r>
            <w:r>
              <w:t>restricted</w:t>
            </w:r>
            <w:r>
              <w:rPr>
                <w:spacing w:val="-4"/>
              </w:rPr>
              <w:t xml:space="preserve"> </w:t>
            </w:r>
            <w:r>
              <w:rPr>
                <w:spacing w:val="-2"/>
              </w:rPr>
              <w:t>items</w:t>
            </w:r>
            <w:r>
              <w:tab/>
            </w:r>
            <w:r>
              <w:rPr>
                <w:spacing w:val="-5"/>
              </w:rPr>
              <w:t>15</w:t>
            </w:r>
          </w:hyperlink>
        </w:p>
        <w:p w14:paraId="18E61467" w14:textId="77777777" w:rsidR="00C524FD" w:rsidRDefault="00C524FD">
          <w:pPr>
            <w:pStyle w:val="TOC2"/>
            <w:numPr>
              <w:ilvl w:val="1"/>
              <w:numId w:val="7"/>
            </w:numPr>
            <w:tabs>
              <w:tab w:val="left" w:pos="838"/>
              <w:tab w:val="right" w:leader="dot" w:pos="10430"/>
            </w:tabs>
            <w:spacing w:before="120"/>
            <w:ind w:left="838" w:hanging="268"/>
          </w:pPr>
          <w:hyperlink w:anchor="_bookmark28" w:history="1">
            <w:r>
              <w:t>Additional</w:t>
            </w:r>
            <w:r>
              <w:rPr>
                <w:spacing w:val="-4"/>
              </w:rPr>
              <w:t xml:space="preserve"> </w:t>
            </w:r>
            <w:r>
              <w:t>support</w:t>
            </w:r>
            <w:r>
              <w:rPr>
                <w:spacing w:val="-3"/>
              </w:rPr>
              <w:t xml:space="preserve"> </w:t>
            </w:r>
            <w:r>
              <w:t>to</w:t>
            </w:r>
            <w:r>
              <w:rPr>
                <w:spacing w:val="-3"/>
              </w:rPr>
              <w:t xml:space="preserve"> </w:t>
            </w:r>
            <w:r>
              <w:t>help</w:t>
            </w:r>
            <w:r>
              <w:rPr>
                <w:spacing w:val="-3"/>
              </w:rPr>
              <w:t xml:space="preserve"> </w:t>
            </w:r>
            <w:r>
              <w:t>pupils</w:t>
            </w:r>
            <w:r>
              <w:rPr>
                <w:spacing w:val="-3"/>
              </w:rPr>
              <w:t xml:space="preserve"> </w:t>
            </w:r>
            <w:r>
              <w:t>meet</w:t>
            </w:r>
            <w:r>
              <w:rPr>
                <w:spacing w:val="-3"/>
              </w:rPr>
              <w:t xml:space="preserve"> </w:t>
            </w:r>
            <w:r>
              <w:rPr>
                <w:spacing w:val="-2"/>
              </w:rPr>
              <w:t>expectations</w:t>
            </w:r>
            <w:r>
              <w:tab/>
            </w:r>
            <w:r>
              <w:rPr>
                <w:spacing w:val="-5"/>
              </w:rPr>
              <w:t>16</w:t>
            </w:r>
          </w:hyperlink>
        </w:p>
        <w:p w14:paraId="18E61468" w14:textId="77777777" w:rsidR="00C524FD" w:rsidRDefault="00C524FD">
          <w:pPr>
            <w:pStyle w:val="TOC2"/>
            <w:numPr>
              <w:ilvl w:val="1"/>
              <w:numId w:val="7"/>
            </w:numPr>
            <w:tabs>
              <w:tab w:val="left" w:pos="745"/>
              <w:tab w:val="right" w:leader="dot" w:pos="10430"/>
            </w:tabs>
            <w:ind w:left="745" w:hanging="175"/>
          </w:pPr>
          <w:hyperlink w:anchor="_bookmark29" w:history="1">
            <w:r>
              <w:t>Working</w:t>
            </w:r>
            <w:r>
              <w:rPr>
                <w:spacing w:val="-4"/>
              </w:rPr>
              <w:t xml:space="preserve"> </w:t>
            </w:r>
            <w:r>
              <w:t>with</w:t>
            </w:r>
            <w:r>
              <w:rPr>
                <w:spacing w:val="-3"/>
              </w:rPr>
              <w:t xml:space="preserve"> </w:t>
            </w:r>
            <w:r>
              <w:t>parents</w:t>
            </w:r>
            <w:r>
              <w:rPr>
                <w:spacing w:val="-3"/>
              </w:rPr>
              <w:t xml:space="preserve"> </w:t>
            </w:r>
            <w:r>
              <w:t>and</w:t>
            </w:r>
            <w:r>
              <w:rPr>
                <w:spacing w:val="-3"/>
              </w:rPr>
              <w:t xml:space="preserve"> </w:t>
            </w:r>
            <w:r>
              <w:rPr>
                <w:spacing w:val="-2"/>
              </w:rPr>
              <w:t>carers</w:t>
            </w:r>
            <w:r>
              <w:tab/>
            </w:r>
            <w:r>
              <w:rPr>
                <w:spacing w:val="-5"/>
              </w:rPr>
              <w:t>16</w:t>
            </w:r>
          </w:hyperlink>
        </w:p>
        <w:p w14:paraId="18E61469" w14:textId="77777777" w:rsidR="00C524FD" w:rsidRDefault="00C524FD">
          <w:pPr>
            <w:pStyle w:val="TOC2"/>
            <w:numPr>
              <w:ilvl w:val="1"/>
              <w:numId w:val="7"/>
            </w:numPr>
            <w:tabs>
              <w:tab w:val="left" w:pos="791"/>
              <w:tab w:val="right" w:leader="dot" w:pos="10430"/>
            </w:tabs>
            <w:ind w:left="791" w:hanging="221"/>
          </w:pPr>
          <w:hyperlink w:anchor="_bookmark30" w:history="1">
            <w:r>
              <w:t>Academy</w:t>
            </w:r>
            <w:r>
              <w:rPr>
                <w:spacing w:val="-4"/>
              </w:rPr>
              <w:t xml:space="preserve"> </w:t>
            </w:r>
            <w:r>
              <w:t>contacts</w:t>
            </w:r>
            <w:r>
              <w:rPr>
                <w:spacing w:val="-1"/>
              </w:rPr>
              <w:t xml:space="preserve"> </w:t>
            </w:r>
            <w:r>
              <w:t>and</w:t>
            </w:r>
            <w:r>
              <w:rPr>
                <w:spacing w:val="-1"/>
              </w:rPr>
              <w:t xml:space="preserve"> </w:t>
            </w:r>
            <w:r>
              <w:t>linked</w:t>
            </w:r>
            <w:r>
              <w:rPr>
                <w:spacing w:val="-2"/>
              </w:rPr>
              <w:t xml:space="preserve"> </w:t>
            </w:r>
            <w:r>
              <w:t>local</w:t>
            </w:r>
            <w:r>
              <w:rPr>
                <w:spacing w:val="-1"/>
              </w:rPr>
              <w:t xml:space="preserve"> </w:t>
            </w:r>
            <w:r>
              <w:rPr>
                <w:spacing w:val="-2"/>
              </w:rPr>
              <w:t>information</w:t>
            </w:r>
            <w:r>
              <w:tab/>
            </w:r>
            <w:r>
              <w:rPr>
                <w:spacing w:val="-5"/>
              </w:rPr>
              <w:t>16</w:t>
            </w:r>
          </w:hyperlink>
        </w:p>
      </w:sdtContent>
    </w:sdt>
    <w:p w14:paraId="18E6146A" w14:textId="77777777" w:rsidR="00C524FD" w:rsidRDefault="00C524FD">
      <w:pPr>
        <w:pStyle w:val="TOC2"/>
        <w:sectPr w:rsidR="00C524FD">
          <w:footerReference w:type="default" r:id="rId9"/>
          <w:pgSz w:w="12240" w:h="15840"/>
          <w:pgMar w:top="920" w:right="720" w:bottom="1500" w:left="720" w:header="0" w:footer="1305" w:gutter="0"/>
          <w:cols w:space="720"/>
        </w:sectPr>
      </w:pPr>
    </w:p>
    <w:p w14:paraId="18E6146B" w14:textId="77777777" w:rsidR="00C524FD" w:rsidRDefault="00000000">
      <w:pPr>
        <w:pStyle w:val="Heading1"/>
        <w:numPr>
          <w:ilvl w:val="0"/>
          <w:numId w:val="6"/>
        </w:numPr>
        <w:tabs>
          <w:tab w:val="left" w:pos="677"/>
        </w:tabs>
        <w:spacing w:before="16"/>
        <w:ind w:left="677" w:hanging="317"/>
      </w:pPr>
      <w:bookmarkStart w:id="0" w:name="_bookmark0"/>
      <w:bookmarkEnd w:id="0"/>
      <w:r>
        <w:rPr>
          <w:color w:val="1F4E79"/>
        </w:rPr>
        <w:lastRenderedPageBreak/>
        <w:t>Purpose</w:t>
      </w:r>
      <w:r>
        <w:rPr>
          <w:color w:val="1F4E79"/>
          <w:spacing w:val="-5"/>
        </w:rPr>
        <w:t xml:space="preserve"> </w:t>
      </w:r>
      <w:r>
        <w:rPr>
          <w:color w:val="1F4E79"/>
        </w:rPr>
        <w:t>and</w:t>
      </w:r>
      <w:r>
        <w:rPr>
          <w:color w:val="1F4E79"/>
          <w:spacing w:val="-4"/>
        </w:rPr>
        <w:t xml:space="preserve"> </w:t>
      </w:r>
      <w:r>
        <w:rPr>
          <w:color w:val="1F4E79"/>
          <w:spacing w:val="-2"/>
        </w:rPr>
        <w:t>principles</w:t>
      </w:r>
    </w:p>
    <w:p w14:paraId="18E6146C" w14:textId="77777777" w:rsidR="00C524FD" w:rsidRDefault="00000000">
      <w:pPr>
        <w:pStyle w:val="BodyText"/>
        <w:spacing w:before="271" w:line="259" w:lineRule="auto"/>
        <w:ind w:left="360" w:right="461"/>
      </w:pPr>
      <w:r>
        <w:t>Reach</w:t>
      </w:r>
      <w:r>
        <w:rPr>
          <w:spacing w:val="-3"/>
        </w:rPr>
        <w:t xml:space="preserve"> </w:t>
      </w:r>
      <w:r>
        <w:t>South</w:t>
      </w:r>
      <w:r>
        <w:rPr>
          <w:spacing w:val="-2"/>
        </w:rPr>
        <w:t xml:space="preserve"> </w:t>
      </w:r>
      <w:r>
        <w:t>Academy</w:t>
      </w:r>
      <w:r>
        <w:rPr>
          <w:spacing w:val="-3"/>
        </w:rPr>
        <w:t xml:space="preserve"> </w:t>
      </w:r>
      <w:r>
        <w:t>Trust</w:t>
      </w:r>
      <w:r>
        <w:rPr>
          <w:spacing w:val="-3"/>
        </w:rPr>
        <w:t xml:space="preserve"> </w:t>
      </w:r>
      <w:r>
        <w:t>is</w:t>
      </w:r>
      <w:r>
        <w:rPr>
          <w:spacing w:val="-3"/>
        </w:rPr>
        <w:t xml:space="preserve"> </w:t>
      </w:r>
      <w:r>
        <w:t>committed</w:t>
      </w:r>
      <w:r>
        <w:rPr>
          <w:spacing w:val="-4"/>
        </w:rPr>
        <w:t xml:space="preserve"> </w:t>
      </w:r>
      <w:r>
        <w:t>to</w:t>
      </w:r>
      <w:r>
        <w:rPr>
          <w:spacing w:val="-3"/>
        </w:rPr>
        <w:t xml:space="preserve"> </w:t>
      </w:r>
      <w:r>
        <w:t>ensuring</w:t>
      </w:r>
      <w:r>
        <w:rPr>
          <w:spacing w:val="-4"/>
        </w:rPr>
        <w:t xml:space="preserve"> </w:t>
      </w:r>
      <w:r>
        <w:t>that</w:t>
      </w:r>
      <w:r>
        <w:rPr>
          <w:spacing w:val="-3"/>
        </w:rPr>
        <w:t xml:space="preserve"> </w:t>
      </w:r>
      <w:r>
        <w:t>every</w:t>
      </w:r>
      <w:r>
        <w:rPr>
          <w:spacing w:val="-3"/>
        </w:rPr>
        <w:t xml:space="preserve"> </w:t>
      </w:r>
      <w:r>
        <w:t>academy</w:t>
      </w:r>
      <w:r>
        <w:rPr>
          <w:spacing w:val="-3"/>
        </w:rPr>
        <w:t xml:space="preserve"> </w:t>
      </w:r>
      <w:r>
        <w:t>provides</w:t>
      </w:r>
      <w:r>
        <w:rPr>
          <w:spacing w:val="-3"/>
        </w:rPr>
        <w:t xml:space="preserve"> </w:t>
      </w:r>
      <w:r>
        <w:t>a</w:t>
      </w:r>
      <w:r>
        <w:rPr>
          <w:spacing w:val="-3"/>
        </w:rPr>
        <w:t xml:space="preserve"> </w:t>
      </w:r>
      <w:r>
        <w:t>safe,</w:t>
      </w:r>
      <w:r>
        <w:rPr>
          <w:spacing w:val="-3"/>
        </w:rPr>
        <w:t xml:space="preserve"> </w:t>
      </w:r>
      <w:r>
        <w:t>inclusive, respectful and ambitious learning environment where all children and young people can flourish academically, socially and emotionally.</w:t>
      </w:r>
    </w:p>
    <w:p w14:paraId="18E6146D" w14:textId="77777777" w:rsidR="00C524FD" w:rsidRDefault="00000000">
      <w:pPr>
        <w:pStyle w:val="BodyText"/>
        <w:spacing w:before="240" w:line="259" w:lineRule="auto"/>
        <w:ind w:left="360" w:right="461"/>
      </w:pPr>
      <w:r>
        <w:t xml:space="preserve">We believe that positive </w:t>
      </w:r>
      <w:proofErr w:type="spellStart"/>
      <w:r>
        <w:t>behaviour</w:t>
      </w:r>
      <w:proofErr w:type="spellEnd"/>
      <w:r>
        <w:t xml:space="preserve"> is developed through strong relationships, a sense of belonging, clear expectations, consistent routines and high-quality teaching. Creating a culture where pupils feel valued, understood</w:t>
      </w:r>
      <w:r>
        <w:rPr>
          <w:spacing w:val="-4"/>
        </w:rPr>
        <w:t xml:space="preserve"> </w:t>
      </w:r>
      <w:r>
        <w:t>and</w:t>
      </w:r>
      <w:r>
        <w:rPr>
          <w:spacing w:val="-4"/>
        </w:rPr>
        <w:t xml:space="preserve"> </w:t>
      </w:r>
      <w:r>
        <w:t>supported</w:t>
      </w:r>
      <w:r>
        <w:rPr>
          <w:spacing w:val="-3"/>
        </w:rPr>
        <w:t xml:space="preserve"> </w:t>
      </w:r>
      <w:r>
        <w:t>enables</w:t>
      </w:r>
      <w:r>
        <w:rPr>
          <w:spacing w:val="-3"/>
        </w:rPr>
        <w:t xml:space="preserve"> </w:t>
      </w:r>
      <w:r>
        <w:t>them</w:t>
      </w:r>
      <w:r>
        <w:rPr>
          <w:spacing w:val="-3"/>
        </w:rPr>
        <w:t xml:space="preserve"> </w:t>
      </w:r>
      <w:r>
        <w:t>to</w:t>
      </w:r>
      <w:r>
        <w:rPr>
          <w:spacing w:val="-3"/>
        </w:rPr>
        <w:t xml:space="preserve"> </w:t>
      </w:r>
      <w:r>
        <w:t>engage</w:t>
      </w:r>
      <w:r>
        <w:rPr>
          <w:spacing w:val="-2"/>
        </w:rPr>
        <w:t xml:space="preserve"> </w:t>
      </w:r>
      <w:r>
        <w:t>successfully</w:t>
      </w:r>
      <w:r>
        <w:rPr>
          <w:spacing w:val="-3"/>
        </w:rPr>
        <w:t xml:space="preserve"> </w:t>
      </w:r>
      <w:r>
        <w:t>in</w:t>
      </w:r>
      <w:r>
        <w:rPr>
          <w:spacing w:val="-3"/>
        </w:rPr>
        <w:t xml:space="preserve"> </w:t>
      </w:r>
      <w:r>
        <w:t>learning</w:t>
      </w:r>
      <w:r>
        <w:rPr>
          <w:spacing w:val="-4"/>
        </w:rPr>
        <w:t xml:space="preserve"> </w:t>
      </w:r>
      <w:r>
        <w:t>and</w:t>
      </w:r>
      <w:r>
        <w:rPr>
          <w:spacing w:val="-4"/>
        </w:rPr>
        <w:t xml:space="preserve"> </w:t>
      </w:r>
      <w:r>
        <w:t>make</w:t>
      </w:r>
      <w:r>
        <w:rPr>
          <w:spacing w:val="-3"/>
        </w:rPr>
        <w:t xml:space="preserve"> </w:t>
      </w:r>
      <w:r>
        <w:t>positive</w:t>
      </w:r>
      <w:r>
        <w:rPr>
          <w:spacing w:val="-5"/>
        </w:rPr>
        <w:t xml:space="preserve"> </w:t>
      </w:r>
      <w:r>
        <w:t>contributions to their school community.</w:t>
      </w:r>
    </w:p>
    <w:p w14:paraId="18E6146E" w14:textId="77777777" w:rsidR="00C524FD" w:rsidRDefault="00000000">
      <w:pPr>
        <w:pStyle w:val="BodyText"/>
        <w:spacing w:before="239" w:line="259" w:lineRule="auto"/>
        <w:ind w:left="360" w:right="461"/>
      </w:pPr>
      <w:r>
        <w:t xml:space="preserve">The Trust adopts a relational approach to </w:t>
      </w:r>
      <w:proofErr w:type="spellStart"/>
      <w:r>
        <w:t>behaviour</w:t>
      </w:r>
      <w:proofErr w:type="spellEnd"/>
      <w:r>
        <w:t xml:space="preserve"> that combines high expectations with</w:t>
      </w:r>
      <w:r>
        <w:rPr>
          <w:spacing w:val="-1"/>
        </w:rPr>
        <w:t xml:space="preserve"> </w:t>
      </w:r>
      <w:r>
        <w:t xml:space="preserve">high levels of support. We </w:t>
      </w:r>
      <w:proofErr w:type="spellStart"/>
      <w:r>
        <w:t>recognise</w:t>
      </w:r>
      <w:proofErr w:type="spellEnd"/>
      <w:r>
        <w:t xml:space="preserve"> that </w:t>
      </w:r>
      <w:proofErr w:type="spellStart"/>
      <w:r>
        <w:t>behaviour</w:t>
      </w:r>
      <w:proofErr w:type="spellEnd"/>
      <w:r>
        <w:t xml:space="preserve"> is a form of communication and that pupils may at times require additional</w:t>
      </w:r>
      <w:r>
        <w:rPr>
          <w:spacing w:val="-4"/>
        </w:rPr>
        <w:t xml:space="preserve"> </w:t>
      </w:r>
      <w:r>
        <w:t>support</w:t>
      </w:r>
      <w:r>
        <w:rPr>
          <w:spacing w:val="-4"/>
        </w:rPr>
        <w:t xml:space="preserve"> </w:t>
      </w:r>
      <w:r>
        <w:t>to</w:t>
      </w:r>
      <w:r>
        <w:rPr>
          <w:spacing w:val="-4"/>
        </w:rPr>
        <w:t xml:space="preserve"> </w:t>
      </w:r>
      <w:r>
        <w:t>regulate</w:t>
      </w:r>
      <w:r>
        <w:rPr>
          <w:spacing w:val="-4"/>
        </w:rPr>
        <w:t xml:space="preserve"> </w:t>
      </w:r>
      <w:r>
        <w:t>their</w:t>
      </w:r>
      <w:r>
        <w:rPr>
          <w:spacing w:val="-4"/>
        </w:rPr>
        <w:t xml:space="preserve"> </w:t>
      </w:r>
      <w:r>
        <w:t>emotions,</w:t>
      </w:r>
      <w:r>
        <w:rPr>
          <w:spacing w:val="-4"/>
        </w:rPr>
        <w:t xml:space="preserve"> </w:t>
      </w:r>
      <w:r>
        <w:t>meet</w:t>
      </w:r>
      <w:r>
        <w:rPr>
          <w:spacing w:val="-4"/>
        </w:rPr>
        <w:t xml:space="preserve"> </w:t>
      </w:r>
      <w:r>
        <w:t>expectations</w:t>
      </w:r>
      <w:r>
        <w:rPr>
          <w:spacing w:val="-4"/>
        </w:rPr>
        <w:t xml:space="preserve"> </w:t>
      </w:r>
      <w:r>
        <w:t>and</w:t>
      </w:r>
      <w:r>
        <w:rPr>
          <w:spacing w:val="-4"/>
        </w:rPr>
        <w:t xml:space="preserve"> </w:t>
      </w:r>
      <w:r>
        <w:t>develop</w:t>
      </w:r>
      <w:r>
        <w:rPr>
          <w:spacing w:val="-4"/>
        </w:rPr>
        <w:t xml:space="preserve"> </w:t>
      </w:r>
      <w:r>
        <w:t>positive</w:t>
      </w:r>
      <w:r>
        <w:rPr>
          <w:spacing w:val="-4"/>
        </w:rPr>
        <w:t xml:space="preserve"> </w:t>
      </w:r>
      <w:proofErr w:type="spellStart"/>
      <w:r>
        <w:t>behaviours</w:t>
      </w:r>
      <w:proofErr w:type="spellEnd"/>
      <w:r>
        <w:t>.</w:t>
      </w:r>
      <w:r>
        <w:rPr>
          <w:spacing w:val="-4"/>
        </w:rPr>
        <w:t xml:space="preserve"> </w:t>
      </w:r>
      <w:r>
        <w:t xml:space="preserve">Whilst understanding the reasons behind </w:t>
      </w:r>
      <w:proofErr w:type="spellStart"/>
      <w:r>
        <w:t>behaviour</w:t>
      </w:r>
      <w:proofErr w:type="spellEnd"/>
      <w:r>
        <w:t xml:space="preserve"> is important, it does not remove accountability. Pupils are supported</w:t>
      </w:r>
      <w:r>
        <w:rPr>
          <w:spacing w:val="-1"/>
        </w:rPr>
        <w:t xml:space="preserve"> </w:t>
      </w:r>
      <w:r>
        <w:t>to take responsibility for their actions, understand the impact of their</w:t>
      </w:r>
      <w:r>
        <w:rPr>
          <w:spacing w:val="-1"/>
        </w:rPr>
        <w:t xml:space="preserve"> </w:t>
      </w:r>
      <w:proofErr w:type="spellStart"/>
      <w:r>
        <w:t>behaviour</w:t>
      </w:r>
      <w:proofErr w:type="spellEnd"/>
      <w:r>
        <w:t xml:space="preserve"> on</w:t>
      </w:r>
      <w:r>
        <w:rPr>
          <w:spacing w:val="-1"/>
        </w:rPr>
        <w:t xml:space="preserve"> </w:t>
      </w:r>
      <w:r>
        <w:t>others and develop the skills required for successful participation in school and wider society.</w:t>
      </w:r>
    </w:p>
    <w:p w14:paraId="18E6146F" w14:textId="77777777" w:rsidR="00C524FD" w:rsidRDefault="00000000">
      <w:pPr>
        <w:pStyle w:val="BodyText"/>
        <w:spacing w:before="239"/>
        <w:ind w:left="360"/>
      </w:pPr>
      <w:r>
        <w:t>The</w:t>
      </w:r>
      <w:r>
        <w:rPr>
          <w:spacing w:val="-3"/>
        </w:rPr>
        <w:t xml:space="preserve"> </w:t>
      </w:r>
      <w:r>
        <w:t>purpose</w:t>
      </w:r>
      <w:r>
        <w:rPr>
          <w:spacing w:val="-2"/>
        </w:rPr>
        <w:t xml:space="preserve"> </w:t>
      </w:r>
      <w:r>
        <w:t>of</w:t>
      </w:r>
      <w:r>
        <w:rPr>
          <w:spacing w:val="-2"/>
        </w:rPr>
        <w:t xml:space="preserve"> </w:t>
      </w:r>
      <w:r>
        <w:t>this</w:t>
      </w:r>
      <w:r>
        <w:rPr>
          <w:spacing w:val="-2"/>
        </w:rPr>
        <w:t xml:space="preserve"> </w:t>
      </w:r>
      <w:r>
        <w:t>policy</w:t>
      </w:r>
      <w:r>
        <w:rPr>
          <w:spacing w:val="-2"/>
        </w:rPr>
        <w:t xml:space="preserve"> </w:t>
      </w:r>
      <w:r>
        <w:t>is</w:t>
      </w:r>
      <w:r>
        <w:rPr>
          <w:spacing w:val="-1"/>
        </w:rPr>
        <w:t xml:space="preserve"> </w:t>
      </w:r>
      <w:r>
        <w:rPr>
          <w:spacing w:val="-5"/>
        </w:rPr>
        <w:t>to:</w:t>
      </w:r>
    </w:p>
    <w:p w14:paraId="18E61470" w14:textId="77777777" w:rsidR="00C524FD" w:rsidRDefault="00C524FD">
      <w:pPr>
        <w:pStyle w:val="BodyText"/>
        <w:spacing w:before="57"/>
      </w:pPr>
    </w:p>
    <w:p w14:paraId="18E61471" w14:textId="77777777" w:rsidR="00C524FD" w:rsidRDefault="00000000">
      <w:pPr>
        <w:pStyle w:val="ListParagraph"/>
        <w:numPr>
          <w:ilvl w:val="1"/>
          <w:numId w:val="6"/>
        </w:numPr>
        <w:tabs>
          <w:tab w:val="left" w:pos="1079"/>
        </w:tabs>
        <w:spacing w:before="1"/>
        <w:ind w:left="1079" w:hanging="359"/>
        <w:rPr>
          <w:rFonts w:ascii="Symbol" w:hAnsi="Symbol"/>
          <w:sz w:val="20"/>
        </w:rPr>
      </w:pPr>
      <w:r>
        <w:rPr>
          <w:sz w:val="21"/>
        </w:rPr>
        <w:t>Protect</w:t>
      </w:r>
      <w:r>
        <w:rPr>
          <w:spacing w:val="-2"/>
          <w:sz w:val="21"/>
        </w:rPr>
        <w:t xml:space="preserve"> </w:t>
      </w:r>
      <w:r>
        <w:rPr>
          <w:sz w:val="21"/>
        </w:rPr>
        <w:t>the</w:t>
      </w:r>
      <w:r>
        <w:rPr>
          <w:spacing w:val="-3"/>
          <w:sz w:val="21"/>
        </w:rPr>
        <w:t xml:space="preserve"> </w:t>
      </w:r>
      <w:r>
        <w:rPr>
          <w:sz w:val="21"/>
        </w:rPr>
        <w:t>right</w:t>
      </w:r>
      <w:r>
        <w:rPr>
          <w:spacing w:val="-2"/>
          <w:sz w:val="21"/>
        </w:rPr>
        <w:t xml:space="preserve"> </w:t>
      </w:r>
      <w:r>
        <w:rPr>
          <w:sz w:val="21"/>
        </w:rPr>
        <w:t>of</w:t>
      </w:r>
      <w:r>
        <w:rPr>
          <w:spacing w:val="-1"/>
          <w:sz w:val="21"/>
        </w:rPr>
        <w:t xml:space="preserve"> </w:t>
      </w:r>
      <w:r>
        <w:rPr>
          <w:sz w:val="21"/>
        </w:rPr>
        <w:t>every</w:t>
      </w:r>
      <w:r>
        <w:rPr>
          <w:spacing w:val="-2"/>
          <w:sz w:val="21"/>
        </w:rPr>
        <w:t xml:space="preserve"> </w:t>
      </w:r>
      <w:r>
        <w:rPr>
          <w:sz w:val="21"/>
        </w:rPr>
        <w:t>pupil</w:t>
      </w:r>
      <w:r>
        <w:rPr>
          <w:spacing w:val="-2"/>
          <w:sz w:val="21"/>
        </w:rPr>
        <w:t xml:space="preserve"> </w:t>
      </w:r>
      <w:r>
        <w:rPr>
          <w:sz w:val="21"/>
        </w:rPr>
        <w:t>to</w:t>
      </w:r>
      <w:r>
        <w:rPr>
          <w:spacing w:val="-1"/>
          <w:sz w:val="21"/>
        </w:rPr>
        <w:t xml:space="preserve"> </w:t>
      </w:r>
      <w:r>
        <w:rPr>
          <w:sz w:val="21"/>
        </w:rPr>
        <w:t>learn</w:t>
      </w:r>
      <w:r>
        <w:rPr>
          <w:spacing w:val="-2"/>
          <w:sz w:val="21"/>
        </w:rPr>
        <w:t xml:space="preserve"> </w:t>
      </w:r>
      <w:r>
        <w:rPr>
          <w:sz w:val="21"/>
        </w:rPr>
        <w:t>and</w:t>
      </w:r>
      <w:r>
        <w:rPr>
          <w:spacing w:val="-3"/>
          <w:sz w:val="21"/>
        </w:rPr>
        <w:t xml:space="preserve"> </w:t>
      </w:r>
      <w:r>
        <w:rPr>
          <w:sz w:val="21"/>
        </w:rPr>
        <w:t>achieve</w:t>
      </w:r>
      <w:r>
        <w:rPr>
          <w:spacing w:val="-1"/>
          <w:sz w:val="21"/>
        </w:rPr>
        <w:t xml:space="preserve"> </w:t>
      </w:r>
      <w:r>
        <w:rPr>
          <w:sz w:val="21"/>
        </w:rPr>
        <w:t>in</w:t>
      </w:r>
      <w:r>
        <w:rPr>
          <w:spacing w:val="-2"/>
          <w:sz w:val="21"/>
        </w:rPr>
        <w:t xml:space="preserve"> </w:t>
      </w:r>
      <w:r>
        <w:rPr>
          <w:sz w:val="21"/>
        </w:rPr>
        <w:t>a</w:t>
      </w:r>
      <w:r>
        <w:rPr>
          <w:spacing w:val="-2"/>
          <w:sz w:val="21"/>
        </w:rPr>
        <w:t xml:space="preserve"> </w:t>
      </w:r>
      <w:r>
        <w:rPr>
          <w:sz w:val="21"/>
        </w:rPr>
        <w:t>safe,</w:t>
      </w:r>
      <w:r>
        <w:rPr>
          <w:spacing w:val="-2"/>
          <w:sz w:val="21"/>
        </w:rPr>
        <w:t xml:space="preserve"> </w:t>
      </w:r>
      <w:r>
        <w:rPr>
          <w:sz w:val="21"/>
        </w:rPr>
        <w:t>calm</w:t>
      </w:r>
      <w:r>
        <w:rPr>
          <w:spacing w:val="-2"/>
          <w:sz w:val="21"/>
        </w:rPr>
        <w:t xml:space="preserve"> </w:t>
      </w:r>
      <w:r>
        <w:rPr>
          <w:sz w:val="21"/>
        </w:rPr>
        <w:t>and</w:t>
      </w:r>
      <w:r>
        <w:rPr>
          <w:spacing w:val="-2"/>
          <w:sz w:val="21"/>
        </w:rPr>
        <w:t xml:space="preserve"> </w:t>
      </w:r>
      <w:r>
        <w:rPr>
          <w:sz w:val="21"/>
        </w:rPr>
        <w:t>purposeful</w:t>
      </w:r>
      <w:r>
        <w:rPr>
          <w:spacing w:val="-1"/>
          <w:sz w:val="21"/>
        </w:rPr>
        <w:t xml:space="preserve"> </w:t>
      </w:r>
      <w:r>
        <w:rPr>
          <w:spacing w:val="-2"/>
          <w:sz w:val="21"/>
        </w:rPr>
        <w:t>environment.</w:t>
      </w:r>
    </w:p>
    <w:p w14:paraId="18E61472" w14:textId="77777777" w:rsidR="00C524FD" w:rsidRDefault="00000000">
      <w:pPr>
        <w:pStyle w:val="ListParagraph"/>
        <w:numPr>
          <w:ilvl w:val="1"/>
          <w:numId w:val="6"/>
        </w:numPr>
        <w:tabs>
          <w:tab w:val="left" w:pos="1079"/>
        </w:tabs>
        <w:ind w:left="1079" w:hanging="359"/>
        <w:rPr>
          <w:rFonts w:ascii="Symbol" w:hAnsi="Symbol"/>
          <w:sz w:val="20"/>
        </w:rPr>
      </w:pPr>
      <w:r>
        <w:rPr>
          <w:sz w:val="21"/>
        </w:rPr>
        <w:t>Ensure</w:t>
      </w:r>
      <w:r>
        <w:rPr>
          <w:spacing w:val="-5"/>
          <w:sz w:val="21"/>
        </w:rPr>
        <w:t xml:space="preserve"> </w:t>
      </w:r>
      <w:r>
        <w:rPr>
          <w:sz w:val="21"/>
        </w:rPr>
        <w:t>every</w:t>
      </w:r>
      <w:r>
        <w:rPr>
          <w:spacing w:val="-3"/>
          <w:sz w:val="21"/>
        </w:rPr>
        <w:t xml:space="preserve"> </w:t>
      </w:r>
      <w:r>
        <w:rPr>
          <w:sz w:val="21"/>
        </w:rPr>
        <w:t>member</w:t>
      </w:r>
      <w:r>
        <w:rPr>
          <w:spacing w:val="-2"/>
          <w:sz w:val="21"/>
        </w:rPr>
        <w:t xml:space="preserve"> </w:t>
      </w:r>
      <w:r>
        <w:rPr>
          <w:sz w:val="21"/>
        </w:rPr>
        <w:t>of</w:t>
      </w:r>
      <w:r>
        <w:rPr>
          <w:spacing w:val="-4"/>
          <w:sz w:val="21"/>
        </w:rPr>
        <w:t xml:space="preserve"> </w:t>
      </w:r>
      <w:r>
        <w:rPr>
          <w:sz w:val="21"/>
        </w:rPr>
        <w:t>the</w:t>
      </w:r>
      <w:r>
        <w:rPr>
          <w:spacing w:val="-2"/>
          <w:sz w:val="21"/>
        </w:rPr>
        <w:t xml:space="preserve"> </w:t>
      </w:r>
      <w:r>
        <w:rPr>
          <w:sz w:val="21"/>
        </w:rPr>
        <w:t>school</w:t>
      </w:r>
      <w:r>
        <w:rPr>
          <w:spacing w:val="-3"/>
          <w:sz w:val="21"/>
        </w:rPr>
        <w:t xml:space="preserve"> </w:t>
      </w:r>
      <w:r>
        <w:rPr>
          <w:sz w:val="21"/>
        </w:rPr>
        <w:t>community</w:t>
      </w:r>
      <w:r>
        <w:rPr>
          <w:spacing w:val="-2"/>
          <w:sz w:val="21"/>
        </w:rPr>
        <w:t xml:space="preserve"> </w:t>
      </w:r>
      <w:r>
        <w:rPr>
          <w:sz w:val="21"/>
        </w:rPr>
        <w:t>is</w:t>
      </w:r>
      <w:r>
        <w:rPr>
          <w:spacing w:val="-4"/>
          <w:sz w:val="21"/>
        </w:rPr>
        <w:t xml:space="preserve"> </w:t>
      </w:r>
      <w:r>
        <w:rPr>
          <w:sz w:val="21"/>
        </w:rPr>
        <w:t>treated</w:t>
      </w:r>
      <w:r>
        <w:rPr>
          <w:spacing w:val="-2"/>
          <w:sz w:val="21"/>
        </w:rPr>
        <w:t xml:space="preserve"> </w:t>
      </w:r>
      <w:r>
        <w:rPr>
          <w:sz w:val="21"/>
        </w:rPr>
        <w:t>with</w:t>
      </w:r>
      <w:r>
        <w:rPr>
          <w:spacing w:val="-3"/>
          <w:sz w:val="21"/>
        </w:rPr>
        <w:t xml:space="preserve"> </w:t>
      </w:r>
      <w:r>
        <w:rPr>
          <w:sz w:val="21"/>
        </w:rPr>
        <w:t>dignity,</w:t>
      </w:r>
      <w:r>
        <w:rPr>
          <w:spacing w:val="-2"/>
          <w:sz w:val="21"/>
        </w:rPr>
        <w:t xml:space="preserve"> </w:t>
      </w:r>
      <w:r>
        <w:rPr>
          <w:sz w:val="21"/>
        </w:rPr>
        <w:t>respect</w:t>
      </w:r>
      <w:r>
        <w:rPr>
          <w:spacing w:val="-3"/>
          <w:sz w:val="21"/>
        </w:rPr>
        <w:t xml:space="preserve"> </w:t>
      </w:r>
      <w:r>
        <w:rPr>
          <w:sz w:val="21"/>
        </w:rPr>
        <w:t>and</w:t>
      </w:r>
      <w:r>
        <w:rPr>
          <w:spacing w:val="-3"/>
          <w:sz w:val="21"/>
        </w:rPr>
        <w:t xml:space="preserve"> </w:t>
      </w:r>
      <w:r>
        <w:rPr>
          <w:spacing w:val="-2"/>
          <w:sz w:val="21"/>
        </w:rPr>
        <w:t>fairness.</w:t>
      </w:r>
    </w:p>
    <w:p w14:paraId="18E61473" w14:textId="77777777" w:rsidR="00C524FD" w:rsidRDefault="00000000">
      <w:pPr>
        <w:pStyle w:val="ListParagraph"/>
        <w:numPr>
          <w:ilvl w:val="1"/>
          <w:numId w:val="6"/>
        </w:numPr>
        <w:tabs>
          <w:tab w:val="left" w:pos="1079"/>
        </w:tabs>
        <w:spacing w:before="20"/>
        <w:ind w:left="1079" w:hanging="359"/>
        <w:rPr>
          <w:rFonts w:ascii="Symbol" w:hAnsi="Symbol"/>
          <w:sz w:val="20"/>
        </w:rPr>
      </w:pPr>
      <w:r>
        <w:rPr>
          <w:sz w:val="21"/>
        </w:rPr>
        <w:t>Promote</w:t>
      </w:r>
      <w:r>
        <w:rPr>
          <w:spacing w:val="-5"/>
          <w:sz w:val="21"/>
        </w:rPr>
        <w:t xml:space="preserve"> </w:t>
      </w:r>
      <w:r>
        <w:rPr>
          <w:sz w:val="21"/>
        </w:rPr>
        <w:t>self-regulation,</w:t>
      </w:r>
      <w:r>
        <w:rPr>
          <w:spacing w:val="-5"/>
          <w:sz w:val="21"/>
        </w:rPr>
        <w:t xml:space="preserve"> </w:t>
      </w:r>
      <w:r>
        <w:rPr>
          <w:sz w:val="21"/>
        </w:rPr>
        <w:t>self-discipline,</w:t>
      </w:r>
      <w:r>
        <w:rPr>
          <w:spacing w:val="-5"/>
          <w:sz w:val="21"/>
        </w:rPr>
        <w:t xml:space="preserve"> </w:t>
      </w:r>
      <w:r>
        <w:rPr>
          <w:sz w:val="21"/>
        </w:rPr>
        <w:t>responsibility,</w:t>
      </w:r>
      <w:r>
        <w:rPr>
          <w:spacing w:val="-4"/>
          <w:sz w:val="21"/>
        </w:rPr>
        <w:t xml:space="preserve"> </w:t>
      </w:r>
      <w:r>
        <w:rPr>
          <w:sz w:val="21"/>
        </w:rPr>
        <w:t>resilience</w:t>
      </w:r>
      <w:r>
        <w:rPr>
          <w:spacing w:val="-5"/>
          <w:sz w:val="21"/>
        </w:rPr>
        <w:t xml:space="preserve"> </w:t>
      </w:r>
      <w:r>
        <w:rPr>
          <w:sz w:val="21"/>
        </w:rPr>
        <w:t>and</w:t>
      </w:r>
      <w:r>
        <w:rPr>
          <w:spacing w:val="-7"/>
          <w:sz w:val="21"/>
        </w:rPr>
        <w:t xml:space="preserve"> </w:t>
      </w:r>
      <w:r>
        <w:rPr>
          <w:sz w:val="21"/>
        </w:rPr>
        <w:t>positive</w:t>
      </w:r>
      <w:r>
        <w:rPr>
          <w:spacing w:val="-4"/>
          <w:sz w:val="21"/>
        </w:rPr>
        <w:t xml:space="preserve"> </w:t>
      </w:r>
      <w:r>
        <w:rPr>
          <w:spacing w:val="-2"/>
          <w:sz w:val="21"/>
        </w:rPr>
        <w:t>relationships.</w:t>
      </w:r>
    </w:p>
    <w:p w14:paraId="18E61474" w14:textId="77777777" w:rsidR="00C524FD" w:rsidRDefault="00000000">
      <w:pPr>
        <w:pStyle w:val="ListParagraph"/>
        <w:numPr>
          <w:ilvl w:val="1"/>
          <w:numId w:val="6"/>
        </w:numPr>
        <w:tabs>
          <w:tab w:val="left" w:pos="1080"/>
        </w:tabs>
        <w:spacing w:before="19" w:line="256" w:lineRule="auto"/>
        <w:ind w:left="1080" w:right="474"/>
        <w:rPr>
          <w:rFonts w:ascii="Symbol" w:hAnsi="Symbol"/>
          <w:sz w:val="20"/>
        </w:rPr>
      </w:pPr>
      <w:r>
        <w:rPr>
          <w:sz w:val="21"/>
        </w:rPr>
        <w:t>Develop</w:t>
      </w:r>
      <w:r>
        <w:rPr>
          <w:spacing w:val="-3"/>
          <w:sz w:val="21"/>
        </w:rPr>
        <w:t xml:space="preserve"> </w:t>
      </w:r>
      <w:r>
        <w:rPr>
          <w:sz w:val="21"/>
        </w:rPr>
        <w:t>a</w:t>
      </w:r>
      <w:r>
        <w:rPr>
          <w:spacing w:val="-3"/>
          <w:sz w:val="21"/>
        </w:rPr>
        <w:t xml:space="preserve"> </w:t>
      </w:r>
      <w:r>
        <w:rPr>
          <w:sz w:val="21"/>
        </w:rPr>
        <w:t>culture</w:t>
      </w:r>
      <w:r>
        <w:rPr>
          <w:spacing w:val="-4"/>
          <w:sz w:val="21"/>
        </w:rPr>
        <w:t xml:space="preserve"> </w:t>
      </w:r>
      <w:r>
        <w:rPr>
          <w:sz w:val="21"/>
        </w:rPr>
        <w:t>of</w:t>
      </w:r>
      <w:r>
        <w:rPr>
          <w:spacing w:val="-3"/>
          <w:sz w:val="21"/>
        </w:rPr>
        <w:t xml:space="preserve"> </w:t>
      </w:r>
      <w:r>
        <w:rPr>
          <w:sz w:val="21"/>
        </w:rPr>
        <w:t>belonging</w:t>
      </w:r>
      <w:r>
        <w:rPr>
          <w:spacing w:val="-4"/>
          <w:sz w:val="21"/>
        </w:rPr>
        <w:t xml:space="preserve"> </w:t>
      </w:r>
      <w:r>
        <w:rPr>
          <w:sz w:val="21"/>
        </w:rPr>
        <w:t>where</w:t>
      </w:r>
      <w:r>
        <w:rPr>
          <w:spacing w:val="-3"/>
          <w:sz w:val="21"/>
        </w:rPr>
        <w:t xml:space="preserve"> </w:t>
      </w:r>
      <w:r>
        <w:rPr>
          <w:sz w:val="21"/>
        </w:rPr>
        <w:t>pupils</w:t>
      </w:r>
      <w:r>
        <w:rPr>
          <w:spacing w:val="-3"/>
          <w:sz w:val="21"/>
        </w:rPr>
        <w:t xml:space="preserve"> </w:t>
      </w:r>
      <w:r>
        <w:rPr>
          <w:sz w:val="21"/>
        </w:rPr>
        <w:t>feel</w:t>
      </w:r>
      <w:r>
        <w:rPr>
          <w:spacing w:val="-3"/>
          <w:sz w:val="21"/>
        </w:rPr>
        <w:t xml:space="preserve"> </w:t>
      </w:r>
      <w:r>
        <w:rPr>
          <w:sz w:val="21"/>
        </w:rPr>
        <w:t>valued,</w:t>
      </w:r>
      <w:r>
        <w:rPr>
          <w:spacing w:val="-3"/>
          <w:sz w:val="21"/>
        </w:rPr>
        <w:t xml:space="preserve"> </w:t>
      </w:r>
      <w:r>
        <w:rPr>
          <w:sz w:val="21"/>
        </w:rPr>
        <w:t>supported</w:t>
      </w:r>
      <w:r>
        <w:rPr>
          <w:spacing w:val="-4"/>
          <w:sz w:val="21"/>
        </w:rPr>
        <w:t xml:space="preserve"> </w:t>
      </w:r>
      <w:r>
        <w:rPr>
          <w:sz w:val="21"/>
        </w:rPr>
        <w:t>and</w:t>
      </w:r>
      <w:r>
        <w:rPr>
          <w:spacing w:val="-4"/>
          <w:sz w:val="21"/>
        </w:rPr>
        <w:t xml:space="preserve"> </w:t>
      </w:r>
      <w:r>
        <w:rPr>
          <w:sz w:val="21"/>
        </w:rPr>
        <w:t>connected</w:t>
      </w:r>
      <w:r>
        <w:rPr>
          <w:spacing w:val="-4"/>
          <w:sz w:val="21"/>
        </w:rPr>
        <w:t xml:space="preserve"> </w:t>
      </w:r>
      <w:r>
        <w:rPr>
          <w:sz w:val="21"/>
        </w:rPr>
        <w:t>to</w:t>
      </w:r>
      <w:r>
        <w:rPr>
          <w:spacing w:val="-3"/>
          <w:sz w:val="21"/>
        </w:rPr>
        <w:t xml:space="preserve"> </w:t>
      </w:r>
      <w:r>
        <w:rPr>
          <w:sz w:val="21"/>
        </w:rPr>
        <w:t>their</w:t>
      </w:r>
      <w:r>
        <w:rPr>
          <w:spacing w:val="-3"/>
          <w:sz w:val="21"/>
        </w:rPr>
        <w:t xml:space="preserve"> </w:t>
      </w:r>
      <w:r>
        <w:rPr>
          <w:sz w:val="21"/>
        </w:rPr>
        <w:t xml:space="preserve">academy </w:t>
      </w:r>
      <w:r>
        <w:rPr>
          <w:spacing w:val="-2"/>
          <w:sz w:val="21"/>
        </w:rPr>
        <w:t>community.</w:t>
      </w:r>
    </w:p>
    <w:p w14:paraId="18E61475" w14:textId="77777777" w:rsidR="00C524FD" w:rsidRDefault="00000000">
      <w:pPr>
        <w:pStyle w:val="ListParagraph"/>
        <w:numPr>
          <w:ilvl w:val="1"/>
          <w:numId w:val="6"/>
        </w:numPr>
        <w:tabs>
          <w:tab w:val="left" w:pos="1080"/>
        </w:tabs>
        <w:spacing w:before="4" w:line="259" w:lineRule="auto"/>
        <w:ind w:left="1080" w:right="484"/>
        <w:rPr>
          <w:rFonts w:ascii="Symbol" w:hAnsi="Symbol"/>
          <w:sz w:val="20"/>
        </w:rPr>
      </w:pPr>
      <w:r>
        <w:rPr>
          <w:sz w:val="21"/>
        </w:rPr>
        <w:t>Prevent</w:t>
      </w:r>
      <w:r>
        <w:rPr>
          <w:spacing w:val="-4"/>
          <w:sz w:val="21"/>
        </w:rPr>
        <w:t xml:space="preserve"> </w:t>
      </w:r>
      <w:r>
        <w:rPr>
          <w:sz w:val="21"/>
        </w:rPr>
        <w:t>bullying,</w:t>
      </w:r>
      <w:r>
        <w:rPr>
          <w:spacing w:val="-4"/>
          <w:sz w:val="21"/>
        </w:rPr>
        <w:t xml:space="preserve"> </w:t>
      </w:r>
      <w:r>
        <w:rPr>
          <w:sz w:val="21"/>
        </w:rPr>
        <w:t>discrimination,</w:t>
      </w:r>
      <w:r>
        <w:rPr>
          <w:spacing w:val="-4"/>
          <w:sz w:val="21"/>
        </w:rPr>
        <w:t xml:space="preserve"> </w:t>
      </w:r>
      <w:r>
        <w:rPr>
          <w:sz w:val="21"/>
        </w:rPr>
        <w:t>harassment,</w:t>
      </w:r>
      <w:r>
        <w:rPr>
          <w:spacing w:val="-4"/>
          <w:sz w:val="21"/>
        </w:rPr>
        <w:t xml:space="preserve"> </w:t>
      </w:r>
      <w:r>
        <w:rPr>
          <w:sz w:val="21"/>
        </w:rPr>
        <w:t>sexual</w:t>
      </w:r>
      <w:r>
        <w:rPr>
          <w:spacing w:val="-6"/>
          <w:sz w:val="21"/>
        </w:rPr>
        <w:t xml:space="preserve"> </w:t>
      </w:r>
      <w:r>
        <w:rPr>
          <w:sz w:val="21"/>
        </w:rPr>
        <w:t>harassment,</w:t>
      </w:r>
      <w:r>
        <w:rPr>
          <w:spacing w:val="-4"/>
          <w:sz w:val="21"/>
        </w:rPr>
        <w:t xml:space="preserve"> </w:t>
      </w:r>
      <w:r>
        <w:rPr>
          <w:sz w:val="21"/>
        </w:rPr>
        <w:t>prejudice-related</w:t>
      </w:r>
      <w:r>
        <w:rPr>
          <w:spacing w:val="-5"/>
          <w:sz w:val="21"/>
        </w:rPr>
        <w:t xml:space="preserve"> </w:t>
      </w:r>
      <w:r>
        <w:rPr>
          <w:sz w:val="21"/>
        </w:rPr>
        <w:t>incidents</w:t>
      </w:r>
      <w:r>
        <w:rPr>
          <w:spacing w:val="-4"/>
          <w:sz w:val="21"/>
        </w:rPr>
        <w:t xml:space="preserve"> </w:t>
      </w:r>
      <w:r>
        <w:rPr>
          <w:sz w:val="21"/>
        </w:rPr>
        <w:t>and</w:t>
      </w:r>
      <w:r>
        <w:rPr>
          <w:spacing w:val="-5"/>
          <w:sz w:val="21"/>
        </w:rPr>
        <w:t xml:space="preserve"> </w:t>
      </w:r>
      <w:r>
        <w:rPr>
          <w:sz w:val="21"/>
        </w:rPr>
        <w:t xml:space="preserve">all forms of harmful </w:t>
      </w:r>
      <w:proofErr w:type="spellStart"/>
      <w:r>
        <w:rPr>
          <w:sz w:val="21"/>
        </w:rPr>
        <w:t>behaviour</w:t>
      </w:r>
      <w:proofErr w:type="spellEnd"/>
      <w:r>
        <w:rPr>
          <w:sz w:val="21"/>
        </w:rPr>
        <w:t>.</w:t>
      </w:r>
    </w:p>
    <w:p w14:paraId="18E61476" w14:textId="77777777" w:rsidR="00C524FD" w:rsidRDefault="00000000">
      <w:pPr>
        <w:pStyle w:val="ListParagraph"/>
        <w:numPr>
          <w:ilvl w:val="1"/>
          <w:numId w:val="6"/>
        </w:numPr>
        <w:tabs>
          <w:tab w:val="left" w:pos="1080"/>
        </w:tabs>
        <w:spacing w:before="0" w:line="259" w:lineRule="auto"/>
        <w:ind w:left="1080" w:right="624"/>
        <w:rPr>
          <w:rFonts w:ascii="Symbol" w:hAnsi="Symbol"/>
          <w:sz w:val="20"/>
        </w:rPr>
      </w:pPr>
      <w:r>
        <w:rPr>
          <w:sz w:val="21"/>
        </w:rPr>
        <w:t>Establish</w:t>
      </w:r>
      <w:r>
        <w:rPr>
          <w:spacing w:val="-5"/>
          <w:sz w:val="21"/>
        </w:rPr>
        <w:t xml:space="preserve"> </w:t>
      </w:r>
      <w:r>
        <w:rPr>
          <w:sz w:val="21"/>
        </w:rPr>
        <w:t>clear</w:t>
      </w:r>
      <w:r>
        <w:rPr>
          <w:spacing w:val="-4"/>
          <w:sz w:val="21"/>
        </w:rPr>
        <w:t xml:space="preserve"> </w:t>
      </w:r>
      <w:r>
        <w:rPr>
          <w:sz w:val="21"/>
        </w:rPr>
        <w:t>expectations</w:t>
      </w:r>
      <w:r>
        <w:rPr>
          <w:spacing w:val="-3"/>
          <w:sz w:val="21"/>
        </w:rPr>
        <w:t xml:space="preserve"> </w:t>
      </w:r>
      <w:r>
        <w:rPr>
          <w:sz w:val="21"/>
        </w:rPr>
        <w:t>for</w:t>
      </w:r>
      <w:r>
        <w:rPr>
          <w:spacing w:val="-4"/>
          <w:sz w:val="21"/>
        </w:rPr>
        <w:t xml:space="preserve"> </w:t>
      </w:r>
      <w:proofErr w:type="spellStart"/>
      <w:r>
        <w:rPr>
          <w:sz w:val="21"/>
        </w:rPr>
        <w:t>behaviour</w:t>
      </w:r>
      <w:proofErr w:type="spellEnd"/>
      <w:r>
        <w:rPr>
          <w:spacing w:val="-4"/>
          <w:sz w:val="21"/>
        </w:rPr>
        <w:t xml:space="preserve"> </w:t>
      </w:r>
      <w:r>
        <w:rPr>
          <w:sz w:val="21"/>
        </w:rPr>
        <w:t>that</w:t>
      </w:r>
      <w:r>
        <w:rPr>
          <w:spacing w:val="-3"/>
          <w:sz w:val="21"/>
        </w:rPr>
        <w:t xml:space="preserve"> </w:t>
      </w:r>
      <w:r>
        <w:rPr>
          <w:sz w:val="21"/>
        </w:rPr>
        <w:t>are</w:t>
      </w:r>
      <w:r>
        <w:rPr>
          <w:spacing w:val="-2"/>
          <w:sz w:val="21"/>
        </w:rPr>
        <w:t xml:space="preserve"> </w:t>
      </w:r>
      <w:r>
        <w:rPr>
          <w:sz w:val="21"/>
        </w:rPr>
        <w:t>understood</w:t>
      </w:r>
      <w:r>
        <w:rPr>
          <w:spacing w:val="-4"/>
          <w:sz w:val="21"/>
        </w:rPr>
        <w:t xml:space="preserve"> </w:t>
      </w:r>
      <w:r>
        <w:rPr>
          <w:sz w:val="21"/>
        </w:rPr>
        <w:t>and</w:t>
      </w:r>
      <w:r>
        <w:rPr>
          <w:spacing w:val="-4"/>
          <w:sz w:val="21"/>
        </w:rPr>
        <w:t xml:space="preserve"> </w:t>
      </w:r>
      <w:r>
        <w:rPr>
          <w:sz w:val="21"/>
        </w:rPr>
        <w:t>applied</w:t>
      </w:r>
      <w:r>
        <w:rPr>
          <w:spacing w:val="-3"/>
          <w:sz w:val="21"/>
        </w:rPr>
        <w:t xml:space="preserve"> </w:t>
      </w:r>
      <w:r>
        <w:rPr>
          <w:sz w:val="21"/>
        </w:rPr>
        <w:t>consistently</w:t>
      </w:r>
      <w:r>
        <w:rPr>
          <w:spacing w:val="-3"/>
          <w:sz w:val="21"/>
        </w:rPr>
        <w:t xml:space="preserve"> </w:t>
      </w:r>
      <w:r>
        <w:rPr>
          <w:sz w:val="21"/>
        </w:rPr>
        <w:t>across</w:t>
      </w:r>
      <w:r>
        <w:rPr>
          <w:spacing w:val="-3"/>
          <w:sz w:val="21"/>
        </w:rPr>
        <w:t xml:space="preserve"> </w:t>
      </w:r>
      <w:r>
        <w:rPr>
          <w:sz w:val="21"/>
        </w:rPr>
        <w:t xml:space="preserve">the </w:t>
      </w:r>
      <w:r>
        <w:rPr>
          <w:spacing w:val="-2"/>
          <w:sz w:val="21"/>
        </w:rPr>
        <w:t>Trust.</w:t>
      </w:r>
    </w:p>
    <w:p w14:paraId="18E61477" w14:textId="77777777" w:rsidR="00C524FD" w:rsidRDefault="00000000">
      <w:pPr>
        <w:pStyle w:val="ListParagraph"/>
        <w:numPr>
          <w:ilvl w:val="1"/>
          <w:numId w:val="6"/>
        </w:numPr>
        <w:tabs>
          <w:tab w:val="left" w:pos="1080"/>
        </w:tabs>
        <w:spacing w:before="0" w:line="256" w:lineRule="auto"/>
        <w:ind w:left="1080" w:right="755"/>
        <w:rPr>
          <w:rFonts w:ascii="Symbol" w:hAnsi="Symbol"/>
          <w:sz w:val="20"/>
        </w:rPr>
      </w:pPr>
      <w:r>
        <w:rPr>
          <w:sz w:val="21"/>
        </w:rPr>
        <w:t>Ensure</w:t>
      </w:r>
      <w:r>
        <w:rPr>
          <w:spacing w:val="-4"/>
          <w:sz w:val="21"/>
        </w:rPr>
        <w:t xml:space="preserve"> </w:t>
      </w:r>
      <w:r>
        <w:rPr>
          <w:sz w:val="21"/>
        </w:rPr>
        <w:t>reasonable</w:t>
      </w:r>
      <w:r>
        <w:rPr>
          <w:spacing w:val="-4"/>
          <w:sz w:val="21"/>
        </w:rPr>
        <w:t xml:space="preserve"> </w:t>
      </w:r>
      <w:r>
        <w:rPr>
          <w:sz w:val="21"/>
        </w:rPr>
        <w:t>adjustments</w:t>
      </w:r>
      <w:r>
        <w:rPr>
          <w:spacing w:val="-4"/>
          <w:sz w:val="21"/>
        </w:rPr>
        <w:t xml:space="preserve"> </w:t>
      </w:r>
      <w:r>
        <w:rPr>
          <w:sz w:val="21"/>
        </w:rPr>
        <w:t>are</w:t>
      </w:r>
      <w:r>
        <w:rPr>
          <w:spacing w:val="-5"/>
          <w:sz w:val="21"/>
        </w:rPr>
        <w:t xml:space="preserve"> </w:t>
      </w:r>
      <w:r>
        <w:rPr>
          <w:sz w:val="21"/>
        </w:rPr>
        <w:t>made</w:t>
      </w:r>
      <w:r>
        <w:rPr>
          <w:spacing w:val="-5"/>
          <w:sz w:val="21"/>
        </w:rPr>
        <w:t xml:space="preserve"> </w:t>
      </w:r>
      <w:r>
        <w:rPr>
          <w:sz w:val="21"/>
        </w:rPr>
        <w:t>where</w:t>
      </w:r>
      <w:r>
        <w:rPr>
          <w:spacing w:val="-4"/>
          <w:sz w:val="21"/>
        </w:rPr>
        <w:t xml:space="preserve"> </w:t>
      </w:r>
      <w:r>
        <w:rPr>
          <w:sz w:val="21"/>
        </w:rPr>
        <w:t>appropriate</w:t>
      </w:r>
      <w:r>
        <w:rPr>
          <w:spacing w:val="-4"/>
          <w:sz w:val="21"/>
        </w:rPr>
        <w:t xml:space="preserve"> </w:t>
      </w:r>
      <w:r>
        <w:rPr>
          <w:sz w:val="21"/>
        </w:rPr>
        <w:t>to</w:t>
      </w:r>
      <w:r>
        <w:rPr>
          <w:spacing w:val="-3"/>
          <w:sz w:val="21"/>
        </w:rPr>
        <w:t xml:space="preserve"> </w:t>
      </w:r>
      <w:r>
        <w:rPr>
          <w:sz w:val="21"/>
        </w:rPr>
        <w:t>enable</w:t>
      </w:r>
      <w:r>
        <w:rPr>
          <w:spacing w:val="-4"/>
          <w:sz w:val="21"/>
        </w:rPr>
        <w:t xml:space="preserve"> </w:t>
      </w:r>
      <w:r>
        <w:rPr>
          <w:sz w:val="21"/>
        </w:rPr>
        <w:t>all</w:t>
      </w:r>
      <w:r>
        <w:rPr>
          <w:spacing w:val="-4"/>
          <w:sz w:val="21"/>
        </w:rPr>
        <w:t xml:space="preserve"> </w:t>
      </w:r>
      <w:r>
        <w:rPr>
          <w:sz w:val="21"/>
        </w:rPr>
        <w:t>pupils,</w:t>
      </w:r>
      <w:r>
        <w:rPr>
          <w:spacing w:val="-4"/>
          <w:sz w:val="21"/>
        </w:rPr>
        <w:t xml:space="preserve"> </w:t>
      </w:r>
      <w:r>
        <w:rPr>
          <w:sz w:val="21"/>
        </w:rPr>
        <w:t>including</w:t>
      </w:r>
      <w:r>
        <w:rPr>
          <w:spacing w:val="-5"/>
          <w:sz w:val="21"/>
        </w:rPr>
        <w:t xml:space="preserve"> </w:t>
      </w:r>
      <w:r>
        <w:rPr>
          <w:sz w:val="21"/>
        </w:rPr>
        <w:t>those with SEND and additional needs, to succeed.</w:t>
      </w:r>
    </w:p>
    <w:p w14:paraId="18E61478" w14:textId="77777777" w:rsidR="00C524FD" w:rsidRDefault="00000000">
      <w:pPr>
        <w:pStyle w:val="ListParagraph"/>
        <w:numPr>
          <w:ilvl w:val="1"/>
          <w:numId w:val="6"/>
        </w:numPr>
        <w:tabs>
          <w:tab w:val="left" w:pos="1079"/>
        </w:tabs>
        <w:spacing w:before="4"/>
        <w:ind w:left="1079" w:hanging="359"/>
        <w:rPr>
          <w:rFonts w:ascii="Symbol" w:hAnsi="Symbol"/>
          <w:sz w:val="20"/>
        </w:rPr>
      </w:pPr>
      <w:r>
        <w:rPr>
          <w:sz w:val="21"/>
        </w:rPr>
        <w:t>Support</w:t>
      </w:r>
      <w:r>
        <w:rPr>
          <w:spacing w:val="-5"/>
          <w:sz w:val="21"/>
        </w:rPr>
        <w:t xml:space="preserve"> </w:t>
      </w:r>
      <w:r>
        <w:rPr>
          <w:sz w:val="21"/>
        </w:rPr>
        <w:t>pupils</w:t>
      </w:r>
      <w:r>
        <w:rPr>
          <w:spacing w:val="-3"/>
          <w:sz w:val="21"/>
        </w:rPr>
        <w:t xml:space="preserve"> </w:t>
      </w:r>
      <w:r>
        <w:rPr>
          <w:sz w:val="21"/>
        </w:rPr>
        <w:t>to</w:t>
      </w:r>
      <w:r>
        <w:rPr>
          <w:spacing w:val="-3"/>
          <w:sz w:val="21"/>
        </w:rPr>
        <w:t xml:space="preserve"> </w:t>
      </w:r>
      <w:r>
        <w:rPr>
          <w:sz w:val="21"/>
        </w:rPr>
        <w:t>reflect</w:t>
      </w:r>
      <w:r>
        <w:rPr>
          <w:spacing w:val="-3"/>
          <w:sz w:val="21"/>
        </w:rPr>
        <w:t xml:space="preserve"> </w:t>
      </w:r>
      <w:r>
        <w:rPr>
          <w:sz w:val="21"/>
        </w:rPr>
        <w:t>on</w:t>
      </w:r>
      <w:r>
        <w:rPr>
          <w:spacing w:val="-3"/>
          <w:sz w:val="21"/>
        </w:rPr>
        <w:t xml:space="preserve"> </w:t>
      </w:r>
      <w:proofErr w:type="spellStart"/>
      <w:r>
        <w:rPr>
          <w:sz w:val="21"/>
        </w:rPr>
        <w:t>behaviour</w:t>
      </w:r>
      <w:proofErr w:type="spellEnd"/>
      <w:r>
        <w:rPr>
          <w:sz w:val="21"/>
        </w:rPr>
        <w:t>,</w:t>
      </w:r>
      <w:r>
        <w:rPr>
          <w:spacing w:val="-3"/>
          <w:sz w:val="21"/>
        </w:rPr>
        <w:t xml:space="preserve"> </w:t>
      </w:r>
      <w:r>
        <w:rPr>
          <w:sz w:val="21"/>
        </w:rPr>
        <w:t>repair</w:t>
      </w:r>
      <w:r>
        <w:rPr>
          <w:spacing w:val="-3"/>
          <w:sz w:val="21"/>
        </w:rPr>
        <w:t xml:space="preserve"> </w:t>
      </w:r>
      <w:r>
        <w:rPr>
          <w:sz w:val="21"/>
        </w:rPr>
        <w:t>relationships</w:t>
      </w:r>
      <w:r>
        <w:rPr>
          <w:spacing w:val="-3"/>
          <w:sz w:val="21"/>
        </w:rPr>
        <w:t xml:space="preserve"> </w:t>
      </w:r>
      <w:r>
        <w:rPr>
          <w:sz w:val="21"/>
        </w:rPr>
        <w:t>and</w:t>
      </w:r>
      <w:r>
        <w:rPr>
          <w:spacing w:val="-3"/>
          <w:sz w:val="21"/>
        </w:rPr>
        <w:t xml:space="preserve"> </w:t>
      </w:r>
      <w:r>
        <w:rPr>
          <w:sz w:val="21"/>
        </w:rPr>
        <w:t>learn</w:t>
      </w:r>
      <w:r>
        <w:rPr>
          <w:spacing w:val="-3"/>
          <w:sz w:val="21"/>
        </w:rPr>
        <w:t xml:space="preserve"> </w:t>
      </w:r>
      <w:r>
        <w:rPr>
          <w:sz w:val="21"/>
        </w:rPr>
        <w:t>from</w:t>
      </w:r>
      <w:r>
        <w:rPr>
          <w:spacing w:val="-3"/>
          <w:sz w:val="21"/>
        </w:rPr>
        <w:t xml:space="preserve"> </w:t>
      </w:r>
      <w:r>
        <w:rPr>
          <w:spacing w:val="-2"/>
          <w:sz w:val="21"/>
        </w:rPr>
        <w:t>mistakes.</w:t>
      </w:r>
    </w:p>
    <w:p w14:paraId="18E61479" w14:textId="77777777" w:rsidR="00C524FD" w:rsidRDefault="00000000">
      <w:pPr>
        <w:pStyle w:val="ListParagraph"/>
        <w:numPr>
          <w:ilvl w:val="1"/>
          <w:numId w:val="6"/>
        </w:numPr>
        <w:tabs>
          <w:tab w:val="left" w:pos="1080"/>
        </w:tabs>
        <w:spacing w:line="259" w:lineRule="auto"/>
        <w:ind w:left="1080" w:right="846"/>
        <w:rPr>
          <w:rFonts w:ascii="Symbol" w:hAnsi="Symbol"/>
          <w:sz w:val="20"/>
        </w:rPr>
      </w:pPr>
      <w:r>
        <w:rPr>
          <w:sz w:val="21"/>
        </w:rPr>
        <w:t>Use</w:t>
      </w:r>
      <w:r>
        <w:rPr>
          <w:spacing w:val="-4"/>
          <w:sz w:val="21"/>
        </w:rPr>
        <w:t xml:space="preserve"> </w:t>
      </w:r>
      <w:r>
        <w:rPr>
          <w:sz w:val="21"/>
        </w:rPr>
        <w:t>appropriate,</w:t>
      </w:r>
      <w:r>
        <w:rPr>
          <w:spacing w:val="-4"/>
          <w:sz w:val="21"/>
        </w:rPr>
        <w:t xml:space="preserve"> </w:t>
      </w:r>
      <w:r>
        <w:rPr>
          <w:sz w:val="21"/>
        </w:rPr>
        <w:t>proportionate</w:t>
      </w:r>
      <w:r>
        <w:rPr>
          <w:spacing w:val="-4"/>
          <w:sz w:val="21"/>
        </w:rPr>
        <w:t xml:space="preserve"> </w:t>
      </w:r>
      <w:r>
        <w:rPr>
          <w:sz w:val="21"/>
        </w:rPr>
        <w:t>and</w:t>
      </w:r>
      <w:r>
        <w:rPr>
          <w:spacing w:val="-6"/>
          <w:sz w:val="21"/>
        </w:rPr>
        <w:t xml:space="preserve"> </w:t>
      </w:r>
      <w:r>
        <w:rPr>
          <w:sz w:val="21"/>
        </w:rPr>
        <w:t>educationally</w:t>
      </w:r>
      <w:r>
        <w:rPr>
          <w:spacing w:val="-4"/>
          <w:sz w:val="21"/>
        </w:rPr>
        <w:t xml:space="preserve"> </w:t>
      </w:r>
      <w:r>
        <w:rPr>
          <w:sz w:val="21"/>
        </w:rPr>
        <w:t>focused</w:t>
      </w:r>
      <w:r>
        <w:rPr>
          <w:spacing w:val="-5"/>
          <w:sz w:val="21"/>
        </w:rPr>
        <w:t xml:space="preserve"> </w:t>
      </w:r>
      <w:r>
        <w:rPr>
          <w:sz w:val="21"/>
        </w:rPr>
        <w:t>consequences</w:t>
      </w:r>
      <w:r>
        <w:rPr>
          <w:spacing w:val="-4"/>
          <w:sz w:val="21"/>
        </w:rPr>
        <w:t xml:space="preserve"> </w:t>
      </w:r>
      <w:r>
        <w:rPr>
          <w:sz w:val="21"/>
        </w:rPr>
        <w:t>alongside</w:t>
      </w:r>
      <w:r>
        <w:rPr>
          <w:spacing w:val="-5"/>
          <w:sz w:val="21"/>
        </w:rPr>
        <w:t xml:space="preserve"> </w:t>
      </w:r>
      <w:r>
        <w:rPr>
          <w:sz w:val="21"/>
        </w:rPr>
        <w:t>support</w:t>
      </w:r>
      <w:r>
        <w:rPr>
          <w:spacing w:val="-4"/>
          <w:sz w:val="21"/>
        </w:rPr>
        <w:t xml:space="preserve"> </w:t>
      </w:r>
      <w:r>
        <w:rPr>
          <w:sz w:val="21"/>
        </w:rPr>
        <w:t>and intervention to reduce the likelihood of recurrence.</w:t>
      </w:r>
    </w:p>
    <w:p w14:paraId="18E6147A" w14:textId="77777777" w:rsidR="00C524FD" w:rsidRDefault="00000000">
      <w:pPr>
        <w:pStyle w:val="ListParagraph"/>
        <w:numPr>
          <w:ilvl w:val="1"/>
          <w:numId w:val="6"/>
        </w:numPr>
        <w:tabs>
          <w:tab w:val="left" w:pos="1080"/>
        </w:tabs>
        <w:spacing w:before="0" w:line="256" w:lineRule="auto"/>
        <w:ind w:left="1080" w:right="498"/>
        <w:rPr>
          <w:rFonts w:ascii="Symbol" w:hAnsi="Symbol"/>
          <w:sz w:val="20"/>
        </w:rPr>
      </w:pPr>
      <w:r>
        <w:rPr>
          <w:sz w:val="21"/>
        </w:rPr>
        <w:t>Promote</w:t>
      </w:r>
      <w:r>
        <w:rPr>
          <w:spacing w:val="-4"/>
          <w:sz w:val="21"/>
        </w:rPr>
        <w:t xml:space="preserve"> </w:t>
      </w:r>
      <w:r>
        <w:rPr>
          <w:sz w:val="21"/>
        </w:rPr>
        <w:t>effective</w:t>
      </w:r>
      <w:r>
        <w:rPr>
          <w:spacing w:val="-4"/>
          <w:sz w:val="21"/>
        </w:rPr>
        <w:t xml:space="preserve"> </w:t>
      </w:r>
      <w:r>
        <w:rPr>
          <w:sz w:val="21"/>
        </w:rPr>
        <w:t>partnership</w:t>
      </w:r>
      <w:r>
        <w:rPr>
          <w:spacing w:val="-4"/>
          <w:sz w:val="21"/>
        </w:rPr>
        <w:t xml:space="preserve"> </w:t>
      </w:r>
      <w:r>
        <w:rPr>
          <w:sz w:val="21"/>
        </w:rPr>
        <w:t>working</w:t>
      </w:r>
      <w:r>
        <w:rPr>
          <w:spacing w:val="-5"/>
          <w:sz w:val="21"/>
        </w:rPr>
        <w:t xml:space="preserve"> </w:t>
      </w:r>
      <w:r>
        <w:rPr>
          <w:sz w:val="21"/>
        </w:rPr>
        <w:t>with</w:t>
      </w:r>
      <w:r>
        <w:rPr>
          <w:spacing w:val="-4"/>
          <w:sz w:val="21"/>
        </w:rPr>
        <w:t xml:space="preserve"> </w:t>
      </w:r>
      <w:r>
        <w:rPr>
          <w:sz w:val="21"/>
        </w:rPr>
        <w:t>parents,</w:t>
      </w:r>
      <w:r>
        <w:rPr>
          <w:spacing w:val="-4"/>
          <w:sz w:val="21"/>
        </w:rPr>
        <w:t xml:space="preserve"> </w:t>
      </w:r>
      <w:r>
        <w:rPr>
          <w:sz w:val="21"/>
        </w:rPr>
        <w:t>carers</w:t>
      </w:r>
      <w:r>
        <w:rPr>
          <w:spacing w:val="-4"/>
          <w:sz w:val="21"/>
        </w:rPr>
        <w:t xml:space="preserve"> </w:t>
      </w:r>
      <w:r>
        <w:rPr>
          <w:sz w:val="21"/>
        </w:rPr>
        <w:t>and</w:t>
      </w:r>
      <w:r>
        <w:rPr>
          <w:spacing w:val="-4"/>
          <w:sz w:val="21"/>
        </w:rPr>
        <w:t xml:space="preserve"> </w:t>
      </w:r>
      <w:r>
        <w:rPr>
          <w:sz w:val="21"/>
        </w:rPr>
        <w:t>external</w:t>
      </w:r>
      <w:r>
        <w:rPr>
          <w:spacing w:val="-4"/>
          <w:sz w:val="21"/>
        </w:rPr>
        <w:t xml:space="preserve"> </w:t>
      </w:r>
      <w:r>
        <w:rPr>
          <w:sz w:val="21"/>
        </w:rPr>
        <w:t>agencies</w:t>
      </w:r>
      <w:r>
        <w:rPr>
          <w:spacing w:val="-4"/>
          <w:sz w:val="21"/>
        </w:rPr>
        <w:t xml:space="preserve"> </w:t>
      </w:r>
      <w:r>
        <w:rPr>
          <w:sz w:val="21"/>
        </w:rPr>
        <w:t>to</w:t>
      </w:r>
      <w:r>
        <w:rPr>
          <w:spacing w:val="-4"/>
          <w:sz w:val="21"/>
        </w:rPr>
        <w:t xml:space="preserve"> </w:t>
      </w:r>
      <w:r>
        <w:rPr>
          <w:sz w:val="21"/>
        </w:rPr>
        <w:t>secure</w:t>
      </w:r>
      <w:r>
        <w:rPr>
          <w:spacing w:val="-4"/>
          <w:sz w:val="21"/>
        </w:rPr>
        <w:t xml:space="preserve"> </w:t>
      </w:r>
      <w:r>
        <w:rPr>
          <w:sz w:val="21"/>
        </w:rPr>
        <w:t>positive outcomes for children and young people.</w:t>
      </w:r>
    </w:p>
    <w:p w14:paraId="18E6147B" w14:textId="77777777" w:rsidR="00C524FD" w:rsidRDefault="00000000">
      <w:pPr>
        <w:pStyle w:val="ListParagraph"/>
        <w:numPr>
          <w:ilvl w:val="1"/>
          <w:numId w:val="6"/>
        </w:numPr>
        <w:tabs>
          <w:tab w:val="left" w:pos="1080"/>
        </w:tabs>
        <w:spacing w:before="4" w:line="256" w:lineRule="auto"/>
        <w:ind w:left="1080" w:right="813"/>
        <w:rPr>
          <w:rFonts w:ascii="Symbol" w:hAnsi="Symbol"/>
          <w:sz w:val="20"/>
        </w:rPr>
      </w:pPr>
      <w:r>
        <w:rPr>
          <w:sz w:val="21"/>
        </w:rPr>
        <w:t>Prepare</w:t>
      </w:r>
      <w:r>
        <w:rPr>
          <w:spacing w:val="-4"/>
          <w:sz w:val="21"/>
        </w:rPr>
        <w:t xml:space="preserve"> </w:t>
      </w:r>
      <w:r>
        <w:rPr>
          <w:sz w:val="21"/>
        </w:rPr>
        <w:t>pupils</w:t>
      </w:r>
      <w:r>
        <w:rPr>
          <w:spacing w:val="-4"/>
          <w:sz w:val="21"/>
        </w:rPr>
        <w:t xml:space="preserve"> </w:t>
      </w:r>
      <w:r>
        <w:rPr>
          <w:sz w:val="21"/>
        </w:rPr>
        <w:t>to</w:t>
      </w:r>
      <w:r>
        <w:rPr>
          <w:spacing w:val="-4"/>
          <w:sz w:val="21"/>
        </w:rPr>
        <w:t xml:space="preserve"> </w:t>
      </w:r>
      <w:r>
        <w:rPr>
          <w:sz w:val="21"/>
        </w:rPr>
        <w:t>become</w:t>
      </w:r>
      <w:r>
        <w:rPr>
          <w:spacing w:val="-5"/>
          <w:sz w:val="21"/>
        </w:rPr>
        <w:t xml:space="preserve"> </w:t>
      </w:r>
      <w:r>
        <w:rPr>
          <w:sz w:val="21"/>
        </w:rPr>
        <w:t>responsible,</w:t>
      </w:r>
      <w:r>
        <w:rPr>
          <w:spacing w:val="-4"/>
          <w:sz w:val="21"/>
        </w:rPr>
        <w:t xml:space="preserve"> </w:t>
      </w:r>
      <w:r>
        <w:rPr>
          <w:sz w:val="21"/>
        </w:rPr>
        <w:t>respectful</w:t>
      </w:r>
      <w:r>
        <w:rPr>
          <w:spacing w:val="-4"/>
          <w:sz w:val="21"/>
        </w:rPr>
        <w:t xml:space="preserve"> </w:t>
      </w:r>
      <w:r>
        <w:rPr>
          <w:sz w:val="21"/>
        </w:rPr>
        <w:t>and</w:t>
      </w:r>
      <w:r>
        <w:rPr>
          <w:spacing w:val="-5"/>
          <w:sz w:val="21"/>
        </w:rPr>
        <w:t xml:space="preserve"> </w:t>
      </w:r>
      <w:r>
        <w:rPr>
          <w:sz w:val="21"/>
        </w:rPr>
        <w:t>active</w:t>
      </w:r>
      <w:r>
        <w:rPr>
          <w:spacing w:val="-4"/>
          <w:sz w:val="21"/>
        </w:rPr>
        <w:t xml:space="preserve"> </w:t>
      </w:r>
      <w:r>
        <w:rPr>
          <w:sz w:val="21"/>
        </w:rPr>
        <w:t>citizens</w:t>
      </w:r>
      <w:r>
        <w:rPr>
          <w:spacing w:val="-4"/>
          <w:sz w:val="21"/>
        </w:rPr>
        <w:t xml:space="preserve"> </w:t>
      </w:r>
      <w:r>
        <w:rPr>
          <w:sz w:val="21"/>
        </w:rPr>
        <w:t>who</w:t>
      </w:r>
      <w:r>
        <w:rPr>
          <w:spacing w:val="-4"/>
          <w:sz w:val="21"/>
        </w:rPr>
        <w:t xml:space="preserve"> </w:t>
      </w:r>
      <w:r>
        <w:rPr>
          <w:sz w:val="21"/>
        </w:rPr>
        <w:t>contribute</w:t>
      </w:r>
      <w:r>
        <w:rPr>
          <w:spacing w:val="-4"/>
          <w:sz w:val="21"/>
        </w:rPr>
        <w:t xml:space="preserve"> </w:t>
      </w:r>
      <w:r>
        <w:rPr>
          <w:sz w:val="21"/>
        </w:rPr>
        <w:t>positively</w:t>
      </w:r>
      <w:r>
        <w:rPr>
          <w:spacing w:val="-4"/>
          <w:sz w:val="21"/>
        </w:rPr>
        <w:t xml:space="preserve"> </w:t>
      </w:r>
      <w:r>
        <w:rPr>
          <w:sz w:val="21"/>
        </w:rPr>
        <w:t>to their communities.</w:t>
      </w:r>
    </w:p>
    <w:p w14:paraId="18E6147C" w14:textId="77777777" w:rsidR="00C524FD" w:rsidRDefault="00C524FD">
      <w:pPr>
        <w:pStyle w:val="BodyText"/>
        <w:spacing w:before="42"/>
      </w:pPr>
    </w:p>
    <w:p w14:paraId="18E6147D" w14:textId="77777777" w:rsidR="00C524FD" w:rsidRDefault="00000000">
      <w:pPr>
        <w:pStyle w:val="Heading1"/>
        <w:numPr>
          <w:ilvl w:val="0"/>
          <w:numId w:val="6"/>
        </w:numPr>
        <w:tabs>
          <w:tab w:val="left" w:pos="677"/>
        </w:tabs>
        <w:spacing w:before="1"/>
        <w:ind w:left="677" w:hanging="317"/>
      </w:pPr>
      <w:bookmarkStart w:id="1" w:name="_bookmark1"/>
      <w:bookmarkEnd w:id="1"/>
      <w:r>
        <w:rPr>
          <w:color w:val="1F4E79"/>
          <w:spacing w:val="-2"/>
        </w:rPr>
        <w:t>Scope</w:t>
      </w:r>
    </w:p>
    <w:p w14:paraId="18E6147E" w14:textId="77777777" w:rsidR="00C524FD" w:rsidRDefault="00000000">
      <w:pPr>
        <w:pStyle w:val="BodyText"/>
        <w:spacing w:before="129" w:line="259" w:lineRule="auto"/>
        <w:ind w:left="360" w:right="461"/>
      </w:pPr>
      <w:r>
        <w:t>This policy applies during the school day, on school premises, during remote education, on educational visits</w:t>
      </w:r>
      <w:r>
        <w:rPr>
          <w:spacing w:val="-3"/>
        </w:rPr>
        <w:t xml:space="preserve"> </w:t>
      </w:r>
      <w:r>
        <w:t>and</w:t>
      </w:r>
      <w:r>
        <w:rPr>
          <w:spacing w:val="-3"/>
        </w:rPr>
        <w:t xml:space="preserve"> </w:t>
      </w:r>
      <w:r>
        <w:t>activities,</w:t>
      </w:r>
      <w:r>
        <w:rPr>
          <w:spacing w:val="-3"/>
        </w:rPr>
        <w:t xml:space="preserve"> </w:t>
      </w:r>
      <w:r>
        <w:t>while</w:t>
      </w:r>
      <w:r>
        <w:rPr>
          <w:spacing w:val="-4"/>
        </w:rPr>
        <w:t xml:space="preserve"> </w:t>
      </w:r>
      <w:r>
        <w:t>travelling</w:t>
      </w:r>
      <w:r>
        <w:rPr>
          <w:spacing w:val="-3"/>
        </w:rPr>
        <w:t xml:space="preserve"> </w:t>
      </w:r>
      <w:r>
        <w:t>to</w:t>
      </w:r>
      <w:r>
        <w:rPr>
          <w:spacing w:val="-3"/>
        </w:rPr>
        <w:t xml:space="preserve"> </w:t>
      </w:r>
      <w:r>
        <w:t>or</w:t>
      </w:r>
      <w:r>
        <w:rPr>
          <w:spacing w:val="-3"/>
        </w:rPr>
        <w:t xml:space="preserve"> </w:t>
      </w:r>
      <w:r>
        <w:t>from</w:t>
      </w:r>
      <w:r>
        <w:rPr>
          <w:spacing w:val="-3"/>
        </w:rPr>
        <w:t xml:space="preserve"> </w:t>
      </w:r>
      <w:r>
        <w:t>school,</w:t>
      </w:r>
      <w:r>
        <w:rPr>
          <w:spacing w:val="-3"/>
        </w:rPr>
        <w:t xml:space="preserve"> </w:t>
      </w:r>
      <w:r>
        <w:t>and</w:t>
      </w:r>
      <w:r>
        <w:rPr>
          <w:spacing w:val="-3"/>
        </w:rPr>
        <w:t xml:space="preserve"> </w:t>
      </w:r>
      <w:r>
        <w:t>when</w:t>
      </w:r>
      <w:r>
        <w:rPr>
          <w:spacing w:val="-3"/>
        </w:rPr>
        <w:t xml:space="preserve"> </w:t>
      </w:r>
      <w:r>
        <w:t>a</w:t>
      </w:r>
      <w:r>
        <w:rPr>
          <w:spacing w:val="-3"/>
        </w:rPr>
        <w:t xml:space="preserve"> </w:t>
      </w:r>
      <w:r>
        <w:t>pupil</w:t>
      </w:r>
      <w:r>
        <w:rPr>
          <w:spacing w:val="-3"/>
        </w:rPr>
        <w:t xml:space="preserve"> </w:t>
      </w:r>
      <w:r>
        <w:t>is</w:t>
      </w:r>
      <w:r>
        <w:rPr>
          <w:spacing w:val="-2"/>
        </w:rPr>
        <w:t xml:space="preserve"> </w:t>
      </w:r>
      <w:r>
        <w:t>identifiable</w:t>
      </w:r>
      <w:r>
        <w:rPr>
          <w:spacing w:val="-4"/>
        </w:rPr>
        <w:t xml:space="preserve"> </w:t>
      </w:r>
      <w:r>
        <w:t>as</w:t>
      </w:r>
      <w:r>
        <w:rPr>
          <w:spacing w:val="-3"/>
        </w:rPr>
        <w:t xml:space="preserve"> </w:t>
      </w:r>
      <w:r>
        <w:t>a</w:t>
      </w:r>
      <w:r>
        <w:rPr>
          <w:spacing w:val="-3"/>
        </w:rPr>
        <w:t xml:space="preserve"> </w:t>
      </w:r>
      <w:r>
        <w:t>member</w:t>
      </w:r>
      <w:r>
        <w:rPr>
          <w:spacing w:val="-3"/>
        </w:rPr>
        <w:t xml:space="preserve"> </w:t>
      </w:r>
      <w:r>
        <w:t>of</w:t>
      </w:r>
      <w:r>
        <w:rPr>
          <w:spacing w:val="-3"/>
        </w:rPr>
        <w:t xml:space="preserve"> </w:t>
      </w:r>
      <w:r>
        <w:t xml:space="preserve">the academy community where it is reasonable for the academy to regulate conduct. The academy may respond to </w:t>
      </w:r>
      <w:proofErr w:type="spellStart"/>
      <w:r>
        <w:t>behaviour</w:t>
      </w:r>
      <w:proofErr w:type="spellEnd"/>
      <w:r>
        <w:t xml:space="preserve"> outside school </w:t>
      </w:r>
      <w:proofErr w:type="gramStart"/>
      <w:r>
        <w:t>where</w:t>
      </w:r>
      <w:proofErr w:type="gramEnd"/>
      <w:r>
        <w:t xml:space="preserve"> permitted by law and guidance, including online </w:t>
      </w:r>
      <w:proofErr w:type="spellStart"/>
      <w:r>
        <w:t>behaviour</w:t>
      </w:r>
      <w:proofErr w:type="spellEnd"/>
      <w:r>
        <w:t>.</w:t>
      </w:r>
    </w:p>
    <w:p w14:paraId="18E6147F" w14:textId="77777777" w:rsidR="00C524FD" w:rsidRDefault="00C524FD">
      <w:pPr>
        <w:pStyle w:val="BodyText"/>
        <w:spacing w:line="259" w:lineRule="auto"/>
        <w:sectPr w:rsidR="00C524FD">
          <w:footerReference w:type="default" r:id="rId10"/>
          <w:pgSz w:w="12240" w:h="15840"/>
          <w:pgMar w:top="920" w:right="720" w:bottom="1500" w:left="720" w:header="0" w:footer="1305" w:gutter="0"/>
          <w:cols w:space="720"/>
        </w:sectPr>
      </w:pPr>
    </w:p>
    <w:p w14:paraId="18E61480" w14:textId="77777777" w:rsidR="00C524FD" w:rsidRDefault="00000000">
      <w:pPr>
        <w:pStyle w:val="Heading1"/>
        <w:numPr>
          <w:ilvl w:val="0"/>
          <w:numId w:val="6"/>
        </w:numPr>
        <w:tabs>
          <w:tab w:val="left" w:pos="677"/>
        </w:tabs>
        <w:spacing w:before="16"/>
        <w:ind w:left="677" w:hanging="317"/>
      </w:pPr>
      <w:bookmarkStart w:id="2" w:name="_bookmark2"/>
      <w:bookmarkEnd w:id="2"/>
      <w:r>
        <w:rPr>
          <w:color w:val="1F4E79"/>
        </w:rPr>
        <w:lastRenderedPageBreak/>
        <w:t>Roles and</w:t>
      </w:r>
      <w:r>
        <w:rPr>
          <w:color w:val="1F4E79"/>
          <w:spacing w:val="-1"/>
        </w:rPr>
        <w:t xml:space="preserve"> </w:t>
      </w:r>
      <w:r>
        <w:rPr>
          <w:color w:val="1F4E79"/>
          <w:spacing w:val="-2"/>
        </w:rPr>
        <w:t>responsibilities</w:t>
      </w:r>
    </w:p>
    <w:p w14:paraId="18E61481" w14:textId="77777777" w:rsidR="00C524FD" w:rsidRDefault="00000000">
      <w:pPr>
        <w:spacing w:before="271"/>
        <w:ind w:left="360"/>
        <w:rPr>
          <w:rFonts w:ascii="Calibri"/>
          <w:b/>
          <w:sz w:val="24"/>
        </w:rPr>
      </w:pPr>
      <w:r>
        <w:rPr>
          <w:rFonts w:ascii="Calibri"/>
          <w:b/>
          <w:color w:val="2B7978"/>
          <w:sz w:val="24"/>
        </w:rPr>
        <w:t>The</w:t>
      </w:r>
      <w:r>
        <w:rPr>
          <w:rFonts w:ascii="Calibri"/>
          <w:b/>
          <w:color w:val="2B7978"/>
          <w:spacing w:val="-5"/>
          <w:sz w:val="24"/>
        </w:rPr>
        <w:t xml:space="preserve"> </w:t>
      </w:r>
      <w:r>
        <w:rPr>
          <w:rFonts w:ascii="Calibri"/>
          <w:b/>
          <w:color w:val="2B7978"/>
          <w:sz w:val="24"/>
        </w:rPr>
        <w:t>Trust</w:t>
      </w:r>
      <w:r>
        <w:rPr>
          <w:rFonts w:ascii="Calibri"/>
          <w:b/>
          <w:color w:val="2B7978"/>
          <w:spacing w:val="-1"/>
          <w:sz w:val="24"/>
        </w:rPr>
        <w:t xml:space="preserve"> </w:t>
      </w:r>
      <w:r>
        <w:rPr>
          <w:rFonts w:ascii="Calibri"/>
          <w:b/>
          <w:color w:val="2B7978"/>
          <w:spacing w:val="-2"/>
          <w:sz w:val="24"/>
        </w:rPr>
        <w:t>Board</w:t>
      </w:r>
    </w:p>
    <w:p w14:paraId="18E61482" w14:textId="77777777" w:rsidR="00C524FD" w:rsidRDefault="00000000">
      <w:pPr>
        <w:pStyle w:val="BodyText"/>
        <w:spacing w:before="123" w:line="259" w:lineRule="auto"/>
        <w:ind w:left="360" w:right="461"/>
      </w:pPr>
      <w:r>
        <w:t>The</w:t>
      </w:r>
      <w:r>
        <w:rPr>
          <w:spacing w:val="-4"/>
        </w:rPr>
        <w:t xml:space="preserve"> </w:t>
      </w:r>
      <w:r>
        <w:t>Trust</w:t>
      </w:r>
      <w:r>
        <w:rPr>
          <w:spacing w:val="-3"/>
        </w:rPr>
        <w:t xml:space="preserve"> </w:t>
      </w:r>
      <w:r>
        <w:t>Board,</w:t>
      </w:r>
      <w:r>
        <w:rPr>
          <w:spacing w:val="-3"/>
        </w:rPr>
        <w:t xml:space="preserve"> </w:t>
      </w:r>
      <w:r>
        <w:t>as</w:t>
      </w:r>
      <w:r>
        <w:rPr>
          <w:spacing w:val="-3"/>
        </w:rPr>
        <w:t xml:space="preserve"> </w:t>
      </w:r>
      <w:r>
        <w:t>proprietor,</w:t>
      </w:r>
      <w:r>
        <w:rPr>
          <w:spacing w:val="-3"/>
        </w:rPr>
        <w:t xml:space="preserve"> </w:t>
      </w:r>
      <w:r>
        <w:t>sets</w:t>
      </w:r>
      <w:r>
        <w:rPr>
          <w:spacing w:val="-3"/>
        </w:rPr>
        <w:t xml:space="preserve"> </w:t>
      </w:r>
      <w:r>
        <w:t>Trust-wide</w:t>
      </w:r>
      <w:r>
        <w:rPr>
          <w:spacing w:val="-4"/>
        </w:rPr>
        <w:t xml:space="preserve"> </w:t>
      </w:r>
      <w:r>
        <w:t>expectations,</w:t>
      </w:r>
      <w:r>
        <w:rPr>
          <w:spacing w:val="-3"/>
        </w:rPr>
        <w:t xml:space="preserve"> </w:t>
      </w:r>
      <w:r>
        <w:t>ensures</w:t>
      </w:r>
      <w:r>
        <w:rPr>
          <w:spacing w:val="-3"/>
        </w:rPr>
        <w:t xml:space="preserve"> </w:t>
      </w:r>
      <w:r>
        <w:t>an</w:t>
      </w:r>
      <w:r>
        <w:rPr>
          <w:spacing w:val="-3"/>
        </w:rPr>
        <w:t xml:space="preserve"> </w:t>
      </w:r>
      <w:r>
        <w:t>appropriate</w:t>
      </w:r>
      <w:r>
        <w:rPr>
          <w:spacing w:val="-3"/>
        </w:rPr>
        <w:t xml:space="preserve"> </w:t>
      </w:r>
      <w:proofErr w:type="spellStart"/>
      <w:r>
        <w:t>behaviour</w:t>
      </w:r>
      <w:proofErr w:type="spellEnd"/>
      <w:r>
        <w:rPr>
          <w:spacing w:val="-4"/>
        </w:rPr>
        <w:t xml:space="preserve"> </w:t>
      </w:r>
      <w:r>
        <w:t xml:space="preserve">framework is in place and assures itself that academies comply with legal and statutory requirements. It receives appropriate information about </w:t>
      </w:r>
      <w:proofErr w:type="spellStart"/>
      <w:r>
        <w:t>behaviour</w:t>
      </w:r>
      <w:proofErr w:type="spellEnd"/>
      <w:r>
        <w:t>, suspensions and exclusions, pupil movement, restrictive interventions</w:t>
      </w:r>
      <w:r>
        <w:rPr>
          <w:spacing w:val="-3"/>
        </w:rPr>
        <w:t xml:space="preserve"> </w:t>
      </w:r>
      <w:r>
        <w:t>and</w:t>
      </w:r>
      <w:r>
        <w:rPr>
          <w:spacing w:val="-3"/>
        </w:rPr>
        <w:t xml:space="preserve"> </w:t>
      </w:r>
      <w:r>
        <w:t>disproportionality.</w:t>
      </w:r>
      <w:r>
        <w:rPr>
          <w:spacing w:val="-3"/>
        </w:rPr>
        <w:t xml:space="preserve"> </w:t>
      </w:r>
      <w:r>
        <w:t>Functions</w:t>
      </w:r>
      <w:r>
        <w:rPr>
          <w:spacing w:val="-3"/>
        </w:rPr>
        <w:t xml:space="preserve"> </w:t>
      </w:r>
      <w:r>
        <w:t>may</w:t>
      </w:r>
      <w:r>
        <w:rPr>
          <w:spacing w:val="-3"/>
        </w:rPr>
        <w:t xml:space="preserve"> </w:t>
      </w:r>
      <w:r>
        <w:t>be</w:t>
      </w:r>
      <w:r>
        <w:rPr>
          <w:spacing w:val="-4"/>
        </w:rPr>
        <w:t xml:space="preserve"> </w:t>
      </w:r>
      <w:r>
        <w:t>delegated</w:t>
      </w:r>
      <w:r>
        <w:rPr>
          <w:spacing w:val="-4"/>
        </w:rPr>
        <w:t xml:space="preserve"> </w:t>
      </w:r>
      <w:r>
        <w:t>in</w:t>
      </w:r>
      <w:r>
        <w:rPr>
          <w:spacing w:val="-3"/>
        </w:rPr>
        <w:t xml:space="preserve"> </w:t>
      </w:r>
      <w:r>
        <w:t>accordance</w:t>
      </w:r>
      <w:r>
        <w:rPr>
          <w:spacing w:val="-3"/>
        </w:rPr>
        <w:t xml:space="preserve"> </w:t>
      </w:r>
      <w:r>
        <w:t>with</w:t>
      </w:r>
      <w:r>
        <w:rPr>
          <w:spacing w:val="-3"/>
        </w:rPr>
        <w:t xml:space="preserve"> </w:t>
      </w:r>
      <w:r>
        <w:t>the</w:t>
      </w:r>
      <w:r>
        <w:rPr>
          <w:spacing w:val="-4"/>
        </w:rPr>
        <w:t xml:space="preserve"> </w:t>
      </w:r>
      <w:r>
        <w:t>Trust’s</w:t>
      </w:r>
      <w:r>
        <w:rPr>
          <w:spacing w:val="-4"/>
        </w:rPr>
        <w:t xml:space="preserve"> </w:t>
      </w:r>
      <w:r>
        <w:t>Scheme</w:t>
      </w:r>
      <w:r>
        <w:rPr>
          <w:spacing w:val="-3"/>
        </w:rPr>
        <w:t xml:space="preserve"> </w:t>
      </w:r>
      <w:r>
        <w:t>of Delegation, but accountability remains with the Trust Board.</w:t>
      </w:r>
    </w:p>
    <w:p w14:paraId="18E61483" w14:textId="77777777" w:rsidR="00C524FD" w:rsidRDefault="00000000">
      <w:pPr>
        <w:spacing w:before="239"/>
        <w:ind w:left="360"/>
        <w:rPr>
          <w:rFonts w:ascii="Calibri"/>
          <w:b/>
          <w:sz w:val="24"/>
        </w:rPr>
      </w:pPr>
      <w:r>
        <w:rPr>
          <w:rFonts w:ascii="Calibri"/>
          <w:b/>
          <w:color w:val="2B7978"/>
          <w:sz w:val="24"/>
        </w:rPr>
        <w:t>Local</w:t>
      </w:r>
      <w:r>
        <w:rPr>
          <w:rFonts w:ascii="Calibri"/>
          <w:b/>
          <w:color w:val="2B7978"/>
          <w:spacing w:val="-1"/>
          <w:sz w:val="24"/>
        </w:rPr>
        <w:t xml:space="preserve"> </w:t>
      </w:r>
      <w:r>
        <w:rPr>
          <w:rFonts w:ascii="Calibri"/>
          <w:b/>
          <w:color w:val="2B7978"/>
          <w:spacing w:val="-2"/>
          <w:sz w:val="24"/>
        </w:rPr>
        <w:t>governance</w:t>
      </w:r>
    </w:p>
    <w:p w14:paraId="18E61484" w14:textId="77777777" w:rsidR="00C524FD" w:rsidRDefault="00C524FD">
      <w:pPr>
        <w:pStyle w:val="BodyText"/>
        <w:spacing w:before="10"/>
        <w:rPr>
          <w:rFonts w:ascii="Calibri"/>
          <w:b/>
          <w:sz w:val="24"/>
        </w:rPr>
      </w:pPr>
    </w:p>
    <w:p w14:paraId="18E61485" w14:textId="77777777" w:rsidR="00C524FD" w:rsidRDefault="00000000">
      <w:pPr>
        <w:pStyle w:val="BodyText"/>
        <w:spacing w:before="1" w:line="259" w:lineRule="auto"/>
        <w:ind w:left="360" w:right="461"/>
      </w:pPr>
      <w:r>
        <w:t>Local governance provides local assurance and challenge in accordance with the Trust Scheme of Delegation,</w:t>
      </w:r>
      <w:r>
        <w:rPr>
          <w:spacing w:val="-3"/>
        </w:rPr>
        <w:t xml:space="preserve"> </w:t>
      </w:r>
      <w:r>
        <w:t>including</w:t>
      </w:r>
      <w:r>
        <w:rPr>
          <w:spacing w:val="-3"/>
        </w:rPr>
        <w:t xml:space="preserve"> </w:t>
      </w:r>
      <w:r>
        <w:t>scrutiny</w:t>
      </w:r>
      <w:r>
        <w:rPr>
          <w:spacing w:val="-3"/>
        </w:rPr>
        <w:t xml:space="preserve"> </w:t>
      </w:r>
      <w:r>
        <w:t>of</w:t>
      </w:r>
      <w:r>
        <w:rPr>
          <w:spacing w:val="-3"/>
        </w:rPr>
        <w:t xml:space="preserve"> </w:t>
      </w:r>
      <w:proofErr w:type="spellStart"/>
      <w:r>
        <w:t>behaviour</w:t>
      </w:r>
      <w:proofErr w:type="spellEnd"/>
      <w:r>
        <w:rPr>
          <w:spacing w:val="-3"/>
        </w:rPr>
        <w:t xml:space="preserve"> </w:t>
      </w:r>
      <w:r>
        <w:t>culture,</w:t>
      </w:r>
      <w:r>
        <w:rPr>
          <w:spacing w:val="-3"/>
        </w:rPr>
        <w:t xml:space="preserve"> </w:t>
      </w:r>
      <w:r>
        <w:t>trends,</w:t>
      </w:r>
      <w:r>
        <w:rPr>
          <w:spacing w:val="-3"/>
        </w:rPr>
        <w:t xml:space="preserve"> </w:t>
      </w:r>
      <w:r>
        <w:t>equity</w:t>
      </w:r>
      <w:r>
        <w:rPr>
          <w:spacing w:val="-2"/>
        </w:rPr>
        <w:t xml:space="preserve"> </w:t>
      </w:r>
      <w:r>
        <w:t>and</w:t>
      </w:r>
      <w:r>
        <w:rPr>
          <w:spacing w:val="-4"/>
        </w:rPr>
        <w:t xml:space="preserve"> </w:t>
      </w:r>
      <w:r>
        <w:t>the</w:t>
      </w:r>
      <w:r>
        <w:rPr>
          <w:spacing w:val="-4"/>
        </w:rPr>
        <w:t xml:space="preserve"> </w:t>
      </w:r>
      <w:r>
        <w:t>effectiveness</w:t>
      </w:r>
      <w:r>
        <w:rPr>
          <w:spacing w:val="-3"/>
        </w:rPr>
        <w:t xml:space="preserve"> </w:t>
      </w:r>
      <w:r>
        <w:t>of</w:t>
      </w:r>
      <w:r>
        <w:rPr>
          <w:spacing w:val="-4"/>
        </w:rPr>
        <w:t xml:space="preserve"> </w:t>
      </w:r>
      <w:r>
        <w:t xml:space="preserve">academy-specific </w:t>
      </w:r>
      <w:r>
        <w:rPr>
          <w:spacing w:val="-2"/>
        </w:rPr>
        <w:t>arrangements.</w:t>
      </w:r>
    </w:p>
    <w:p w14:paraId="18E61486" w14:textId="77777777" w:rsidR="00C524FD" w:rsidRDefault="00C524FD">
      <w:pPr>
        <w:pStyle w:val="BodyText"/>
        <w:spacing w:before="37"/>
      </w:pPr>
    </w:p>
    <w:p w14:paraId="18E61487" w14:textId="77777777" w:rsidR="00C524FD" w:rsidRDefault="00000000">
      <w:pPr>
        <w:ind w:left="360"/>
        <w:rPr>
          <w:rFonts w:ascii="Calibri"/>
          <w:b/>
          <w:sz w:val="24"/>
        </w:rPr>
      </w:pPr>
      <w:r>
        <w:rPr>
          <w:rFonts w:ascii="Calibri"/>
          <w:b/>
          <w:color w:val="2B7978"/>
          <w:spacing w:val="-2"/>
          <w:sz w:val="24"/>
        </w:rPr>
        <w:t>Headteacher</w:t>
      </w:r>
    </w:p>
    <w:p w14:paraId="18E61488" w14:textId="77777777" w:rsidR="00C524FD" w:rsidRDefault="00C524FD">
      <w:pPr>
        <w:pStyle w:val="BodyText"/>
        <w:spacing w:before="10"/>
        <w:rPr>
          <w:rFonts w:ascii="Calibri"/>
          <w:b/>
          <w:sz w:val="24"/>
        </w:rPr>
      </w:pPr>
    </w:p>
    <w:p w14:paraId="18E61489" w14:textId="77777777" w:rsidR="00C524FD" w:rsidRDefault="00000000">
      <w:pPr>
        <w:pStyle w:val="BodyText"/>
        <w:spacing w:line="259" w:lineRule="auto"/>
        <w:ind w:left="360" w:right="344"/>
      </w:pPr>
      <w:r>
        <w:t>The</w:t>
      </w:r>
      <w:r>
        <w:rPr>
          <w:spacing w:val="-1"/>
        </w:rPr>
        <w:t xml:space="preserve"> </w:t>
      </w:r>
      <w:r>
        <w:t xml:space="preserve">Headteacher is responsible for leading and embedding the academy’s </w:t>
      </w:r>
      <w:proofErr w:type="spellStart"/>
      <w:r>
        <w:t>behaviour</w:t>
      </w:r>
      <w:proofErr w:type="spellEnd"/>
      <w:r>
        <w:rPr>
          <w:spacing w:val="-1"/>
        </w:rPr>
        <w:t xml:space="preserve"> </w:t>
      </w:r>
      <w:r>
        <w:t>culture</w:t>
      </w:r>
      <w:r>
        <w:rPr>
          <w:spacing w:val="-1"/>
        </w:rPr>
        <w:t xml:space="preserve"> </w:t>
      </w:r>
      <w:r>
        <w:t>in line with this policy. This includes ensuring that expectations are clearly communicated and consistently understood by pupils,</w:t>
      </w:r>
      <w:r>
        <w:rPr>
          <w:spacing w:val="-2"/>
        </w:rPr>
        <w:t xml:space="preserve"> </w:t>
      </w:r>
      <w:r>
        <w:t>staff</w:t>
      </w:r>
      <w:r>
        <w:rPr>
          <w:spacing w:val="-2"/>
        </w:rPr>
        <w:t xml:space="preserve"> </w:t>
      </w:r>
      <w:r>
        <w:t>and</w:t>
      </w:r>
      <w:r>
        <w:rPr>
          <w:spacing w:val="-3"/>
        </w:rPr>
        <w:t xml:space="preserve"> </w:t>
      </w:r>
      <w:r>
        <w:t>families;</w:t>
      </w:r>
      <w:r>
        <w:rPr>
          <w:spacing w:val="-3"/>
        </w:rPr>
        <w:t xml:space="preserve"> </w:t>
      </w:r>
      <w:r>
        <w:t>that</w:t>
      </w:r>
      <w:r>
        <w:rPr>
          <w:spacing w:val="-2"/>
        </w:rPr>
        <w:t xml:space="preserve"> </w:t>
      </w:r>
      <w:r>
        <w:t>staff</w:t>
      </w:r>
      <w:r>
        <w:rPr>
          <w:spacing w:val="-3"/>
        </w:rPr>
        <w:t xml:space="preserve"> </w:t>
      </w:r>
      <w:r>
        <w:t>receive</w:t>
      </w:r>
      <w:r>
        <w:rPr>
          <w:spacing w:val="-2"/>
        </w:rPr>
        <w:t xml:space="preserve"> </w:t>
      </w:r>
      <w:r>
        <w:t>appropriate</w:t>
      </w:r>
      <w:r>
        <w:rPr>
          <w:spacing w:val="-2"/>
        </w:rPr>
        <w:t xml:space="preserve"> </w:t>
      </w:r>
      <w:r>
        <w:t>training</w:t>
      </w:r>
      <w:r>
        <w:rPr>
          <w:spacing w:val="-3"/>
        </w:rPr>
        <w:t xml:space="preserve"> </w:t>
      </w:r>
      <w:r>
        <w:t>and</w:t>
      </w:r>
      <w:r>
        <w:rPr>
          <w:spacing w:val="-3"/>
        </w:rPr>
        <w:t xml:space="preserve"> </w:t>
      </w:r>
      <w:r>
        <w:t>support;</w:t>
      </w:r>
      <w:r>
        <w:rPr>
          <w:spacing w:val="-2"/>
        </w:rPr>
        <w:t xml:space="preserve"> </w:t>
      </w:r>
      <w:r>
        <w:t>and</w:t>
      </w:r>
      <w:r>
        <w:rPr>
          <w:spacing w:val="-3"/>
        </w:rPr>
        <w:t xml:space="preserve"> </w:t>
      </w:r>
      <w:r>
        <w:t>that</w:t>
      </w:r>
      <w:r>
        <w:rPr>
          <w:spacing w:val="-2"/>
        </w:rPr>
        <w:t xml:space="preserve"> </w:t>
      </w:r>
      <w:r>
        <w:t>effective</w:t>
      </w:r>
      <w:r>
        <w:rPr>
          <w:spacing w:val="-2"/>
        </w:rPr>
        <w:t xml:space="preserve"> </w:t>
      </w:r>
      <w:r>
        <w:t>systems</w:t>
      </w:r>
      <w:r>
        <w:rPr>
          <w:spacing w:val="-2"/>
        </w:rPr>
        <w:t xml:space="preserve"> </w:t>
      </w:r>
      <w:r>
        <w:t>are</w:t>
      </w:r>
      <w:r>
        <w:rPr>
          <w:spacing w:val="-3"/>
        </w:rPr>
        <w:t xml:space="preserve"> </w:t>
      </w:r>
      <w:r>
        <w:t xml:space="preserve">in place to promote positive </w:t>
      </w:r>
      <w:proofErr w:type="spellStart"/>
      <w:r>
        <w:t>behaviour</w:t>
      </w:r>
      <w:proofErr w:type="spellEnd"/>
      <w:r>
        <w:t>, self-regulation and inclusion.</w:t>
      </w:r>
    </w:p>
    <w:p w14:paraId="18E6148A" w14:textId="77777777" w:rsidR="00C524FD" w:rsidRDefault="00C524FD">
      <w:pPr>
        <w:pStyle w:val="BodyText"/>
        <w:spacing w:before="38"/>
      </w:pPr>
    </w:p>
    <w:p w14:paraId="18E6148B" w14:textId="77777777" w:rsidR="00C524FD" w:rsidRDefault="00000000">
      <w:pPr>
        <w:pStyle w:val="BodyText"/>
        <w:spacing w:line="259" w:lineRule="auto"/>
        <w:ind w:left="360" w:right="389"/>
      </w:pPr>
      <w:r>
        <w:t xml:space="preserve">Within the Trust framework, the Headteacher will establish the academy’s local approaches to routines, </w:t>
      </w:r>
      <w:proofErr w:type="spellStart"/>
      <w:r>
        <w:t>behaviour</w:t>
      </w:r>
      <w:proofErr w:type="spellEnd"/>
      <w:r>
        <w:t xml:space="preserve"> expectations, recognition, support and restorative responses, ensuring these reflect the needs of the academy community whilst remaining aligned to Trust principles. The Headteacher is also responsible for</w:t>
      </w:r>
      <w:r>
        <w:rPr>
          <w:spacing w:val="-3"/>
        </w:rPr>
        <w:t xml:space="preserve"> </w:t>
      </w:r>
      <w:r>
        <w:t>ensuring</w:t>
      </w:r>
      <w:r>
        <w:rPr>
          <w:spacing w:val="-3"/>
        </w:rPr>
        <w:t xml:space="preserve"> </w:t>
      </w:r>
      <w:r>
        <w:t>that</w:t>
      </w:r>
      <w:r>
        <w:rPr>
          <w:spacing w:val="-3"/>
        </w:rPr>
        <w:t xml:space="preserve"> </w:t>
      </w:r>
      <w:r>
        <w:t>pupils</w:t>
      </w:r>
      <w:r>
        <w:rPr>
          <w:spacing w:val="-3"/>
        </w:rPr>
        <w:t xml:space="preserve"> </w:t>
      </w:r>
      <w:r>
        <w:t>receive</w:t>
      </w:r>
      <w:r>
        <w:rPr>
          <w:spacing w:val="-3"/>
        </w:rPr>
        <w:t xml:space="preserve"> </w:t>
      </w:r>
      <w:r>
        <w:t>timely</w:t>
      </w:r>
      <w:r>
        <w:rPr>
          <w:spacing w:val="-4"/>
        </w:rPr>
        <w:t xml:space="preserve"> </w:t>
      </w:r>
      <w:r>
        <w:t>and</w:t>
      </w:r>
      <w:r>
        <w:rPr>
          <w:spacing w:val="-3"/>
        </w:rPr>
        <w:t xml:space="preserve"> </w:t>
      </w:r>
      <w:r>
        <w:t>appropriate</w:t>
      </w:r>
      <w:r>
        <w:rPr>
          <w:spacing w:val="-3"/>
        </w:rPr>
        <w:t xml:space="preserve"> </w:t>
      </w:r>
      <w:r>
        <w:t>pastoral,</w:t>
      </w:r>
      <w:r>
        <w:rPr>
          <w:spacing w:val="-3"/>
        </w:rPr>
        <w:t xml:space="preserve"> </w:t>
      </w:r>
      <w:proofErr w:type="spellStart"/>
      <w:r>
        <w:t>behavioural</w:t>
      </w:r>
      <w:proofErr w:type="spellEnd"/>
      <w:r>
        <w:rPr>
          <w:spacing w:val="-3"/>
        </w:rPr>
        <w:t xml:space="preserve"> </w:t>
      </w:r>
      <w:r>
        <w:t>and</w:t>
      </w:r>
      <w:r>
        <w:rPr>
          <w:spacing w:val="-4"/>
        </w:rPr>
        <w:t xml:space="preserve"> </w:t>
      </w:r>
      <w:r>
        <w:t>additional</w:t>
      </w:r>
      <w:r>
        <w:rPr>
          <w:spacing w:val="-3"/>
        </w:rPr>
        <w:t xml:space="preserve"> </w:t>
      </w:r>
      <w:r>
        <w:t>support</w:t>
      </w:r>
      <w:r>
        <w:rPr>
          <w:spacing w:val="-3"/>
        </w:rPr>
        <w:t xml:space="preserve"> </w:t>
      </w:r>
      <w:r>
        <w:t>to</w:t>
      </w:r>
      <w:r>
        <w:rPr>
          <w:spacing w:val="-3"/>
        </w:rPr>
        <w:t xml:space="preserve"> </w:t>
      </w:r>
      <w:r>
        <w:t>enable them to succeed.</w:t>
      </w:r>
    </w:p>
    <w:p w14:paraId="18E6148C" w14:textId="77777777" w:rsidR="00C524FD" w:rsidRDefault="00C524FD">
      <w:pPr>
        <w:pStyle w:val="BodyText"/>
        <w:spacing w:before="37"/>
      </w:pPr>
    </w:p>
    <w:p w14:paraId="18E6148D" w14:textId="77777777" w:rsidR="00C524FD" w:rsidRDefault="00000000">
      <w:pPr>
        <w:pStyle w:val="BodyText"/>
        <w:spacing w:line="259" w:lineRule="auto"/>
        <w:ind w:left="360" w:right="344"/>
      </w:pPr>
      <w:r>
        <w:t>The Headteacher will promote a relational approach that combines high expectations with high levels of support,</w:t>
      </w:r>
      <w:r>
        <w:rPr>
          <w:spacing w:val="-3"/>
        </w:rPr>
        <w:t xml:space="preserve"> </w:t>
      </w:r>
      <w:r>
        <w:t>ensuring</w:t>
      </w:r>
      <w:r>
        <w:rPr>
          <w:spacing w:val="-4"/>
        </w:rPr>
        <w:t xml:space="preserve"> </w:t>
      </w:r>
      <w:r>
        <w:t>that</w:t>
      </w:r>
      <w:r>
        <w:rPr>
          <w:spacing w:val="-3"/>
        </w:rPr>
        <w:t xml:space="preserve"> </w:t>
      </w:r>
      <w:proofErr w:type="spellStart"/>
      <w:r>
        <w:t>behaviour</w:t>
      </w:r>
      <w:proofErr w:type="spellEnd"/>
      <w:r>
        <w:rPr>
          <w:spacing w:val="-3"/>
        </w:rPr>
        <w:t xml:space="preserve"> </w:t>
      </w:r>
      <w:r>
        <w:t>is</w:t>
      </w:r>
      <w:r>
        <w:rPr>
          <w:spacing w:val="-3"/>
        </w:rPr>
        <w:t xml:space="preserve"> </w:t>
      </w:r>
      <w:r>
        <w:t>understood</w:t>
      </w:r>
      <w:r>
        <w:rPr>
          <w:spacing w:val="-3"/>
        </w:rPr>
        <w:t xml:space="preserve"> </w:t>
      </w:r>
      <w:r>
        <w:t>within</w:t>
      </w:r>
      <w:r>
        <w:rPr>
          <w:spacing w:val="-3"/>
        </w:rPr>
        <w:t xml:space="preserve"> </w:t>
      </w:r>
      <w:r>
        <w:t>its</w:t>
      </w:r>
      <w:r>
        <w:rPr>
          <w:spacing w:val="-3"/>
        </w:rPr>
        <w:t xml:space="preserve"> </w:t>
      </w:r>
      <w:r>
        <w:t>context</w:t>
      </w:r>
      <w:r>
        <w:rPr>
          <w:spacing w:val="-3"/>
        </w:rPr>
        <w:t xml:space="preserve"> </w:t>
      </w:r>
      <w:r>
        <w:t>whilst</w:t>
      </w:r>
      <w:r>
        <w:rPr>
          <w:spacing w:val="-4"/>
        </w:rPr>
        <w:t xml:space="preserve"> </w:t>
      </w:r>
      <w:r>
        <w:t>maintaining</w:t>
      </w:r>
      <w:r>
        <w:rPr>
          <w:spacing w:val="-3"/>
        </w:rPr>
        <w:t xml:space="preserve"> </w:t>
      </w:r>
      <w:r>
        <w:t>clear</w:t>
      </w:r>
      <w:r>
        <w:rPr>
          <w:spacing w:val="-3"/>
        </w:rPr>
        <w:t xml:space="preserve"> </w:t>
      </w:r>
      <w:r>
        <w:t>accountability</w:t>
      </w:r>
      <w:r>
        <w:rPr>
          <w:spacing w:val="-3"/>
        </w:rPr>
        <w:t xml:space="preserve"> </w:t>
      </w:r>
      <w:r>
        <w:t>and</w:t>
      </w:r>
      <w:r>
        <w:rPr>
          <w:spacing w:val="-3"/>
        </w:rPr>
        <w:t xml:space="preserve"> </w:t>
      </w:r>
      <w:r>
        <w:t>a focus on learning, belonging and repairing relationships.</w:t>
      </w:r>
    </w:p>
    <w:p w14:paraId="18E6148E" w14:textId="77777777" w:rsidR="00C524FD" w:rsidRDefault="00000000">
      <w:pPr>
        <w:pStyle w:val="BodyText"/>
        <w:spacing w:before="120" w:line="259" w:lineRule="auto"/>
        <w:ind w:left="360"/>
      </w:pPr>
      <w:r>
        <w:t>In accordance with statutory guidance, only the Headteacher, or a person formally acting in the role of Headteacher,</w:t>
      </w:r>
      <w:r>
        <w:rPr>
          <w:spacing w:val="-3"/>
        </w:rPr>
        <w:t xml:space="preserve"> </w:t>
      </w:r>
      <w:r>
        <w:t>may</w:t>
      </w:r>
      <w:r>
        <w:rPr>
          <w:spacing w:val="-5"/>
        </w:rPr>
        <w:t xml:space="preserve"> </w:t>
      </w:r>
      <w:r>
        <w:t>make</w:t>
      </w:r>
      <w:r>
        <w:rPr>
          <w:spacing w:val="-3"/>
        </w:rPr>
        <w:t xml:space="preserve"> </w:t>
      </w:r>
      <w:r>
        <w:t>the</w:t>
      </w:r>
      <w:r>
        <w:rPr>
          <w:spacing w:val="-3"/>
        </w:rPr>
        <w:t xml:space="preserve"> </w:t>
      </w:r>
      <w:r>
        <w:t>decision</w:t>
      </w:r>
      <w:r>
        <w:rPr>
          <w:spacing w:val="-4"/>
        </w:rPr>
        <w:t xml:space="preserve"> </w:t>
      </w:r>
      <w:r>
        <w:t>to</w:t>
      </w:r>
      <w:r>
        <w:rPr>
          <w:spacing w:val="-3"/>
        </w:rPr>
        <w:t xml:space="preserve"> </w:t>
      </w:r>
      <w:r>
        <w:t>suspend</w:t>
      </w:r>
      <w:r>
        <w:rPr>
          <w:spacing w:val="-3"/>
        </w:rPr>
        <w:t xml:space="preserve"> </w:t>
      </w:r>
      <w:r>
        <w:t>or</w:t>
      </w:r>
      <w:r>
        <w:rPr>
          <w:spacing w:val="-3"/>
        </w:rPr>
        <w:t xml:space="preserve"> </w:t>
      </w:r>
      <w:r>
        <w:t>permanently</w:t>
      </w:r>
      <w:r>
        <w:rPr>
          <w:spacing w:val="-3"/>
        </w:rPr>
        <w:t xml:space="preserve"> </w:t>
      </w:r>
      <w:r>
        <w:t>exclude</w:t>
      </w:r>
      <w:r>
        <w:rPr>
          <w:spacing w:val="-3"/>
        </w:rPr>
        <w:t xml:space="preserve"> </w:t>
      </w:r>
      <w:r>
        <w:t>a</w:t>
      </w:r>
      <w:r>
        <w:rPr>
          <w:spacing w:val="-3"/>
        </w:rPr>
        <w:t xml:space="preserve"> </w:t>
      </w:r>
      <w:r>
        <w:t>pupil</w:t>
      </w:r>
      <w:r>
        <w:rPr>
          <w:spacing w:val="-3"/>
        </w:rPr>
        <w:t xml:space="preserve"> </w:t>
      </w:r>
      <w:r>
        <w:t>on</w:t>
      </w:r>
      <w:r>
        <w:rPr>
          <w:spacing w:val="-4"/>
        </w:rPr>
        <w:t xml:space="preserve"> </w:t>
      </w:r>
      <w:r>
        <w:t>disciplinary</w:t>
      </w:r>
      <w:r>
        <w:rPr>
          <w:spacing w:val="-3"/>
        </w:rPr>
        <w:t xml:space="preserve"> </w:t>
      </w:r>
      <w:r>
        <w:t>grounds.</w:t>
      </w:r>
    </w:p>
    <w:p w14:paraId="18E6148F" w14:textId="77777777" w:rsidR="00C524FD" w:rsidRDefault="00000000">
      <w:pPr>
        <w:spacing w:before="239"/>
        <w:ind w:left="360"/>
        <w:rPr>
          <w:rFonts w:ascii="Calibri"/>
          <w:b/>
          <w:sz w:val="24"/>
        </w:rPr>
      </w:pPr>
      <w:r>
        <w:rPr>
          <w:rFonts w:ascii="Calibri"/>
          <w:b/>
          <w:color w:val="2B7978"/>
          <w:spacing w:val="-2"/>
          <w:sz w:val="24"/>
        </w:rPr>
        <w:t>Staff</w:t>
      </w:r>
    </w:p>
    <w:p w14:paraId="18E61490" w14:textId="77777777" w:rsidR="00C524FD" w:rsidRDefault="00000000">
      <w:pPr>
        <w:pStyle w:val="BodyText"/>
        <w:spacing w:before="124" w:line="259" w:lineRule="auto"/>
        <w:ind w:left="360" w:right="461"/>
      </w:pPr>
      <w:r>
        <w:t>All</w:t>
      </w:r>
      <w:r>
        <w:rPr>
          <w:spacing w:val="-3"/>
        </w:rPr>
        <w:t xml:space="preserve"> </w:t>
      </w:r>
      <w:r>
        <w:t>staff</w:t>
      </w:r>
      <w:r>
        <w:rPr>
          <w:spacing w:val="-3"/>
        </w:rPr>
        <w:t xml:space="preserve"> </w:t>
      </w:r>
      <w:r>
        <w:t>have</w:t>
      </w:r>
      <w:r>
        <w:rPr>
          <w:spacing w:val="-3"/>
        </w:rPr>
        <w:t xml:space="preserve"> </w:t>
      </w:r>
      <w:r>
        <w:t>a</w:t>
      </w:r>
      <w:r>
        <w:rPr>
          <w:spacing w:val="-3"/>
        </w:rPr>
        <w:t xml:space="preserve"> </w:t>
      </w:r>
      <w:r>
        <w:t>responsibility</w:t>
      </w:r>
      <w:r>
        <w:rPr>
          <w:spacing w:val="-3"/>
        </w:rPr>
        <w:t xml:space="preserve"> </w:t>
      </w:r>
      <w:r>
        <w:t>to</w:t>
      </w:r>
      <w:r>
        <w:rPr>
          <w:spacing w:val="-3"/>
        </w:rPr>
        <w:t xml:space="preserve"> </w:t>
      </w:r>
      <w:r>
        <w:t>create</w:t>
      </w:r>
      <w:r>
        <w:rPr>
          <w:spacing w:val="-5"/>
        </w:rPr>
        <w:t xml:space="preserve"> </w:t>
      </w:r>
      <w:r>
        <w:t>a</w:t>
      </w:r>
      <w:r>
        <w:rPr>
          <w:spacing w:val="-3"/>
        </w:rPr>
        <w:t xml:space="preserve"> </w:t>
      </w:r>
      <w:r>
        <w:t>safe,</w:t>
      </w:r>
      <w:r>
        <w:rPr>
          <w:spacing w:val="-3"/>
        </w:rPr>
        <w:t xml:space="preserve"> </w:t>
      </w:r>
      <w:r>
        <w:t>inclusive</w:t>
      </w:r>
      <w:r>
        <w:rPr>
          <w:spacing w:val="-3"/>
        </w:rPr>
        <w:t xml:space="preserve"> </w:t>
      </w:r>
      <w:r>
        <w:t>and</w:t>
      </w:r>
      <w:r>
        <w:rPr>
          <w:spacing w:val="-4"/>
        </w:rPr>
        <w:t xml:space="preserve"> </w:t>
      </w:r>
      <w:r>
        <w:t>relational</w:t>
      </w:r>
      <w:r>
        <w:rPr>
          <w:spacing w:val="-3"/>
        </w:rPr>
        <w:t xml:space="preserve"> </w:t>
      </w:r>
      <w:r>
        <w:t>culture</w:t>
      </w:r>
      <w:r>
        <w:rPr>
          <w:spacing w:val="-4"/>
        </w:rPr>
        <w:t xml:space="preserve"> </w:t>
      </w:r>
      <w:r>
        <w:t>where</w:t>
      </w:r>
      <w:r>
        <w:rPr>
          <w:spacing w:val="-3"/>
        </w:rPr>
        <w:t xml:space="preserve"> </w:t>
      </w:r>
      <w:r>
        <w:t>pupils</w:t>
      </w:r>
      <w:r>
        <w:rPr>
          <w:spacing w:val="-3"/>
        </w:rPr>
        <w:t xml:space="preserve"> </w:t>
      </w:r>
      <w:r>
        <w:t>feel</w:t>
      </w:r>
      <w:r>
        <w:rPr>
          <w:spacing w:val="-3"/>
        </w:rPr>
        <w:t xml:space="preserve"> </w:t>
      </w:r>
      <w:r>
        <w:t>valued, supported and able to succeed. Staff will:</w:t>
      </w:r>
    </w:p>
    <w:p w14:paraId="18E61491" w14:textId="77777777" w:rsidR="00C524FD" w:rsidRDefault="00000000">
      <w:pPr>
        <w:pStyle w:val="ListParagraph"/>
        <w:numPr>
          <w:ilvl w:val="0"/>
          <w:numId w:val="5"/>
        </w:numPr>
        <w:tabs>
          <w:tab w:val="left" w:pos="1079"/>
        </w:tabs>
        <w:spacing w:before="120"/>
        <w:ind w:left="1079" w:hanging="359"/>
        <w:rPr>
          <w:sz w:val="21"/>
        </w:rPr>
      </w:pPr>
      <w:r>
        <w:rPr>
          <w:sz w:val="21"/>
        </w:rPr>
        <w:t>build</w:t>
      </w:r>
      <w:r>
        <w:rPr>
          <w:spacing w:val="-5"/>
          <w:sz w:val="21"/>
        </w:rPr>
        <w:t xml:space="preserve"> </w:t>
      </w:r>
      <w:r>
        <w:rPr>
          <w:sz w:val="21"/>
        </w:rPr>
        <w:t>positive,</w:t>
      </w:r>
      <w:r>
        <w:rPr>
          <w:spacing w:val="-3"/>
          <w:sz w:val="21"/>
        </w:rPr>
        <w:t xml:space="preserve"> </w:t>
      </w:r>
      <w:r>
        <w:rPr>
          <w:sz w:val="21"/>
        </w:rPr>
        <w:t>respectful</w:t>
      </w:r>
      <w:r>
        <w:rPr>
          <w:spacing w:val="-2"/>
          <w:sz w:val="21"/>
        </w:rPr>
        <w:t xml:space="preserve"> </w:t>
      </w:r>
      <w:r>
        <w:rPr>
          <w:sz w:val="21"/>
        </w:rPr>
        <w:t>and</w:t>
      </w:r>
      <w:r>
        <w:rPr>
          <w:spacing w:val="-4"/>
          <w:sz w:val="21"/>
        </w:rPr>
        <w:t xml:space="preserve"> </w:t>
      </w:r>
      <w:r>
        <w:rPr>
          <w:sz w:val="21"/>
        </w:rPr>
        <w:t>trusting</w:t>
      </w:r>
      <w:r>
        <w:rPr>
          <w:spacing w:val="-2"/>
          <w:sz w:val="21"/>
        </w:rPr>
        <w:t xml:space="preserve"> </w:t>
      </w:r>
      <w:r>
        <w:rPr>
          <w:sz w:val="21"/>
        </w:rPr>
        <w:t>relationships</w:t>
      </w:r>
      <w:r>
        <w:rPr>
          <w:spacing w:val="-3"/>
          <w:sz w:val="21"/>
        </w:rPr>
        <w:t xml:space="preserve"> </w:t>
      </w:r>
      <w:r>
        <w:rPr>
          <w:sz w:val="21"/>
        </w:rPr>
        <w:t>with</w:t>
      </w:r>
      <w:r>
        <w:rPr>
          <w:spacing w:val="-2"/>
          <w:sz w:val="21"/>
        </w:rPr>
        <w:t xml:space="preserve"> pupils</w:t>
      </w:r>
    </w:p>
    <w:p w14:paraId="18E61492" w14:textId="77777777" w:rsidR="00C524FD" w:rsidRDefault="00000000">
      <w:pPr>
        <w:pStyle w:val="ListParagraph"/>
        <w:numPr>
          <w:ilvl w:val="0"/>
          <w:numId w:val="5"/>
        </w:numPr>
        <w:tabs>
          <w:tab w:val="left" w:pos="1079"/>
        </w:tabs>
        <w:spacing w:before="17"/>
        <w:ind w:left="1079" w:hanging="359"/>
        <w:rPr>
          <w:sz w:val="21"/>
        </w:rPr>
      </w:pPr>
      <w:r>
        <w:rPr>
          <w:sz w:val="21"/>
        </w:rPr>
        <w:t>teach,</w:t>
      </w:r>
      <w:r>
        <w:rPr>
          <w:spacing w:val="-5"/>
          <w:sz w:val="21"/>
        </w:rPr>
        <w:t xml:space="preserve"> </w:t>
      </w:r>
      <w:r>
        <w:rPr>
          <w:sz w:val="21"/>
        </w:rPr>
        <w:t>model</w:t>
      </w:r>
      <w:r>
        <w:rPr>
          <w:spacing w:val="-3"/>
          <w:sz w:val="21"/>
        </w:rPr>
        <w:t xml:space="preserve"> </w:t>
      </w:r>
      <w:r>
        <w:rPr>
          <w:sz w:val="21"/>
        </w:rPr>
        <w:t>and</w:t>
      </w:r>
      <w:r>
        <w:rPr>
          <w:spacing w:val="-2"/>
          <w:sz w:val="21"/>
        </w:rPr>
        <w:t xml:space="preserve"> </w:t>
      </w:r>
      <w:r>
        <w:rPr>
          <w:sz w:val="21"/>
        </w:rPr>
        <w:t>consistently</w:t>
      </w:r>
      <w:r>
        <w:rPr>
          <w:spacing w:val="-2"/>
          <w:sz w:val="21"/>
        </w:rPr>
        <w:t xml:space="preserve"> </w:t>
      </w:r>
      <w:r>
        <w:rPr>
          <w:sz w:val="21"/>
        </w:rPr>
        <w:t>reinforce</w:t>
      </w:r>
      <w:r>
        <w:rPr>
          <w:spacing w:val="-3"/>
          <w:sz w:val="21"/>
        </w:rPr>
        <w:t xml:space="preserve"> </w:t>
      </w:r>
      <w:r>
        <w:rPr>
          <w:sz w:val="21"/>
        </w:rPr>
        <w:t>expected</w:t>
      </w:r>
      <w:r>
        <w:rPr>
          <w:spacing w:val="-3"/>
          <w:sz w:val="21"/>
        </w:rPr>
        <w:t xml:space="preserve"> </w:t>
      </w:r>
      <w:proofErr w:type="spellStart"/>
      <w:r>
        <w:rPr>
          <w:sz w:val="21"/>
        </w:rPr>
        <w:t>behaviours</w:t>
      </w:r>
      <w:proofErr w:type="spellEnd"/>
      <w:r>
        <w:rPr>
          <w:sz w:val="21"/>
        </w:rPr>
        <w:t>,</w:t>
      </w:r>
      <w:r>
        <w:rPr>
          <w:spacing w:val="-2"/>
          <w:sz w:val="21"/>
        </w:rPr>
        <w:t xml:space="preserve"> </w:t>
      </w:r>
      <w:r>
        <w:rPr>
          <w:sz w:val="21"/>
        </w:rPr>
        <w:t>routines</w:t>
      </w:r>
      <w:r>
        <w:rPr>
          <w:spacing w:val="-3"/>
          <w:sz w:val="21"/>
        </w:rPr>
        <w:t xml:space="preserve"> </w:t>
      </w:r>
      <w:r>
        <w:rPr>
          <w:sz w:val="21"/>
        </w:rPr>
        <w:t>and</w:t>
      </w:r>
      <w:r>
        <w:rPr>
          <w:spacing w:val="-2"/>
          <w:sz w:val="21"/>
        </w:rPr>
        <w:t xml:space="preserve"> values</w:t>
      </w:r>
    </w:p>
    <w:p w14:paraId="18E61493" w14:textId="77777777" w:rsidR="00C524FD" w:rsidRDefault="00000000">
      <w:pPr>
        <w:pStyle w:val="ListParagraph"/>
        <w:numPr>
          <w:ilvl w:val="0"/>
          <w:numId w:val="5"/>
        </w:numPr>
        <w:tabs>
          <w:tab w:val="left" w:pos="1080"/>
        </w:tabs>
        <w:spacing w:line="256" w:lineRule="auto"/>
        <w:ind w:right="1219"/>
        <w:rPr>
          <w:sz w:val="21"/>
        </w:rPr>
      </w:pPr>
      <w:proofErr w:type="gramStart"/>
      <w:r>
        <w:rPr>
          <w:sz w:val="21"/>
        </w:rPr>
        <w:t>use</w:t>
      </w:r>
      <w:proofErr w:type="gramEnd"/>
      <w:r>
        <w:rPr>
          <w:spacing w:val="-4"/>
          <w:sz w:val="21"/>
        </w:rPr>
        <w:t xml:space="preserve"> </w:t>
      </w:r>
      <w:r>
        <w:rPr>
          <w:sz w:val="21"/>
        </w:rPr>
        <w:t>calm,</w:t>
      </w:r>
      <w:r>
        <w:rPr>
          <w:spacing w:val="-5"/>
          <w:sz w:val="21"/>
        </w:rPr>
        <w:t xml:space="preserve"> </w:t>
      </w:r>
      <w:r>
        <w:rPr>
          <w:sz w:val="21"/>
        </w:rPr>
        <w:t>consistent,</w:t>
      </w:r>
      <w:r>
        <w:rPr>
          <w:spacing w:val="-5"/>
          <w:sz w:val="21"/>
        </w:rPr>
        <w:t xml:space="preserve"> </w:t>
      </w:r>
      <w:r>
        <w:rPr>
          <w:sz w:val="21"/>
        </w:rPr>
        <w:t>respectful</w:t>
      </w:r>
      <w:r>
        <w:rPr>
          <w:spacing w:val="-4"/>
          <w:sz w:val="21"/>
        </w:rPr>
        <w:t xml:space="preserve"> </w:t>
      </w:r>
      <w:r>
        <w:rPr>
          <w:sz w:val="21"/>
        </w:rPr>
        <w:t>and</w:t>
      </w:r>
      <w:r>
        <w:rPr>
          <w:spacing w:val="-4"/>
          <w:sz w:val="21"/>
        </w:rPr>
        <w:t xml:space="preserve"> </w:t>
      </w:r>
      <w:r>
        <w:rPr>
          <w:sz w:val="21"/>
        </w:rPr>
        <w:t>proportionate</w:t>
      </w:r>
      <w:r>
        <w:rPr>
          <w:spacing w:val="-3"/>
          <w:sz w:val="21"/>
        </w:rPr>
        <w:t xml:space="preserve"> </w:t>
      </w:r>
      <w:r>
        <w:rPr>
          <w:sz w:val="21"/>
        </w:rPr>
        <w:t>responses</w:t>
      </w:r>
      <w:r>
        <w:rPr>
          <w:spacing w:val="-4"/>
          <w:sz w:val="21"/>
        </w:rPr>
        <w:t xml:space="preserve"> </w:t>
      </w:r>
      <w:r>
        <w:rPr>
          <w:sz w:val="21"/>
        </w:rPr>
        <w:t>that</w:t>
      </w:r>
      <w:r>
        <w:rPr>
          <w:spacing w:val="-4"/>
          <w:sz w:val="21"/>
        </w:rPr>
        <w:t xml:space="preserve"> </w:t>
      </w:r>
      <w:r>
        <w:rPr>
          <w:sz w:val="21"/>
        </w:rPr>
        <w:t>support</w:t>
      </w:r>
      <w:r>
        <w:rPr>
          <w:spacing w:val="-4"/>
          <w:sz w:val="21"/>
        </w:rPr>
        <w:t xml:space="preserve"> </w:t>
      </w:r>
      <w:r>
        <w:rPr>
          <w:sz w:val="21"/>
        </w:rPr>
        <w:t>learning</w:t>
      </w:r>
      <w:r>
        <w:rPr>
          <w:spacing w:val="-4"/>
          <w:sz w:val="21"/>
        </w:rPr>
        <w:t xml:space="preserve"> </w:t>
      </w:r>
      <w:r>
        <w:rPr>
          <w:sz w:val="21"/>
        </w:rPr>
        <w:t>and</w:t>
      </w:r>
      <w:r>
        <w:rPr>
          <w:spacing w:val="-5"/>
          <w:sz w:val="21"/>
        </w:rPr>
        <w:t xml:space="preserve"> </w:t>
      </w:r>
      <w:r>
        <w:rPr>
          <w:sz w:val="21"/>
        </w:rPr>
        <w:t>self-</w:t>
      </w:r>
      <w:r>
        <w:rPr>
          <w:spacing w:val="-2"/>
          <w:sz w:val="21"/>
        </w:rPr>
        <w:t>regulation</w:t>
      </w:r>
    </w:p>
    <w:p w14:paraId="18E61494" w14:textId="77777777" w:rsidR="00C524FD" w:rsidRDefault="00000000">
      <w:pPr>
        <w:pStyle w:val="ListParagraph"/>
        <w:numPr>
          <w:ilvl w:val="0"/>
          <w:numId w:val="5"/>
        </w:numPr>
        <w:tabs>
          <w:tab w:val="left" w:pos="1080"/>
        </w:tabs>
        <w:spacing w:before="1" w:line="256" w:lineRule="auto"/>
        <w:ind w:right="404"/>
        <w:rPr>
          <w:sz w:val="21"/>
        </w:rPr>
      </w:pPr>
      <w:r>
        <w:rPr>
          <w:sz w:val="21"/>
        </w:rPr>
        <w:t>seek</w:t>
      </w:r>
      <w:r>
        <w:rPr>
          <w:spacing w:val="-4"/>
          <w:sz w:val="21"/>
        </w:rPr>
        <w:t xml:space="preserve"> </w:t>
      </w:r>
      <w:r>
        <w:rPr>
          <w:sz w:val="21"/>
        </w:rPr>
        <w:t>to</w:t>
      </w:r>
      <w:r>
        <w:rPr>
          <w:spacing w:val="-4"/>
          <w:sz w:val="21"/>
        </w:rPr>
        <w:t xml:space="preserve"> </w:t>
      </w:r>
      <w:r>
        <w:rPr>
          <w:sz w:val="21"/>
        </w:rPr>
        <w:t>understand</w:t>
      </w:r>
      <w:r>
        <w:rPr>
          <w:spacing w:val="-4"/>
          <w:sz w:val="21"/>
        </w:rPr>
        <w:t xml:space="preserve"> </w:t>
      </w:r>
      <w:r>
        <w:rPr>
          <w:sz w:val="21"/>
        </w:rPr>
        <w:t>the</w:t>
      </w:r>
      <w:r>
        <w:rPr>
          <w:spacing w:val="-4"/>
          <w:sz w:val="21"/>
        </w:rPr>
        <w:t xml:space="preserve"> </w:t>
      </w:r>
      <w:r>
        <w:rPr>
          <w:sz w:val="21"/>
        </w:rPr>
        <w:t>context</w:t>
      </w:r>
      <w:r>
        <w:rPr>
          <w:spacing w:val="-4"/>
          <w:sz w:val="21"/>
        </w:rPr>
        <w:t xml:space="preserve"> </w:t>
      </w:r>
      <w:r>
        <w:rPr>
          <w:sz w:val="21"/>
        </w:rPr>
        <w:t>of</w:t>
      </w:r>
      <w:r>
        <w:rPr>
          <w:spacing w:val="-4"/>
          <w:sz w:val="21"/>
        </w:rPr>
        <w:t xml:space="preserve"> </w:t>
      </w:r>
      <w:proofErr w:type="spellStart"/>
      <w:r>
        <w:rPr>
          <w:sz w:val="21"/>
        </w:rPr>
        <w:t>behaviour</w:t>
      </w:r>
      <w:proofErr w:type="spellEnd"/>
      <w:r>
        <w:rPr>
          <w:sz w:val="21"/>
        </w:rPr>
        <w:t>,</w:t>
      </w:r>
      <w:r>
        <w:rPr>
          <w:spacing w:val="-4"/>
          <w:sz w:val="21"/>
        </w:rPr>
        <w:t xml:space="preserve"> </w:t>
      </w:r>
      <w:r>
        <w:rPr>
          <w:sz w:val="21"/>
        </w:rPr>
        <w:t>including</w:t>
      </w:r>
      <w:r>
        <w:rPr>
          <w:spacing w:val="-5"/>
          <w:sz w:val="21"/>
        </w:rPr>
        <w:t xml:space="preserve"> </w:t>
      </w:r>
      <w:r>
        <w:rPr>
          <w:sz w:val="21"/>
        </w:rPr>
        <w:t>any</w:t>
      </w:r>
      <w:r>
        <w:rPr>
          <w:spacing w:val="-4"/>
          <w:sz w:val="21"/>
        </w:rPr>
        <w:t xml:space="preserve"> </w:t>
      </w:r>
      <w:r>
        <w:rPr>
          <w:sz w:val="21"/>
        </w:rPr>
        <w:t>unmet</w:t>
      </w:r>
      <w:r>
        <w:rPr>
          <w:spacing w:val="-4"/>
          <w:sz w:val="21"/>
        </w:rPr>
        <w:t xml:space="preserve"> </w:t>
      </w:r>
      <w:r>
        <w:rPr>
          <w:sz w:val="21"/>
        </w:rPr>
        <w:t>needs,</w:t>
      </w:r>
      <w:r>
        <w:rPr>
          <w:spacing w:val="-4"/>
          <w:sz w:val="21"/>
        </w:rPr>
        <w:t xml:space="preserve"> </w:t>
      </w:r>
      <w:r>
        <w:rPr>
          <w:sz w:val="21"/>
        </w:rPr>
        <w:t>communication</w:t>
      </w:r>
      <w:r>
        <w:rPr>
          <w:spacing w:val="-4"/>
          <w:sz w:val="21"/>
        </w:rPr>
        <w:t xml:space="preserve"> </w:t>
      </w:r>
      <w:r>
        <w:rPr>
          <w:sz w:val="21"/>
        </w:rPr>
        <w:t>differences or contributing factors, whilst maintaining high expectations</w:t>
      </w:r>
    </w:p>
    <w:p w14:paraId="18E61495" w14:textId="77777777" w:rsidR="00C524FD" w:rsidRDefault="00000000">
      <w:pPr>
        <w:pStyle w:val="ListParagraph"/>
        <w:numPr>
          <w:ilvl w:val="0"/>
          <w:numId w:val="5"/>
        </w:numPr>
        <w:tabs>
          <w:tab w:val="left" w:pos="1080"/>
        </w:tabs>
        <w:spacing w:before="3" w:line="256" w:lineRule="auto"/>
        <w:ind w:right="822"/>
        <w:rPr>
          <w:sz w:val="21"/>
        </w:rPr>
      </w:pPr>
      <w:r>
        <w:rPr>
          <w:sz w:val="21"/>
        </w:rPr>
        <w:t>provide</w:t>
      </w:r>
      <w:r>
        <w:rPr>
          <w:spacing w:val="-3"/>
          <w:sz w:val="21"/>
        </w:rPr>
        <w:t xml:space="preserve"> </w:t>
      </w:r>
      <w:r>
        <w:rPr>
          <w:sz w:val="21"/>
        </w:rPr>
        <w:t>support,</w:t>
      </w:r>
      <w:r>
        <w:rPr>
          <w:spacing w:val="-3"/>
          <w:sz w:val="21"/>
        </w:rPr>
        <w:t xml:space="preserve"> </w:t>
      </w:r>
      <w:r>
        <w:rPr>
          <w:sz w:val="21"/>
        </w:rPr>
        <w:t>guidance</w:t>
      </w:r>
      <w:r>
        <w:rPr>
          <w:spacing w:val="-3"/>
          <w:sz w:val="21"/>
        </w:rPr>
        <w:t xml:space="preserve"> </w:t>
      </w:r>
      <w:r>
        <w:rPr>
          <w:sz w:val="21"/>
        </w:rPr>
        <w:t>and</w:t>
      </w:r>
      <w:r>
        <w:rPr>
          <w:spacing w:val="-4"/>
          <w:sz w:val="21"/>
        </w:rPr>
        <w:t xml:space="preserve"> </w:t>
      </w:r>
      <w:r>
        <w:rPr>
          <w:sz w:val="21"/>
        </w:rPr>
        <w:t>opportunities</w:t>
      </w:r>
      <w:r>
        <w:rPr>
          <w:spacing w:val="-3"/>
          <w:sz w:val="21"/>
        </w:rPr>
        <w:t xml:space="preserve"> </w:t>
      </w:r>
      <w:r>
        <w:rPr>
          <w:sz w:val="21"/>
        </w:rPr>
        <w:t>for</w:t>
      </w:r>
      <w:r>
        <w:rPr>
          <w:spacing w:val="-4"/>
          <w:sz w:val="21"/>
        </w:rPr>
        <w:t xml:space="preserve"> </w:t>
      </w:r>
      <w:r>
        <w:rPr>
          <w:sz w:val="21"/>
        </w:rPr>
        <w:t>reflection</w:t>
      </w:r>
      <w:r>
        <w:rPr>
          <w:spacing w:val="-3"/>
          <w:sz w:val="21"/>
        </w:rPr>
        <w:t xml:space="preserve"> </w:t>
      </w:r>
      <w:r>
        <w:rPr>
          <w:sz w:val="21"/>
        </w:rPr>
        <w:t>to</w:t>
      </w:r>
      <w:r>
        <w:rPr>
          <w:spacing w:val="-3"/>
          <w:sz w:val="21"/>
        </w:rPr>
        <w:t xml:space="preserve"> </w:t>
      </w:r>
      <w:r>
        <w:rPr>
          <w:sz w:val="21"/>
        </w:rPr>
        <w:t>help</w:t>
      </w:r>
      <w:r>
        <w:rPr>
          <w:spacing w:val="-3"/>
          <w:sz w:val="21"/>
        </w:rPr>
        <w:t xml:space="preserve"> </w:t>
      </w:r>
      <w:r>
        <w:rPr>
          <w:sz w:val="21"/>
        </w:rPr>
        <w:t>pupils</w:t>
      </w:r>
      <w:r>
        <w:rPr>
          <w:spacing w:val="-3"/>
          <w:sz w:val="21"/>
        </w:rPr>
        <w:t xml:space="preserve"> </w:t>
      </w:r>
      <w:r>
        <w:rPr>
          <w:sz w:val="21"/>
        </w:rPr>
        <w:t>learn</w:t>
      </w:r>
      <w:r>
        <w:rPr>
          <w:spacing w:val="-3"/>
          <w:sz w:val="21"/>
        </w:rPr>
        <w:t xml:space="preserve"> </w:t>
      </w:r>
      <w:r>
        <w:rPr>
          <w:sz w:val="21"/>
        </w:rPr>
        <w:t>from</w:t>
      </w:r>
      <w:r>
        <w:rPr>
          <w:spacing w:val="-3"/>
          <w:sz w:val="21"/>
        </w:rPr>
        <w:t xml:space="preserve"> </w:t>
      </w:r>
      <w:r>
        <w:rPr>
          <w:sz w:val="21"/>
        </w:rPr>
        <w:t>mistakes</w:t>
      </w:r>
      <w:r>
        <w:rPr>
          <w:spacing w:val="-3"/>
          <w:sz w:val="21"/>
        </w:rPr>
        <w:t xml:space="preserve"> </w:t>
      </w:r>
      <w:r>
        <w:rPr>
          <w:sz w:val="21"/>
        </w:rPr>
        <w:t>and make positive choices</w:t>
      </w:r>
    </w:p>
    <w:p w14:paraId="18E61496" w14:textId="77777777" w:rsidR="00C524FD" w:rsidRDefault="00000000">
      <w:pPr>
        <w:pStyle w:val="ListParagraph"/>
        <w:numPr>
          <w:ilvl w:val="0"/>
          <w:numId w:val="5"/>
        </w:numPr>
        <w:tabs>
          <w:tab w:val="left" w:pos="1080"/>
        </w:tabs>
        <w:spacing w:before="2" w:line="256" w:lineRule="auto"/>
        <w:ind w:right="870"/>
        <w:rPr>
          <w:sz w:val="21"/>
        </w:rPr>
      </w:pPr>
      <w:r>
        <w:rPr>
          <w:sz w:val="21"/>
        </w:rPr>
        <w:t>use</w:t>
      </w:r>
      <w:r>
        <w:rPr>
          <w:spacing w:val="-4"/>
          <w:sz w:val="21"/>
        </w:rPr>
        <w:t xml:space="preserve"> </w:t>
      </w:r>
      <w:r>
        <w:rPr>
          <w:sz w:val="21"/>
        </w:rPr>
        <w:t>co-regulation</w:t>
      </w:r>
      <w:r>
        <w:rPr>
          <w:spacing w:val="-4"/>
          <w:sz w:val="21"/>
        </w:rPr>
        <w:t xml:space="preserve"> </w:t>
      </w:r>
      <w:r>
        <w:rPr>
          <w:sz w:val="21"/>
        </w:rPr>
        <w:t>and</w:t>
      </w:r>
      <w:r>
        <w:rPr>
          <w:spacing w:val="-4"/>
          <w:sz w:val="21"/>
        </w:rPr>
        <w:t xml:space="preserve"> </w:t>
      </w:r>
      <w:r>
        <w:rPr>
          <w:sz w:val="21"/>
        </w:rPr>
        <w:t>de-escalation</w:t>
      </w:r>
      <w:r>
        <w:rPr>
          <w:spacing w:val="-5"/>
          <w:sz w:val="21"/>
        </w:rPr>
        <w:t xml:space="preserve"> </w:t>
      </w:r>
      <w:r>
        <w:rPr>
          <w:sz w:val="21"/>
        </w:rPr>
        <w:t>strategies</w:t>
      </w:r>
      <w:r>
        <w:rPr>
          <w:spacing w:val="-4"/>
          <w:sz w:val="21"/>
        </w:rPr>
        <w:t xml:space="preserve"> </w:t>
      </w:r>
      <w:r>
        <w:rPr>
          <w:sz w:val="21"/>
        </w:rPr>
        <w:t>where</w:t>
      </w:r>
      <w:r>
        <w:rPr>
          <w:spacing w:val="-4"/>
          <w:sz w:val="21"/>
        </w:rPr>
        <w:t xml:space="preserve"> </w:t>
      </w:r>
      <w:r>
        <w:rPr>
          <w:sz w:val="21"/>
        </w:rPr>
        <w:t>appropriate</w:t>
      </w:r>
      <w:r>
        <w:rPr>
          <w:spacing w:val="-4"/>
          <w:sz w:val="21"/>
        </w:rPr>
        <w:t xml:space="preserve"> </w:t>
      </w:r>
      <w:r>
        <w:rPr>
          <w:sz w:val="21"/>
        </w:rPr>
        <w:t>to</w:t>
      </w:r>
      <w:r>
        <w:rPr>
          <w:spacing w:val="-4"/>
          <w:sz w:val="21"/>
        </w:rPr>
        <w:t xml:space="preserve"> </w:t>
      </w:r>
      <w:r>
        <w:rPr>
          <w:sz w:val="21"/>
        </w:rPr>
        <w:t>support</w:t>
      </w:r>
      <w:r>
        <w:rPr>
          <w:spacing w:val="-4"/>
          <w:sz w:val="21"/>
        </w:rPr>
        <w:t xml:space="preserve"> </w:t>
      </w:r>
      <w:r>
        <w:rPr>
          <w:sz w:val="21"/>
        </w:rPr>
        <w:t>pupils</w:t>
      </w:r>
      <w:r>
        <w:rPr>
          <w:spacing w:val="-4"/>
          <w:sz w:val="21"/>
        </w:rPr>
        <w:t xml:space="preserve"> </w:t>
      </w:r>
      <w:r>
        <w:rPr>
          <w:sz w:val="21"/>
        </w:rPr>
        <w:t>in</w:t>
      </w:r>
      <w:r>
        <w:rPr>
          <w:spacing w:val="-4"/>
          <w:sz w:val="21"/>
        </w:rPr>
        <w:t xml:space="preserve"> </w:t>
      </w:r>
      <w:r>
        <w:rPr>
          <w:sz w:val="21"/>
        </w:rPr>
        <w:t xml:space="preserve">managing emotions and </w:t>
      </w:r>
      <w:proofErr w:type="spellStart"/>
      <w:r>
        <w:rPr>
          <w:sz w:val="21"/>
        </w:rPr>
        <w:t>behaviour</w:t>
      </w:r>
      <w:proofErr w:type="spellEnd"/>
    </w:p>
    <w:p w14:paraId="18E61497" w14:textId="77777777" w:rsidR="00C524FD" w:rsidRDefault="00C524FD">
      <w:pPr>
        <w:pStyle w:val="ListParagraph"/>
        <w:spacing w:line="256" w:lineRule="auto"/>
        <w:rPr>
          <w:sz w:val="21"/>
        </w:rPr>
        <w:sectPr w:rsidR="00C524FD">
          <w:footerReference w:type="default" r:id="rId11"/>
          <w:pgSz w:w="12240" w:h="15840"/>
          <w:pgMar w:top="920" w:right="720" w:bottom="1500" w:left="720" w:header="0" w:footer="1305" w:gutter="0"/>
          <w:cols w:space="720"/>
        </w:sectPr>
      </w:pPr>
    </w:p>
    <w:p w14:paraId="18E61498" w14:textId="77777777" w:rsidR="00C524FD" w:rsidRDefault="00000000">
      <w:pPr>
        <w:pStyle w:val="ListParagraph"/>
        <w:numPr>
          <w:ilvl w:val="0"/>
          <w:numId w:val="5"/>
        </w:numPr>
        <w:tabs>
          <w:tab w:val="left" w:pos="1080"/>
        </w:tabs>
        <w:spacing w:before="76" w:line="256" w:lineRule="auto"/>
        <w:ind w:right="473"/>
        <w:rPr>
          <w:sz w:val="21"/>
        </w:rPr>
      </w:pPr>
      <w:r>
        <w:rPr>
          <w:sz w:val="21"/>
        </w:rPr>
        <w:lastRenderedPageBreak/>
        <w:t>make</w:t>
      </w:r>
      <w:r>
        <w:rPr>
          <w:spacing w:val="-3"/>
          <w:sz w:val="21"/>
        </w:rPr>
        <w:t xml:space="preserve"> </w:t>
      </w:r>
      <w:r>
        <w:rPr>
          <w:sz w:val="21"/>
        </w:rPr>
        <w:t>and</w:t>
      </w:r>
      <w:r>
        <w:rPr>
          <w:spacing w:val="-3"/>
          <w:sz w:val="21"/>
        </w:rPr>
        <w:t xml:space="preserve"> </w:t>
      </w:r>
      <w:r>
        <w:rPr>
          <w:sz w:val="21"/>
        </w:rPr>
        <w:t>implement</w:t>
      </w:r>
      <w:r>
        <w:rPr>
          <w:spacing w:val="-3"/>
          <w:sz w:val="21"/>
        </w:rPr>
        <w:t xml:space="preserve"> </w:t>
      </w:r>
      <w:r>
        <w:rPr>
          <w:sz w:val="21"/>
        </w:rPr>
        <w:t>reasonable</w:t>
      </w:r>
      <w:r>
        <w:rPr>
          <w:spacing w:val="-3"/>
          <w:sz w:val="21"/>
        </w:rPr>
        <w:t xml:space="preserve"> </w:t>
      </w:r>
      <w:r>
        <w:rPr>
          <w:sz w:val="21"/>
        </w:rPr>
        <w:t>adjustments</w:t>
      </w:r>
      <w:r>
        <w:rPr>
          <w:spacing w:val="-3"/>
          <w:sz w:val="21"/>
        </w:rPr>
        <w:t xml:space="preserve"> </w:t>
      </w:r>
      <w:r>
        <w:rPr>
          <w:sz w:val="21"/>
        </w:rPr>
        <w:t>where</w:t>
      </w:r>
      <w:r>
        <w:rPr>
          <w:spacing w:val="-4"/>
          <w:sz w:val="21"/>
        </w:rPr>
        <w:t xml:space="preserve"> </w:t>
      </w:r>
      <w:r>
        <w:rPr>
          <w:sz w:val="21"/>
        </w:rPr>
        <w:t>required</w:t>
      </w:r>
      <w:r>
        <w:rPr>
          <w:spacing w:val="-4"/>
          <w:sz w:val="21"/>
        </w:rPr>
        <w:t xml:space="preserve"> </w:t>
      </w:r>
      <w:r>
        <w:rPr>
          <w:sz w:val="21"/>
        </w:rPr>
        <w:t>to</w:t>
      </w:r>
      <w:r>
        <w:rPr>
          <w:spacing w:val="-3"/>
          <w:sz w:val="21"/>
        </w:rPr>
        <w:t xml:space="preserve"> </w:t>
      </w:r>
      <w:r>
        <w:rPr>
          <w:sz w:val="21"/>
        </w:rPr>
        <w:t>enable</w:t>
      </w:r>
      <w:r>
        <w:rPr>
          <w:spacing w:val="-3"/>
          <w:sz w:val="21"/>
        </w:rPr>
        <w:t xml:space="preserve"> </w:t>
      </w:r>
      <w:r>
        <w:rPr>
          <w:sz w:val="21"/>
        </w:rPr>
        <w:t>all</w:t>
      </w:r>
      <w:r>
        <w:rPr>
          <w:spacing w:val="-3"/>
          <w:sz w:val="21"/>
        </w:rPr>
        <w:t xml:space="preserve"> </w:t>
      </w:r>
      <w:r>
        <w:rPr>
          <w:sz w:val="21"/>
        </w:rPr>
        <w:t>pupils</w:t>
      </w:r>
      <w:r>
        <w:rPr>
          <w:spacing w:val="-3"/>
          <w:sz w:val="21"/>
        </w:rPr>
        <w:t xml:space="preserve"> </w:t>
      </w:r>
      <w:r>
        <w:rPr>
          <w:sz w:val="21"/>
        </w:rPr>
        <w:t>to</w:t>
      </w:r>
      <w:r>
        <w:rPr>
          <w:spacing w:val="-3"/>
          <w:sz w:val="21"/>
        </w:rPr>
        <w:t xml:space="preserve"> </w:t>
      </w:r>
      <w:r>
        <w:rPr>
          <w:sz w:val="21"/>
        </w:rPr>
        <w:t>access</w:t>
      </w:r>
      <w:r>
        <w:rPr>
          <w:spacing w:val="-3"/>
          <w:sz w:val="21"/>
        </w:rPr>
        <w:t xml:space="preserve"> </w:t>
      </w:r>
      <w:r>
        <w:rPr>
          <w:sz w:val="21"/>
        </w:rPr>
        <w:t>learning and meet expectations successfully</w:t>
      </w:r>
    </w:p>
    <w:p w14:paraId="18E61499" w14:textId="77777777" w:rsidR="00C524FD" w:rsidRDefault="00000000">
      <w:pPr>
        <w:pStyle w:val="ListParagraph"/>
        <w:numPr>
          <w:ilvl w:val="0"/>
          <w:numId w:val="5"/>
        </w:numPr>
        <w:tabs>
          <w:tab w:val="left" w:pos="1080"/>
        </w:tabs>
        <w:spacing w:before="1" w:line="256" w:lineRule="auto"/>
        <w:ind w:right="534"/>
        <w:rPr>
          <w:sz w:val="21"/>
        </w:rPr>
      </w:pPr>
      <w:r>
        <w:rPr>
          <w:sz w:val="21"/>
        </w:rPr>
        <w:t>promote</w:t>
      </w:r>
      <w:r>
        <w:rPr>
          <w:spacing w:val="-5"/>
          <w:sz w:val="21"/>
        </w:rPr>
        <w:t xml:space="preserve"> </w:t>
      </w:r>
      <w:r>
        <w:rPr>
          <w:sz w:val="21"/>
        </w:rPr>
        <w:t>accountability</w:t>
      </w:r>
      <w:r>
        <w:rPr>
          <w:spacing w:val="-5"/>
          <w:sz w:val="21"/>
        </w:rPr>
        <w:t xml:space="preserve"> </w:t>
      </w:r>
      <w:r>
        <w:rPr>
          <w:sz w:val="21"/>
        </w:rPr>
        <w:t>through</w:t>
      </w:r>
      <w:r>
        <w:rPr>
          <w:spacing w:val="-5"/>
          <w:sz w:val="21"/>
        </w:rPr>
        <w:t xml:space="preserve"> </w:t>
      </w:r>
      <w:r>
        <w:rPr>
          <w:sz w:val="21"/>
        </w:rPr>
        <w:t>restorative</w:t>
      </w:r>
      <w:r>
        <w:rPr>
          <w:spacing w:val="-5"/>
          <w:sz w:val="21"/>
        </w:rPr>
        <w:t xml:space="preserve"> </w:t>
      </w:r>
      <w:r>
        <w:rPr>
          <w:sz w:val="21"/>
        </w:rPr>
        <w:t>conversations,</w:t>
      </w:r>
      <w:r>
        <w:rPr>
          <w:spacing w:val="-5"/>
          <w:sz w:val="21"/>
        </w:rPr>
        <w:t xml:space="preserve"> </w:t>
      </w:r>
      <w:r>
        <w:rPr>
          <w:sz w:val="21"/>
        </w:rPr>
        <w:t>repairing</w:t>
      </w:r>
      <w:r>
        <w:rPr>
          <w:spacing w:val="-6"/>
          <w:sz w:val="21"/>
        </w:rPr>
        <w:t xml:space="preserve"> </w:t>
      </w:r>
      <w:r>
        <w:rPr>
          <w:sz w:val="21"/>
        </w:rPr>
        <w:t>relationships</w:t>
      </w:r>
      <w:r>
        <w:rPr>
          <w:spacing w:val="-5"/>
          <w:sz w:val="21"/>
        </w:rPr>
        <w:t xml:space="preserve"> </w:t>
      </w:r>
      <w:r>
        <w:rPr>
          <w:sz w:val="21"/>
        </w:rPr>
        <w:t>and</w:t>
      </w:r>
      <w:r>
        <w:rPr>
          <w:spacing w:val="-5"/>
          <w:sz w:val="21"/>
        </w:rPr>
        <w:t xml:space="preserve"> </w:t>
      </w:r>
      <w:r>
        <w:rPr>
          <w:sz w:val="21"/>
        </w:rPr>
        <w:t>helping</w:t>
      </w:r>
      <w:r>
        <w:rPr>
          <w:spacing w:val="-6"/>
          <w:sz w:val="21"/>
        </w:rPr>
        <w:t xml:space="preserve"> </w:t>
      </w:r>
      <w:r>
        <w:rPr>
          <w:sz w:val="21"/>
        </w:rPr>
        <w:t>pupils understand the impact of their actions on others</w:t>
      </w:r>
    </w:p>
    <w:p w14:paraId="18E6149A" w14:textId="77777777" w:rsidR="00C524FD" w:rsidRDefault="00000000">
      <w:pPr>
        <w:pStyle w:val="ListParagraph"/>
        <w:numPr>
          <w:ilvl w:val="0"/>
          <w:numId w:val="5"/>
        </w:numPr>
        <w:tabs>
          <w:tab w:val="left" w:pos="1080"/>
        </w:tabs>
        <w:spacing w:before="2" w:line="256" w:lineRule="auto"/>
        <w:ind w:right="1396"/>
        <w:rPr>
          <w:sz w:val="21"/>
        </w:rPr>
      </w:pPr>
      <w:proofErr w:type="spellStart"/>
      <w:r>
        <w:rPr>
          <w:sz w:val="21"/>
        </w:rPr>
        <w:t>recognise</w:t>
      </w:r>
      <w:proofErr w:type="spellEnd"/>
      <w:r>
        <w:rPr>
          <w:spacing w:val="-4"/>
          <w:sz w:val="21"/>
        </w:rPr>
        <w:t xml:space="preserve"> </w:t>
      </w:r>
      <w:r>
        <w:rPr>
          <w:sz w:val="21"/>
        </w:rPr>
        <w:t>and</w:t>
      </w:r>
      <w:r>
        <w:rPr>
          <w:spacing w:val="-4"/>
          <w:sz w:val="21"/>
        </w:rPr>
        <w:t xml:space="preserve"> </w:t>
      </w:r>
      <w:r>
        <w:rPr>
          <w:sz w:val="21"/>
        </w:rPr>
        <w:t>celebrate</w:t>
      </w:r>
      <w:r>
        <w:rPr>
          <w:spacing w:val="-4"/>
          <w:sz w:val="21"/>
        </w:rPr>
        <w:t xml:space="preserve"> </w:t>
      </w:r>
      <w:r>
        <w:rPr>
          <w:sz w:val="21"/>
        </w:rPr>
        <w:t>positive</w:t>
      </w:r>
      <w:r>
        <w:rPr>
          <w:spacing w:val="-4"/>
          <w:sz w:val="21"/>
        </w:rPr>
        <w:t xml:space="preserve"> </w:t>
      </w:r>
      <w:proofErr w:type="spellStart"/>
      <w:r>
        <w:rPr>
          <w:sz w:val="21"/>
        </w:rPr>
        <w:t>behaviour</w:t>
      </w:r>
      <w:proofErr w:type="spellEnd"/>
      <w:r>
        <w:rPr>
          <w:sz w:val="21"/>
        </w:rPr>
        <w:t>,</w:t>
      </w:r>
      <w:r>
        <w:rPr>
          <w:spacing w:val="-4"/>
          <w:sz w:val="21"/>
        </w:rPr>
        <w:t xml:space="preserve"> </w:t>
      </w:r>
      <w:r>
        <w:rPr>
          <w:sz w:val="21"/>
        </w:rPr>
        <w:t>effort,</w:t>
      </w:r>
      <w:r>
        <w:rPr>
          <w:spacing w:val="-4"/>
          <w:sz w:val="21"/>
        </w:rPr>
        <w:t xml:space="preserve"> </w:t>
      </w:r>
      <w:r>
        <w:rPr>
          <w:sz w:val="21"/>
        </w:rPr>
        <w:t>progress</w:t>
      </w:r>
      <w:r>
        <w:rPr>
          <w:spacing w:val="-4"/>
          <w:sz w:val="21"/>
        </w:rPr>
        <w:t xml:space="preserve"> </w:t>
      </w:r>
      <w:r>
        <w:rPr>
          <w:sz w:val="21"/>
        </w:rPr>
        <w:t>and</w:t>
      </w:r>
      <w:r>
        <w:rPr>
          <w:spacing w:val="-4"/>
          <w:sz w:val="21"/>
        </w:rPr>
        <w:t xml:space="preserve"> </w:t>
      </w:r>
      <w:r>
        <w:rPr>
          <w:sz w:val="21"/>
        </w:rPr>
        <w:t>contribution</w:t>
      </w:r>
      <w:r>
        <w:rPr>
          <w:spacing w:val="-4"/>
          <w:sz w:val="21"/>
        </w:rPr>
        <w:t xml:space="preserve"> </w:t>
      </w:r>
      <w:r>
        <w:rPr>
          <w:sz w:val="21"/>
        </w:rPr>
        <w:t>to</w:t>
      </w:r>
      <w:r>
        <w:rPr>
          <w:spacing w:val="-4"/>
          <w:sz w:val="21"/>
        </w:rPr>
        <w:t xml:space="preserve"> </w:t>
      </w:r>
      <w:r>
        <w:rPr>
          <w:sz w:val="21"/>
        </w:rPr>
        <w:t>the</w:t>
      </w:r>
      <w:r>
        <w:rPr>
          <w:spacing w:val="-5"/>
          <w:sz w:val="21"/>
        </w:rPr>
        <w:t xml:space="preserve"> </w:t>
      </w:r>
      <w:r>
        <w:rPr>
          <w:sz w:val="21"/>
        </w:rPr>
        <w:t xml:space="preserve">school </w:t>
      </w:r>
      <w:r>
        <w:rPr>
          <w:spacing w:val="-2"/>
          <w:sz w:val="21"/>
        </w:rPr>
        <w:t>community</w:t>
      </w:r>
    </w:p>
    <w:p w14:paraId="18E6149B" w14:textId="77777777" w:rsidR="00C524FD" w:rsidRDefault="00000000">
      <w:pPr>
        <w:pStyle w:val="ListParagraph"/>
        <w:numPr>
          <w:ilvl w:val="0"/>
          <w:numId w:val="5"/>
        </w:numPr>
        <w:tabs>
          <w:tab w:val="left" w:pos="1080"/>
        </w:tabs>
        <w:spacing w:before="2" w:line="256" w:lineRule="auto"/>
        <w:ind w:right="860"/>
        <w:rPr>
          <w:sz w:val="21"/>
        </w:rPr>
      </w:pPr>
      <w:r>
        <w:rPr>
          <w:sz w:val="21"/>
        </w:rPr>
        <w:t>record</w:t>
      </w:r>
      <w:r>
        <w:rPr>
          <w:spacing w:val="-4"/>
          <w:sz w:val="21"/>
        </w:rPr>
        <w:t xml:space="preserve"> </w:t>
      </w:r>
      <w:r>
        <w:rPr>
          <w:sz w:val="21"/>
        </w:rPr>
        <w:t>significant</w:t>
      </w:r>
      <w:r>
        <w:rPr>
          <w:spacing w:val="-4"/>
          <w:sz w:val="21"/>
        </w:rPr>
        <w:t xml:space="preserve"> </w:t>
      </w:r>
      <w:proofErr w:type="spellStart"/>
      <w:r>
        <w:rPr>
          <w:sz w:val="21"/>
        </w:rPr>
        <w:t>behaviour</w:t>
      </w:r>
      <w:proofErr w:type="spellEnd"/>
      <w:r>
        <w:rPr>
          <w:sz w:val="21"/>
        </w:rPr>
        <w:t>,</w:t>
      </w:r>
      <w:r>
        <w:rPr>
          <w:spacing w:val="-4"/>
          <w:sz w:val="21"/>
        </w:rPr>
        <w:t xml:space="preserve"> </w:t>
      </w:r>
      <w:r>
        <w:rPr>
          <w:sz w:val="21"/>
        </w:rPr>
        <w:t>safeguarding</w:t>
      </w:r>
      <w:r>
        <w:rPr>
          <w:spacing w:val="-5"/>
          <w:sz w:val="21"/>
        </w:rPr>
        <w:t xml:space="preserve"> </w:t>
      </w:r>
      <w:r>
        <w:rPr>
          <w:sz w:val="21"/>
        </w:rPr>
        <w:t>and</w:t>
      </w:r>
      <w:r>
        <w:rPr>
          <w:spacing w:val="-5"/>
          <w:sz w:val="21"/>
        </w:rPr>
        <w:t xml:space="preserve"> </w:t>
      </w:r>
      <w:r>
        <w:rPr>
          <w:sz w:val="21"/>
        </w:rPr>
        <w:t>welfare</w:t>
      </w:r>
      <w:r>
        <w:rPr>
          <w:spacing w:val="-5"/>
          <w:sz w:val="21"/>
        </w:rPr>
        <w:t xml:space="preserve"> </w:t>
      </w:r>
      <w:r>
        <w:rPr>
          <w:sz w:val="21"/>
        </w:rPr>
        <w:t>information</w:t>
      </w:r>
      <w:r>
        <w:rPr>
          <w:spacing w:val="-4"/>
          <w:sz w:val="21"/>
        </w:rPr>
        <w:t xml:space="preserve"> </w:t>
      </w:r>
      <w:r>
        <w:rPr>
          <w:sz w:val="21"/>
        </w:rPr>
        <w:t>appropriately</w:t>
      </w:r>
      <w:r>
        <w:rPr>
          <w:spacing w:val="-4"/>
          <w:sz w:val="21"/>
        </w:rPr>
        <w:t xml:space="preserve"> </w:t>
      </w:r>
      <w:r>
        <w:rPr>
          <w:sz w:val="21"/>
        </w:rPr>
        <w:t>and</w:t>
      </w:r>
      <w:r>
        <w:rPr>
          <w:spacing w:val="-5"/>
          <w:sz w:val="21"/>
        </w:rPr>
        <w:t xml:space="preserve"> </w:t>
      </w:r>
      <w:r>
        <w:rPr>
          <w:sz w:val="21"/>
        </w:rPr>
        <w:t>in</w:t>
      </w:r>
      <w:r>
        <w:rPr>
          <w:spacing w:val="-4"/>
          <w:sz w:val="21"/>
        </w:rPr>
        <w:t xml:space="preserve"> </w:t>
      </w:r>
      <w:r>
        <w:rPr>
          <w:sz w:val="21"/>
        </w:rPr>
        <w:t>line</w:t>
      </w:r>
      <w:r>
        <w:rPr>
          <w:spacing w:val="-4"/>
          <w:sz w:val="21"/>
        </w:rPr>
        <w:t xml:space="preserve"> </w:t>
      </w:r>
      <w:r>
        <w:rPr>
          <w:sz w:val="21"/>
        </w:rPr>
        <w:t>with academy procedures</w:t>
      </w:r>
    </w:p>
    <w:p w14:paraId="18E6149C" w14:textId="77777777" w:rsidR="00C524FD" w:rsidRDefault="00000000">
      <w:pPr>
        <w:pStyle w:val="ListParagraph"/>
        <w:numPr>
          <w:ilvl w:val="0"/>
          <w:numId w:val="5"/>
        </w:numPr>
        <w:tabs>
          <w:tab w:val="left" w:pos="1080"/>
        </w:tabs>
        <w:spacing w:before="1" w:line="256" w:lineRule="auto"/>
        <w:ind w:right="452"/>
        <w:rPr>
          <w:sz w:val="21"/>
        </w:rPr>
      </w:pPr>
      <w:r>
        <w:rPr>
          <w:sz w:val="21"/>
        </w:rPr>
        <w:t>work</w:t>
      </w:r>
      <w:r>
        <w:rPr>
          <w:spacing w:val="-4"/>
          <w:sz w:val="21"/>
        </w:rPr>
        <w:t xml:space="preserve"> </w:t>
      </w:r>
      <w:r>
        <w:rPr>
          <w:sz w:val="21"/>
        </w:rPr>
        <w:t>collaboratively</w:t>
      </w:r>
      <w:r>
        <w:rPr>
          <w:spacing w:val="-4"/>
          <w:sz w:val="21"/>
        </w:rPr>
        <w:t xml:space="preserve"> </w:t>
      </w:r>
      <w:r>
        <w:rPr>
          <w:sz w:val="21"/>
        </w:rPr>
        <w:t>with</w:t>
      </w:r>
      <w:r>
        <w:rPr>
          <w:spacing w:val="-5"/>
          <w:sz w:val="21"/>
        </w:rPr>
        <w:t xml:space="preserve"> </w:t>
      </w:r>
      <w:r>
        <w:rPr>
          <w:sz w:val="21"/>
        </w:rPr>
        <w:t>parents,</w:t>
      </w:r>
      <w:r>
        <w:rPr>
          <w:spacing w:val="-4"/>
          <w:sz w:val="21"/>
        </w:rPr>
        <w:t xml:space="preserve"> </w:t>
      </w:r>
      <w:r>
        <w:rPr>
          <w:sz w:val="21"/>
        </w:rPr>
        <w:t>carers</w:t>
      </w:r>
      <w:r>
        <w:rPr>
          <w:spacing w:val="-4"/>
          <w:sz w:val="21"/>
        </w:rPr>
        <w:t xml:space="preserve"> </w:t>
      </w:r>
      <w:r>
        <w:rPr>
          <w:sz w:val="21"/>
        </w:rPr>
        <w:t>and</w:t>
      </w:r>
      <w:r>
        <w:rPr>
          <w:spacing w:val="-4"/>
          <w:sz w:val="21"/>
        </w:rPr>
        <w:t xml:space="preserve"> </w:t>
      </w:r>
      <w:r>
        <w:rPr>
          <w:sz w:val="21"/>
        </w:rPr>
        <w:t>external</w:t>
      </w:r>
      <w:r>
        <w:rPr>
          <w:spacing w:val="-4"/>
          <w:sz w:val="21"/>
        </w:rPr>
        <w:t xml:space="preserve"> </w:t>
      </w:r>
      <w:r>
        <w:rPr>
          <w:sz w:val="21"/>
        </w:rPr>
        <w:t>professionals</w:t>
      </w:r>
      <w:r>
        <w:rPr>
          <w:spacing w:val="-4"/>
          <w:sz w:val="21"/>
        </w:rPr>
        <w:t xml:space="preserve"> </w:t>
      </w:r>
      <w:r>
        <w:rPr>
          <w:sz w:val="21"/>
        </w:rPr>
        <w:t>to</w:t>
      </w:r>
      <w:r>
        <w:rPr>
          <w:spacing w:val="-5"/>
          <w:sz w:val="21"/>
        </w:rPr>
        <w:t xml:space="preserve"> </w:t>
      </w:r>
      <w:r>
        <w:rPr>
          <w:sz w:val="21"/>
        </w:rPr>
        <w:t>support</w:t>
      </w:r>
      <w:r>
        <w:rPr>
          <w:spacing w:val="-4"/>
          <w:sz w:val="21"/>
        </w:rPr>
        <w:t xml:space="preserve"> </w:t>
      </w:r>
      <w:r>
        <w:rPr>
          <w:sz w:val="21"/>
        </w:rPr>
        <w:t>positive</w:t>
      </w:r>
      <w:r>
        <w:rPr>
          <w:spacing w:val="-4"/>
          <w:sz w:val="21"/>
        </w:rPr>
        <w:t xml:space="preserve"> </w:t>
      </w:r>
      <w:r>
        <w:rPr>
          <w:sz w:val="21"/>
        </w:rPr>
        <w:t>outcomes</w:t>
      </w:r>
      <w:r>
        <w:rPr>
          <w:spacing w:val="-4"/>
          <w:sz w:val="21"/>
        </w:rPr>
        <w:t xml:space="preserve"> </w:t>
      </w:r>
      <w:r>
        <w:rPr>
          <w:sz w:val="21"/>
        </w:rPr>
        <w:t xml:space="preserve">for </w:t>
      </w:r>
      <w:r>
        <w:rPr>
          <w:spacing w:val="-2"/>
          <w:sz w:val="21"/>
        </w:rPr>
        <w:t>pupils</w:t>
      </w:r>
    </w:p>
    <w:p w14:paraId="18E6149D" w14:textId="77777777" w:rsidR="00C524FD" w:rsidRDefault="00000000">
      <w:pPr>
        <w:pStyle w:val="ListParagraph"/>
        <w:numPr>
          <w:ilvl w:val="0"/>
          <w:numId w:val="5"/>
        </w:numPr>
        <w:tabs>
          <w:tab w:val="left" w:pos="1080"/>
        </w:tabs>
        <w:spacing w:before="3" w:line="256" w:lineRule="auto"/>
        <w:ind w:right="1083"/>
        <w:rPr>
          <w:sz w:val="21"/>
        </w:rPr>
      </w:pPr>
      <w:r>
        <w:rPr>
          <w:sz w:val="21"/>
        </w:rPr>
        <w:t>seek</w:t>
      </w:r>
      <w:r>
        <w:rPr>
          <w:spacing w:val="-4"/>
          <w:sz w:val="21"/>
        </w:rPr>
        <w:t xml:space="preserve"> </w:t>
      </w:r>
      <w:r>
        <w:rPr>
          <w:sz w:val="21"/>
        </w:rPr>
        <w:t>support</w:t>
      </w:r>
      <w:r>
        <w:rPr>
          <w:spacing w:val="-4"/>
          <w:sz w:val="21"/>
        </w:rPr>
        <w:t xml:space="preserve"> </w:t>
      </w:r>
      <w:r>
        <w:rPr>
          <w:sz w:val="21"/>
        </w:rPr>
        <w:t>from</w:t>
      </w:r>
      <w:r>
        <w:rPr>
          <w:spacing w:val="-4"/>
          <w:sz w:val="21"/>
        </w:rPr>
        <w:t xml:space="preserve"> </w:t>
      </w:r>
      <w:r>
        <w:rPr>
          <w:sz w:val="21"/>
        </w:rPr>
        <w:t>leaders</w:t>
      </w:r>
      <w:r>
        <w:rPr>
          <w:spacing w:val="-4"/>
          <w:sz w:val="21"/>
        </w:rPr>
        <w:t xml:space="preserve"> </w:t>
      </w:r>
      <w:r>
        <w:rPr>
          <w:sz w:val="21"/>
        </w:rPr>
        <w:t>and</w:t>
      </w:r>
      <w:r>
        <w:rPr>
          <w:spacing w:val="-4"/>
          <w:sz w:val="21"/>
        </w:rPr>
        <w:t xml:space="preserve"> </w:t>
      </w:r>
      <w:r>
        <w:rPr>
          <w:sz w:val="21"/>
        </w:rPr>
        <w:t>specialist</w:t>
      </w:r>
      <w:r>
        <w:rPr>
          <w:spacing w:val="-4"/>
          <w:sz w:val="21"/>
        </w:rPr>
        <w:t xml:space="preserve"> </w:t>
      </w:r>
      <w:r>
        <w:rPr>
          <w:sz w:val="21"/>
        </w:rPr>
        <w:t>colleagues</w:t>
      </w:r>
      <w:r>
        <w:rPr>
          <w:spacing w:val="-4"/>
          <w:sz w:val="21"/>
        </w:rPr>
        <w:t xml:space="preserve"> </w:t>
      </w:r>
      <w:r>
        <w:rPr>
          <w:sz w:val="21"/>
        </w:rPr>
        <w:t>where</w:t>
      </w:r>
      <w:r>
        <w:rPr>
          <w:spacing w:val="-4"/>
          <w:sz w:val="21"/>
        </w:rPr>
        <w:t xml:space="preserve"> </w:t>
      </w:r>
      <w:proofErr w:type="spellStart"/>
      <w:r>
        <w:rPr>
          <w:sz w:val="21"/>
        </w:rPr>
        <w:t>behaviour</w:t>
      </w:r>
      <w:proofErr w:type="spellEnd"/>
      <w:r>
        <w:rPr>
          <w:spacing w:val="-4"/>
          <w:sz w:val="21"/>
        </w:rPr>
        <w:t xml:space="preserve"> </w:t>
      </w:r>
      <w:r>
        <w:rPr>
          <w:sz w:val="21"/>
        </w:rPr>
        <w:t>presents</w:t>
      </w:r>
      <w:r>
        <w:rPr>
          <w:spacing w:val="-4"/>
          <w:sz w:val="21"/>
        </w:rPr>
        <w:t xml:space="preserve"> </w:t>
      </w:r>
      <w:r>
        <w:rPr>
          <w:sz w:val="21"/>
        </w:rPr>
        <w:t>a</w:t>
      </w:r>
      <w:r>
        <w:rPr>
          <w:spacing w:val="-4"/>
          <w:sz w:val="21"/>
        </w:rPr>
        <w:t xml:space="preserve"> </w:t>
      </w:r>
      <w:r>
        <w:rPr>
          <w:sz w:val="21"/>
        </w:rPr>
        <w:t>risk,</w:t>
      </w:r>
      <w:r>
        <w:rPr>
          <w:spacing w:val="-4"/>
          <w:sz w:val="21"/>
        </w:rPr>
        <w:t xml:space="preserve"> </w:t>
      </w:r>
      <w:r>
        <w:rPr>
          <w:sz w:val="21"/>
        </w:rPr>
        <w:t>causes significant concern or is not improving despite intervention</w:t>
      </w:r>
    </w:p>
    <w:p w14:paraId="18E6149E" w14:textId="77777777" w:rsidR="00C524FD" w:rsidRDefault="00000000">
      <w:pPr>
        <w:pStyle w:val="ListParagraph"/>
        <w:numPr>
          <w:ilvl w:val="0"/>
          <w:numId w:val="5"/>
        </w:numPr>
        <w:tabs>
          <w:tab w:val="left" w:pos="1080"/>
        </w:tabs>
        <w:spacing w:before="2" w:line="256" w:lineRule="auto"/>
        <w:ind w:right="802"/>
        <w:rPr>
          <w:sz w:val="21"/>
        </w:rPr>
      </w:pPr>
      <w:r>
        <w:rPr>
          <w:sz w:val="21"/>
        </w:rPr>
        <w:t>Staff</w:t>
      </w:r>
      <w:r>
        <w:rPr>
          <w:spacing w:val="-4"/>
          <w:sz w:val="21"/>
        </w:rPr>
        <w:t xml:space="preserve"> </w:t>
      </w:r>
      <w:r>
        <w:rPr>
          <w:sz w:val="21"/>
        </w:rPr>
        <w:t>will</w:t>
      </w:r>
      <w:r>
        <w:rPr>
          <w:spacing w:val="-6"/>
          <w:sz w:val="21"/>
        </w:rPr>
        <w:t xml:space="preserve"> </w:t>
      </w:r>
      <w:r>
        <w:rPr>
          <w:sz w:val="21"/>
        </w:rPr>
        <w:t>maintain</w:t>
      </w:r>
      <w:r>
        <w:rPr>
          <w:spacing w:val="-4"/>
          <w:sz w:val="21"/>
        </w:rPr>
        <w:t xml:space="preserve"> </w:t>
      </w:r>
      <w:r>
        <w:rPr>
          <w:sz w:val="21"/>
        </w:rPr>
        <w:t>a</w:t>
      </w:r>
      <w:r>
        <w:rPr>
          <w:spacing w:val="-4"/>
          <w:sz w:val="21"/>
        </w:rPr>
        <w:t xml:space="preserve"> </w:t>
      </w:r>
      <w:r>
        <w:rPr>
          <w:sz w:val="21"/>
        </w:rPr>
        <w:t>relational</w:t>
      </w:r>
      <w:r>
        <w:rPr>
          <w:spacing w:val="-4"/>
          <w:sz w:val="21"/>
        </w:rPr>
        <w:t xml:space="preserve"> </w:t>
      </w:r>
      <w:r>
        <w:rPr>
          <w:sz w:val="21"/>
        </w:rPr>
        <w:t>approach</w:t>
      </w:r>
      <w:r>
        <w:rPr>
          <w:spacing w:val="-4"/>
          <w:sz w:val="21"/>
        </w:rPr>
        <w:t xml:space="preserve"> </w:t>
      </w:r>
      <w:r>
        <w:rPr>
          <w:sz w:val="21"/>
        </w:rPr>
        <w:t>that</w:t>
      </w:r>
      <w:r>
        <w:rPr>
          <w:spacing w:val="-4"/>
          <w:sz w:val="21"/>
        </w:rPr>
        <w:t xml:space="preserve"> </w:t>
      </w:r>
      <w:r>
        <w:rPr>
          <w:sz w:val="21"/>
        </w:rPr>
        <w:t>combines</w:t>
      </w:r>
      <w:r>
        <w:rPr>
          <w:spacing w:val="-4"/>
          <w:sz w:val="21"/>
        </w:rPr>
        <w:t xml:space="preserve"> </w:t>
      </w:r>
      <w:r>
        <w:rPr>
          <w:sz w:val="21"/>
        </w:rPr>
        <w:t>warmth,</w:t>
      </w:r>
      <w:r>
        <w:rPr>
          <w:spacing w:val="-4"/>
          <w:sz w:val="21"/>
        </w:rPr>
        <w:t xml:space="preserve"> </w:t>
      </w:r>
      <w:r>
        <w:rPr>
          <w:sz w:val="21"/>
        </w:rPr>
        <w:t>empathy</w:t>
      </w:r>
      <w:r>
        <w:rPr>
          <w:spacing w:val="-4"/>
          <w:sz w:val="21"/>
        </w:rPr>
        <w:t xml:space="preserve"> </w:t>
      </w:r>
      <w:r>
        <w:rPr>
          <w:sz w:val="21"/>
        </w:rPr>
        <w:t>and</w:t>
      </w:r>
      <w:r>
        <w:rPr>
          <w:spacing w:val="-4"/>
          <w:sz w:val="21"/>
        </w:rPr>
        <w:t xml:space="preserve"> </w:t>
      </w:r>
      <w:r>
        <w:rPr>
          <w:sz w:val="21"/>
        </w:rPr>
        <w:t>understanding</w:t>
      </w:r>
      <w:r>
        <w:rPr>
          <w:spacing w:val="-5"/>
          <w:sz w:val="21"/>
        </w:rPr>
        <w:t xml:space="preserve"> </w:t>
      </w:r>
      <w:r>
        <w:rPr>
          <w:sz w:val="21"/>
        </w:rPr>
        <w:t>with clear boundaries, consistency and high expectations for all pupils.</w:t>
      </w:r>
    </w:p>
    <w:p w14:paraId="18E6149F" w14:textId="77777777" w:rsidR="00C524FD" w:rsidRDefault="00000000">
      <w:pPr>
        <w:spacing w:before="241"/>
        <w:ind w:left="360"/>
        <w:rPr>
          <w:rFonts w:ascii="Calibri"/>
          <w:b/>
          <w:sz w:val="24"/>
        </w:rPr>
      </w:pPr>
      <w:r>
        <w:rPr>
          <w:rFonts w:ascii="Calibri"/>
          <w:b/>
          <w:color w:val="2B7978"/>
          <w:spacing w:val="-2"/>
          <w:sz w:val="24"/>
        </w:rPr>
        <w:t>Pupils</w:t>
      </w:r>
    </w:p>
    <w:p w14:paraId="18E614A0" w14:textId="77777777" w:rsidR="00C524FD" w:rsidRDefault="00000000">
      <w:pPr>
        <w:pStyle w:val="BodyText"/>
        <w:spacing w:before="123" w:line="259" w:lineRule="auto"/>
        <w:ind w:left="360" w:right="461"/>
      </w:pPr>
      <w:r>
        <w:t>Pupils are encouraged and supported to engage positively with academy life by following agreed expectations and routines, showing respect and kindness towards others, and taking increasing responsibility</w:t>
      </w:r>
      <w:r>
        <w:rPr>
          <w:spacing w:val="-3"/>
        </w:rPr>
        <w:t xml:space="preserve"> </w:t>
      </w:r>
      <w:r>
        <w:t>for</w:t>
      </w:r>
      <w:r>
        <w:rPr>
          <w:spacing w:val="-3"/>
        </w:rPr>
        <w:t xml:space="preserve"> </w:t>
      </w:r>
      <w:r>
        <w:t>their</w:t>
      </w:r>
      <w:r>
        <w:rPr>
          <w:spacing w:val="-3"/>
        </w:rPr>
        <w:t xml:space="preserve"> </w:t>
      </w:r>
      <w:r>
        <w:t>choices,</w:t>
      </w:r>
      <w:r>
        <w:rPr>
          <w:spacing w:val="-3"/>
        </w:rPr>
        <w:t xml:space="preserve"> </w:t>
      </w:r>
      <w:r>
        <w:t>actions</w:t>
      </w:r>
      <w:r>
        <w:rPr>
          <w:spacing w:val="-4"/>
        </w:rPr>
        <w:t xml:space="preserve"> </w:t>
      </w:r>
      <w:r>
        <w:t>and</w:t>
      </w:r>
      <w:r>
        <w:rPr>
          <w:spacing w:val="-3"/>
        </w:rPr>
        <w:t xml:space="preserve"> </w:t>
      </w:r>
      <w:r>
        <w:t>learning.</w:t>
      </w:r>
      <w:r>
        <w:rPr>
          <w:spacing w:val="-3"/>
        </w:rPr>
        <w:t xml:space="preserve"> </w:t>
      </w:r>
      <w:r>
        <w:t>Through</w:t>
      </w:r>
      <w:r>
        <w:rPr>
          <w:spacing w:val="-4"/>
        </w:rPr>
        <w:t xml:space="preserve"> </w:t>
      </w:r>
      <w:r>
        <w:t>strong</w:t>
      </w:r>
      <w:r>
        <w:rPr>
          <w:spacing w:val="-3"/>
        </w:rPr>
        <w:t xml:space="preserve"> </w:t>
      </w:r>
      <w:r>
        <w:t>relationships</w:t>
      </w:r>
      <w:r>
        <w:rPr>
          <w:spacing w:val="-3"/>
        </w:rPr>
        <w:t xml:space="preserve"> </w:t>
      </w:r>
      <w:r>
        <w:t>and</w:t>
      </w:r>
      <w:r>
        <w:rPr>
          <w:spacing w:val="-3"/>
        </w:rPr>
        <w:t xml:space="preserve"> </w:t>
      </w:r>
      <w:r>
        <w:t>consistent</w:t>
      </w:r>
      <w:r>
        <w:rPr>
          <w:spacing w:val="-3"/>
        </w:rPr>
        <w:t xml:space="preserve"> </w:t>
      </w:r>
      <w:r>
        <w:t xml:space="preserve">guidance, pupils will be supported to develop self-regulation, resilience, empathy and an understanding of how their </w:t>
      </w:r>
      <w:proofErr w:type="spellStart"/>
      <w:r>
        <w:t>behaviour</w:t>
      </w:r>
      <w:proofErr w:type="spellEnd"/>
      <w:r>
        <w:t xml:space="preserve"> affects themselves and those around them.</w:t>
      </w:r>
    </w:p>
    <w:p w14:paraId="18E614A1" w14:textId="77777777" w:rsidR="00C524FD" w:rsidRDefault="00000000">
      <w:pPr>
        <w:spacing w:before="238"/>
        <w:ind w:left="360"/>
        <w:rPr>
          <w:rFonts w:ascii="Calibri"/>
          <w:b/>
          <w:sz w:val="24"/>
        </w:rPr>
      </w:pPr>
      <w:r>
        <w:rPr>
          <w:rFonts w:ascii="Calibri"/>
          <w:b/>
          <w:color w:val="2B7978"/>
          <w:spacing w:val="-2"/>
          <w:sz w:val="24"/>
        </w:rPr>
        <w:t>Parents/carers</w:t>
      </w:r>
    </w:p>
    <w:p w14:paraId="18E614A2" w14:textId="77777777" w:rsidR="00C524FD" w:rsidRDefault="00000000">
      <w:pPr>
        <w:pStyle w:val="BodyText"/>
        <w:spacing w:before="124" w:line="259" w:lineRule="auto"/>
        <w:ind w:left="360" w:right="461"/>
      </w:pPr>
      <w:r>
        <w:t>Parents and carers are valued as key partners in supporting their child's development, wellbeing and success.</w:t>
      </w:r>
      <w:r>
        <w:rPr>
          <w:spacing w:val="-1"/>
        </w:rPr>
        <w:t xml:space="preserve"> </w:t>
      </w:r>
      <w:r>
        <w:t>The</w:t>
      </w:r>
      <w:r>
        <w:rPr>
          <w:spacing w:val="-2"/>
        </w:rPr>
        <w:t xml:space="preserve"> </w:t>
      </w:r>
      <w:r>
        <w:t>academy</w:t>
      </w:r>
      <w:r>
        <w:rPr>
          <w:spacing w:val="-1"/>
        </w:rPr>
        <w:t xml:space="preserve"> </w:t>
      </w:r>
      <w:r>
        <w:t>will</w:t>
      </w:r>
      <w:r>
        <w:rPr>
          <w:spacing w:val="-1"/>
        </w:rPr>
        <w:t xml:space="preserve"> </w:t>
      </w:r>
      <w:r>
        <w:t>work</w:t>
      </w:r>
      <w:r>
        <w:rPr>
          <w:spacing w:val="-1"/>
        </w:rPr>
        <w:t xml:space="preserve"> </w:t>
      </w:r>
      <w:r>
        <w:t>collaboratively</w:t>
      </w:r>
      <w:r>
        <w:rPr>
          <w:spacing w:val="-1"/>
        </w:rPr>
        <w:t xml:space="preserve"> </w:t>
      </w:r>
      <w:r>
        <w:t>with</w:t>
      </w:r>
      <w:r>
        <w:rPr>
          <w:spacing w:val="-1"/>
        </w:rPr>
        <w:t xml:space="preserve"> </w:t>
      </w:r>
      <w:r>
        <w:t>families</w:t>
      </w:r>
      <w:r>
        <w:rPr>
          <w:spacing w:val="-2"/>
        </w:rPr>
        <w:t xml:space="preserve"> </w:t>
      </w:r>
      <w:r>
        <w:t>to</w:t>
      </w:r>
      <w:r>
        <w:rPr>
          <w:spacing w:val="-3"/>
        </w:rPr>
        <w:t xml:space="preserve"> </w:t>
      </w:r>
      <w:r>
        <w:t>build</w:t>
      </w:r>
      <w:r>
        <w:rPr>
          <w:spacing w:val="-1"/>
        </w:rPr>
        <w:t xml:space="preserve"> </w:t>
      </w:r>
      <w:r>
        <w:t>positive</w:t>
      </w:r>
      <w:r>
        <w:rPr>
          <w:spacing w:val="-3"/>
        </w:rPr>
        <w:t xml:space="preserve"> </w:t>
      </w:r>
      <w:r>
        <w:t>relationships,</w:t>
      </w:r>
      <w:r>
        <w:rPr>
          <w:spacing w:val="-1"/>
        </w:rPr>
        <w:t xml:space="preserve"> </w:t>
      </w:r>
      <w:r>
        <w:t>share</w:t>
      </w:r>
      <w:r>
        <w:rPr>
          <w:spacing w:val="-2"/>
        </w:rPr>
        <w:t xml:space="preserve"> </w:t>
      </w:r>
      <w:r>
        <w:t xml:space="preserve">relevant information and identify effective strategies that help pupils thrive. Parents and carers are encouraged to communicate openly with the academy, share information that may influence their child's </w:t>
      </w:r>
      <w:proofErr w:type="spellStart"/>
      <w:r>
        <w:t>behaviour</w:t>
      </w:r>
      <w:proofErr w:type="spellEnd"/>
      <w:r>
        <w:t xml:space="preserve"> or wellbeing,</w:t>
      </w:r>
      <w:r>
        <w:rPr>
          <w:spacing w:val="-4"/>
        </w:rPr>
        <w:t xml:space="preserve"> </w:t>
      </w:r>
      <w:r>
        <w:t>and</w:t>
      </w:r>
      <w:r>
        <w:rPr>
          <w:spacing w:val="-4"/>
        </w:rPr>
        <w:t xml:space="preserve"> </w:t>
      </w:r>
      <w:r>
        <w:t>work</w:t>
      </w:r>
      <w:r>
        <w:rPr>
          <w:spacing w:val="-4"/>
        </w:rPr>
        <w:t xml:space="preserve"> </w:t>
      </w:r>
      <w:r>
        <w:t>alongside</w:t>
      </w:r>
      <w:r>
        <w:rPr>
          <w:spacing w:val="-4"/>
        </w:rPr>
        <w:t xml:space="preserve"> </w:t>
      </w:r>
      <w:r>
        <w:t>staff</w:t>
      </w:r>
      <w:r>
        <w:rPr>
          <w:spacing w:val="-4"/>
        </w:rPr>
        <w:t xml:space="preserve"> </w:t>
      </w:r>
      <w:r>
        <w:t>to</w:t>
      </w:r>
      <w:r>
        <w:rPr>
          <w:spacing w:val="-5"/>
        </w:rPr>
        <w:t xml:space="preserve"> </w:t>
      </w:r>
      <w:r>
        <w:t>promote</w:t>
      </w:r>
      <w:r>
        <w:rPr>
          <w:spacing w:val="-4"/>
        </w:rPr>
        <w:t xml:space="preserve"> </w:t>
      </w:r>
      <w:r>
        <w:t>positive</w:t>
      </w:r>
      <w:r>
        <w:rPr>
          <w:spacing w:val="-4"/>
        </w:rPr>
        <w:t xml:space="preserve"> </w:t>
      </w:r>
      <w:r>
        <w:t>outcomes,</w:t>
      </w:r>
      <w:r>
        <w:rPr>
          <w:spacing w:val="-4"/>
        </w:rPr>
        <w:t xml:space="preserve"> </w:t>
      </w:r>
      <w:r>
        <w:t>consistent</w:t>
      </w:r>
      <w:r>
        <w:rPr>
          <w:spacing w:val="-4"/>
        </w:rPr>
        <w:t xml:space="preserve"> </w:t>
      </w:r>
      <w:r>
        <w:t>expectations</w:t>
      </w:r>
      <w:r>
        <w:rPr>
          <w:spacing w:val="-4"/>
        </w:rPr>
        <w:t xml:space="preserve"> </w:t>
      </w:r>
      <w:r>
        <w:t>and</w:t>
      </w:r>
      <w:r>
        <w:rPr>
          <w:spacing w:val="-2"/>
        </w:rPr>
        <w:t xml:space="preserve"> </w:t>
      </w:r>
      <w:r>
        <w:t>successful participation in school life.</w:t>
      </w:r>
    </w:p>
    <w:p w14:paraId="18E614A3" w14:textId="77777777" w:rsidR="00C524FD" w:rsidRDefault="00000000">
      <w:pPr>
        <w:pStyle w:val="Heading1"/>
        <w:numPr>
          <w:ilvl w:val="0"/>
          <w:numId w:val="6"/>
        </w:numPr>
        <w:tabs>
          <w:tab w:val="left" w:pos="677"/>
        </w:tabs>
        <w:spacing w:before="239"/>
        <w:ind w:left="677" w:hanging="317"/>
      </w:pPr>
      <w:bookmarkStart w:id="3" w:name="_bookmark3"/>
      <w:bookmarkEnd w:id="3"/>
      <w:r>
        <w:rPr>
          <w:color w:val="1F4E79"/>
        </w:rPr>
        <w:t>Academy</w:t>
      </w:r>
      <w:r>
        <w:rPr>
          <w:color w:val="1F4E79"/>
          <w:spacing w:val="-7"/>
        </w:rPr>
        <w:t xml:space="preserve"> </w:t>
      </w:r>
      <w:proofErr w:type="spellStart"/>
      <w:r>
        <w:rPr>
          <w:color w:val="1F4E79"/>
        </w:rPr>
        <w:t>behaviour</w:t>
      </w:r>
      <w:proofErr w:type="spellEnd"/>
      <w:r>
        <w:rPr>
          <w:color w:val="1F4E79"/>
          <w:spacing w:val="-4"/>
        </w:rPr>
        <w:t xml:space="preserve"> </w:t>
      </w:r>
      <w:r>
        <w:rPr>
          <w:color w:val="1F4E79"/>
        </w:rPr>
        <w:t>expectations</w:t>
      </w:r>
      <w:r>
        <w:rPr>
          <w:color w:val="1F4E79"/>
          <w:spacing w:val="-3"/>
        </w:rPr>
        <w:t xml:space="preserve"> </w:t>
      </w:r>
      <w:r>
        <w:rPr>
          <w:color w:val="1F4E79"/>
        </w:rPr>
        <w:t>and</w:t>
      </w:r>
      <w:r>
        <w:rPr>
          <w:color w:val="1F4E79"/>
          <w:spacing w:val="-3"/>
        </w:rPr>
        <w:t xml:space="preserve"> </w:t>
      </w:r>
      <w:r>
        <w:rPr>
          <w:color w:val="1F4E79"/>
          <w:spacing w:val="-2"/>
        </w:rPr>
        <w:t>curriculum</w:t>
      </w:r>
    </w:p>
    <w:p w14:paraId="18E614A4" w14:textId="77777777" w:rsidR="00C524FD" w:rsidRDefault="00000000">
      <w:pPr>
        <w:pStyle w:val="BodyText"/>
        <w:spacing w:before="131" w:line="259" w:lineRule="auto"/>
        <w:ind w:left="360" w:right="474"/>
      </w:pPr>
      <w:r>
        <w:t xml:space="preserve">Each academy will explicitly teach </w:t>
      </w:r>
      <w:proofErr w:type="spellStart"/>
      <w:r>
        <w:t>behaviour</w:t>
      </w:r>
      <w:proofErr w:type="spellEnd"/>
      <w:r>
        <w:rPr>
          <w:spacing w:val="-1"/>
        </w:rPr>
        <w:t xml:space="preserve"> </w:t>
      </w:r>
      <w:r>
        <w:t>expectations, routines and ways of interacting</w:t>
      </w:r>
      <w:r>
        <w:rPr>
          <w:spacing w:val="-1"/>
        </w:rPr>
        <w:t xml:space="preserve"> </w:t>
      </w:r>
      <w:r>
        <w:t>that promote a safe, respectful and inclusive community. Expectations will be clear, age-appropriate and consistently reinforced</w:t>
      </w:r>
      <w:r>
        <w:rPr>
          <w:spacing w:val="-3"/>
        </w:rPr>
        <w:t xml:space="preserve"> </w:t>
      </w:r>
      <w:r>
        <w:t>through</w:t>
      </w:r>
      <w:r>
        <w:rPr>
          <w:spacing w:val="-3"/>
        </w:rPr>
        <w:t xml:space="preserve"> </w:t>
      </w:r>
      <w:r>
        <w:t>modelling,</w:t>
      </w:r>
      <w:r>
        <w:rPr>
          <w:spacing w:val="-3"/>
        </w:rPr>
        <w:t xml:space="preserve"> </w:t>
      </w:r>
      <w:r>
        <w:t>practice,</w:t>
      </w:r>
      <w:r>
        <w:rPr>
          <w:spacing w:val="-4"/>
        </w:rPr>
        <w:t xml:space="preserve"> </w:t>
      </w:r>
      <w:r>
        <w:t>positive</w:t>
      </w:r>
      <w:r>
        <w:rPr>
          <w:spacing w:val="-3"/>
        </w:rPr>
        <w:t xml:space="preserve"> </w:t>
      </w:r>
      <w:r>
        <w:t>relationships</w:t>
      </w:r>
      <w:r>
        <w:rPr>
          <w:spacing w:val="-3"/>
        </w:rPr>
        <w:t xml:space="preserve"> </w:t>
      </w:r>
      <w:r>
        <w:t>and</w:t>
      </w:r>
      <w:r>
        <w:rPr>
          <w:spacing w:val="-3"/>
        </w:rPr>
        <w:t xml:space="preserve"> </w:t>
      </w:r>
      <w:r>
        <w:t>daily</w:t>
      </w:r>
      <w:r>
        <w:rPr>
          <w:spacing w:val="-3"/>
        </w:rPr>
        <w:t xml:space="preserve"> </w:t>
      </w:r>
      <w:r>
        <w:t>routines.</w:t>
      </w:r>
      <w:r>
        <w:rPr>
          <w:spacing w:val="-3"/>
        </w:rPr>
        <w:t xml:space="preserve"> </w:t>
      </w:r>
      <w:proofErr w:type="spellStart"/>
      <w:r>
        <w:t>Behaviour</w:t>
      </w:r>
      <w:proofErr w:type="spellEnd"/>
      <w:r>
        <w:rPr>
          <w:spacing w:val="-4"/>
        </w:rPr>
        <w:t xml:space="preserve"> </w:t>
      </w:r>
      <w:r>
        <w:t>will</w:t>
      </w:r>
      <w:r>
        <w:rPr>
          <w:spacing w:val="-3"/>
        </w:rPr>
        <w:t xml:space="preserve"> </w:t>
      </w:r>
      <w:r>
        <w:t>be</w:t>
      </w:r>
      <w:r>
        <w:rPr>
          <w:spacing w:val="-4"/>
        </w:rPr>
        <w:t xml:space="preserve"> </w:t>
      </w:r>
      <w:r>
        <w:t>taught</w:t>
      </w:r>
      <w:r>
        <w:rPr>
          <w:spacing w:val="-3"/>
        </w:rPr>
        <w:t xml:space="preserve"> </w:t>
      </w:r>
      <w:r>
        <w:t>as a key life skill, enabling pupils to develop self-regulation, responsibility and positive relationships.</w:t>
      </w:r>
    </w:p>
    <w:p w14:paraId="18E614A5" w14:textId="77777777" w:rsidR="00C524FD" w:rsidRDefault="00000000">
      <w:pPr>
        <w:pStyle w:val="BodyText"/>
        <w:spacing w:before="120" w:line="259" w:lineRule="auto"/>
        <w:ind w:left="360" w:right="461"/>
      </w:pPr>
      <w:r>
        <w:t>Expectations will be introduced during induction, revisited at key transition points and re-taught when needed.</w:t>
      </w:r>
      <w:r>
        <w:rPr>
          <w:spacing w:val="-3"/>
        </w:rPr>
        <w:t xml:space="preserve"> </w:t>
      </w:r>
      <w:r>
        <w:t>Through</w:t>
      </w:r>
      <w:r>
        <w:rPr>
          <w:spacing w:val="-4"/>
        </w:rPr>
        <w:t xml:space="preserve"> </w:t>
      </w:r>
      <w:r>
        <w:t>a</w:t>
      </w:r>
      <w:r>
        <w:rPr>
          <w:spacing w:val="-3"/>
        </w:rPr>
        <w:t xml:space="preserve"> </w:t>
      </w:r>
      <w:r>
        <w:t>relational</w:t>
      </w:r>
      <w:r>
        <w:rPr>
          <w:spacing w:val="-3"/>
        </w:rPr>
        <w:t xml:space="preserve"> </w:t>
      </w:r>
      <w:r>
        <w:t>approach,</w:t>
      </w:r>
      <w:r>
        <w:rPr>
          <w:spacing w:val="-3"/>
        </w:rPr>
        <w:t xml:space="preserve"> </w:t>
      </w:r>
      <w:r>
        <w:t>pupils</w:t>
      </w:r>
      <w:r>
        <w:rPr>
          <w:spacing w:val="-3"/>
        </w:rPr>
        <w:t xml:space="preserve"> </w:t>
      </w:r>
      <w:r>
        <w:t>will</w:t>
      </w:r>
      <w:r>
        <w:rPr>
          <w:spacing w:val="-4"/>
        </w:rPr>
        <w:t xml:space="preserve"> </w:t>
      </w:r>
      <w:r>
        <w:t>be</w:t>
      </w:r>
      <w:r>
        <w:rPr>
          <w:spacing w:val="-4"/>
        </w:rPr>
        <w:t xml:space="preserve"> </w:t>
      </w:r>
      <w:r>
        <w:t>supported</w:t>
      </w:r>
      <w:r>
        <w:rPr>
          <w:spacing w:val="-3"/>
        </w:rPr>
        <w:t xml:space="preserve"> </w:t>
      </w:r>
      <w:r>
        <w:t>to</w:t>
      </w:r>
      <w:r>
        <w:rPr>
          <w:spacing w:val="-3"/>
        </w:rPr>
        <w:t xml:space="preserve"> </w:t>
      </w:r>
      <w:r>
        <w:t>understand</w:t>
      </w:r>
      <w:r>
        <w:rPr>
          <w:spacing w:val="-3"/>
        </w:rPr>
        <w:t xml:space="preserve"> </w:t>
      </w:r>
      <w:r>
        <w:t>both</w:t>
      </w:r>
      <w:r>
        <w:rPr>
          <w:spacing w:val="-3"/>
        </w:rPr>
        <w:t xml:space="preserve"> </w:t>
      </w:r>
      <w:r>
        <w:t>what</w:t>
      </w:r>
      <w:r>
        <w:rPr>
          <w:spacing w:val="-3"/>
        </w:rPr>
        <w:t xml:space="preserve"> </w:t>
      </w:r>
      <w:r>
        <w:t>is</w:t>
      </w:r>
      <w:r>
        <w:rPr>
          <w:spacing w:val="-3"/>
        </w:rPr>
        <w:t xml:space="preserve"> </w:t>
      </w:r>
      <w:r>
        <w:t>expected</w:t>
      </w:r>
      <w:r>
        <w:rPr>
          <w:spacing w:val="-4"/>
        </w:rPr>
        <w:t xml:space="preserve"> </w:t>
      </w:r>
      <w:r>
        <w:t xml:space="preserve">and why these </w:t>
      </w:r>
      <w:proofErr w:type="spellStart"/>
      <w:r>
        <w:t>behaviours</w:t>
      </w:r>
      <w:proofErr w:type="spellEnd"/>
      <w:r>
        <w:t xml:space="preserve"> contribute to a positive learning environment. Where appropriate, reasonable adjustments will be made to ensure all pupils, including those with SEND and additional needs, can successfully access, understand and meet expectations.</w:t>
      </w:r>
    </w:p>
    <w:p w14:paraId="010EC129" w14:textId="47C7FCAD" w:rsidR="00C36C67" w:rsidRDefault="00C36C67">
      <w:pPr>
        <w:pStyle w:val="BodyText"/>
        <w:spacing w:before="120" w:line="259" w:lineRule="auto"/>
        <w:ind w:left="360" w:right="461"/>
      </w:pPr>
      <w:r w:rsidRPr="00C36C67">
        <w:t xml:space="preserve">ACE Schools are committed to promoting and creating a positive and equitable learning environment where pupils </w:t>
      </w:r>
      <w:proofErr w:type="gramStart"/>
      <w:r w:rsidRPr="00C36C67">
        <w:t>are able to</w:t>
      </w:r>
      <w:proofErr w:type="gramEnd"/>
      <w:r w:rsidRPr="00C36C67">
        <w:t xml:space="preserve"> achieve in a variety of settings and educational offers. Due to the variety of provision ACE Schools offers, the varying age of pupil and their differing needs, ACE Schools </w:t>
      </w:r>
      <w:proofErr w:type="gramStart"/>
      <w:r w:rsidRPr="00C36C67">
        <w:t>looks</w:t>
      </w:r>
      <w:proofErr w:type="gramEnd"/>
      <w:r w:rsidRPr="00C36C67">
        <w:t xml:space="preserve"> to use a common language to support pupils through the school day. This language will be based around a Trauma Informed approach.</w:t>
      </w:r>
    </w:p>
    <w:p w14:paraId="18E614A6" w14:textId="3A04DF49" w:rsidR="00C524FD" w:rsidRDefault="00C524FD">
      <w:pPr>
        <w:pStyle w:val="BodyText"/>
        <w:spacing w:before="2"/>
        <w:rPr>
          <w:sz w:val="8"/>
        </w:rPr>
      </w:pPr>
    </w:p>
    <w:p w14:paraId="18E614A7" w14:textId="77777777" w:rsidR="00C524FD" w:rsidRDefault="00C524FD">
      <w:pPr>
        <w:pStyle w:val="BodyText"/>
        <w:rPr>
          <w:sz w:val="8"/>
        </w:rPr>
        <w:sectPr w:rsidR="00C524FD">
          <w:footerReference w:type="default" r:id="rId12"/>
          <w:pgSz w:w="12240" w:h="15840"/>
          <w:pgMar w:top="860" w:right="720" w:bottom="1500" w:left="720" w:header="0" w:footer="1305" w:gutter="0"/>
          <w:cols w:space="720"/>
        </w:sectPr>
      </w:pPr>
    </w:p>
    <w:p w14:paraId="18E614A8" w14:textId="77777777" w:rsidR="00C524FD" w:rsidRDefault="00000000">
      <w:pPr>
        <w:pStyle w:val="Heading1"/>
        <w:numPr>
          <w:ilvl w:val="0"/>
          <w:numId w:val="6"/>
        </w:numPr>
        <w:tabs>
          <w:tab w:val="left" w:pos="677"/>
        </w:tabs>
        <w:spacing w:before="16"/>
        <w:ind w:left="677" w:hanging="317"/>
      </w:pPr>
      <w:bookmarkStart w:id="4" w:name="_bookmark4"/>
      <w:bookmarkEnd w:id="4"/>
      <w:r>
        <w:rPr>
          <w:color w:val="1F4E79"/>
        </w:rPr>
        <w:lastRenderedPageBreak/>
        <w:t>Recognition</w:t>
      </w:r>
      <w:r>
        <w:rPr>
          <w:color w:val="1F4E79"/>
          <w:spacing w:val="-2"/>
        </w:rPr>
        <w:t xml:space="preserve"> </w:t>
      </w:r>
      <w:r>
        <w:rPr>
          <w:color w:val="1F4E79"/>
        </w:rPr>
        <w:t>and</w:t>
      </w:r>
      <w:r>
        <w:rPr>
          <w:color w:val="1F4E79"/>
          <w:spacing w:val="-1"/>
        </w:rPr>
        <w:t xml:space="preserve"> </w:t>
      </w:r>
      <w:r>
        <w:rPr>
          <w:color w:val="1F4E79"/>
          <w:spacing w:val="-2"/>
        </w:rPr>
        <w:t>rewards</w:t>
      </w:r>
    </w:p>
    <w:p w14:paraId="18E614A9" w14:textId="77777777" w:rsidR="00C524FD" w:rsidRDefault="00000000">
      <w:pPr>
        <w:spacing w:before="131" w:line="259" w:lineRule="auto"/>
        <w:ind w:left="360" w:right="344"/>
        <w:rPr>
          <w:i/>
          <w:sz w:val="21"/>
        </w:rPr>
      </w:pPr>
      <w:r>
        <w:rPr>
          <w:sz w:val="21"/>
        </w:rPr>
        <w:t xml:space="preserve">Positive </w:t>
      </w:r>
      <w:proofErr w:type="spellStart"/>
      <w:r>
        <w:rPr>
          <w:sz w:val="21"/>
        </w:rPr>
        <w:t>behaviour</w:t>
      </w:r>
      <w:proofErr w:type="spellEnd"/>
      <w:r>
        <w:rPr>
          <w:sz w:val="21"/>
        </w:rPr>
        <w:t xml:space="preserve"> should be </w:t>
      </w:r>
      <w:proofErr w:type="spellStart"/>
      <w:r>
        <w:rPr>
          <w:sz w:val="21"/>
        </w:rPr>
        <w:t>recognised</w:t>
      </w:r>
      <w:proofErr w:type="spellEnd"/>
      <w:r>
        <w:rPr>
          <w:sz w:val="21"/>
        </w:rPr>
        <w:t xml:space="preserve"> and reinforced in ways that promote belonging, motivation and positive relationships. Recognition should be meaningful, inclusive and linked to the academy's values, expectations</w:t>
      </w:r>
      <w:r>
        <w:rPr>
          <w:spacing w:val="-3"/>
          <w:sz w:val="21"/>
        </w:rPr>
        <w:t xml:space="preserve"> </w:t>
      </w:r>
      <w:r>
        <w:rPr>
          <w:sz w:val="21"/>
        </w:rPr>
        <w:t>and</w:t>
      </w:r>
      <w:r>
        <w:rPr>
          <w:spacing w:val="-3"/>
          <w:sz w:val="21"/>
        </w:rPr>
        <w:t xml:space="preserve"> </w:t>
      </w:r>
      <w:r>
        <w:rPr>
          <w:sz w:val="21"/>
        </w:rPr>
        <w:t>individual</w:t>
      </w:r>
      <w:r>
        <w:rPr>
          <w:spacing w:val="-3"/>
          <w:sz w:val="21"/>
        </w:rPr>
        <w:t xml:space="preserve"> </w:t>
      </w:r>
      <w:r>
        <w:rPr>
          <w:sz w:val="21"/>
        </w:rPr>
        <w:t>progress.</w:t>
      </w:r>
      <w:r>
        <w:rPr>
          <w:spacing w:val="-3"/>
          <w:sz w:val="21"/>
        </w:rPr>
        <w:t xml:space="preserve"> </w:t>
      </w:r>
      <w:r>
        <w:rPr>
          <w:i/>
          <w:sz w:val="21"/>
        </w:rPr>
        <w:t>Each</w:t>
      </w:r>
      <w:r>
        <w:rPr>
          <w:i/>
          <w:spacing w:val="-3"/>
          <w:sz w:val="21"/>
        </w:rPr>
        <w:t xml:space="preserve"> </w:t>
      </w:r>
      <w:r>
        <w:rPr>
          <w:i/>
          <w:sz w:val="21"/>
        </w:rPr>
        <w:t>academy</w:t>
      </w:r>
      <w:r>
        <w:rPr>
          <w:i/>
          <w:spacing w:val="-3"/>
          <w:sz w:val="21"/>
        </w:rPr>
        <w:t xml:space="preserve"> </w:t>
      </w:r>
      <w:r>
        <w:rPr>
          <w:i/>
          <w:sz w:val="21"/>
        </w:rPr>
        <w:t>will</w:t>
      </w:r>
      <w:r>
        <w:rPr>
          <w:i/>
          <w:spacing w:val="-3"/>
          <w:sz w:val="21"/>
        </w:rPr>
        <w:t xml:space="preserve"> </w:t>
      </w:r>
      <w:r>
        <w:rPr>
          <w:i/>
          <w:sz w:val="21"/>
        </w:rPr>
        <w:t>publish</w:t>
      </w:r>
      <w:r>
        <w:rPr>
          <w:i/>
          <w:spacing w:val="-3"/>
          <w:sz w:val="21"/>
        </w:rPr>
        <w:t xml:space="preserve"> </w:t>
      </w:r>
      <w:r>
        <w:rPr>
          <w:i/>
          <w:sz w:val="21"/>
        </w:rPr>
        <w:t>its</w:t>
      </w:r>
      <w:r>
        <w:rPr>
          <w:i/>
          <w:spacing w:val="-3"/>
          <w:sz w:val="21"/>
        </w:rPr>
        <w:t xml:space="preserve"> </w:t>
      </w:r>
      <w:r>
        <w:rPr>
          <w:i/>
          <w:sz w:val="21"/>
        </w:rPr>
        <w:t>approach</w:t>
      </w:r>
      <w:r>
        <w:rPr>
          <w:i/>
          <w:spacing w:val="-3"/>
          <w:sz w:val="21"/>
        </w:rPr>
        <w:t xml:space="preserve"> </w:t>
      </w:r>
      <w:r>
        <w:rPr>
          <w:i/>
          <w:sz w:val="21"/>
        </w:rPr>
        <w:t>to</w:t>
      </w:r>
      <w:r>
        <w:rPr>
          <w:i/>
          <w:spacing w:val="-3"/>
          <w:sz w:val="21"/>
        </w:rPr>
        <w:t xml:space="preserve"> </w:t>
      </w:r>
      <w:r>
        <w:rPr>
          <w:i/>
          <w:sz w:val="21"/>
        </w:rPr>
        <w:t>recognition</w:t>
      </w:r>
      <w:r>
        <w:rPr>
          <w:i/>
          <w:spacing w:val="-4"/>
          <w:sz w:val="21"/>
        </w:rPr>
        <w:t xml:space="preserve"> </w:t>
      </w:r>
      <w:r>
        <w:rPr>
          <w:i/>
          <w:sz w:val="21"/>
        </w:rPr>
        <w:t>and</w:t>
      </w:r>
      <w:r>
        <w:rPr>
          <w:i/>
          <w:spacing w:val="-4"/>
          <w:sz w:val="21"/>
        </w:rPr>
        <w:t xml:space="preserve"> </w:t>
      </w:r>
      <w:r>
        <w:rPr>
          <w:i/>
          <w:sz w:val="21"/>
        </w:rPr>
        <w:t>celebration in Appendix 1.</w:t>
      </w:r>
    </w:p>
    <w:p w14:paraId="18E614AA" w14:textId="76A8CB95" w:rsidR="00C524FD" w:rsidRDefault="00C524FD">
      <w:pPr>
        <w:pStyle w:val="BodyText"/>
        <w:spacing w:before="3"/>
        <w:rPr>
          <w:i/>
          <w:sz w:val="8"/>
        </w:rPr>
      </w:pPr>
    </w:p>
    <w:p w14:paraId="18E614AB" w14:textId="77777777" w:rsidR="00C524FD" w:rsidRDefault="00C524FD">
      <w:pPr>
        <w:pStyle w:val="BodyText"/>
        <w:spacing w:before="132"/>
        <w:rPr>
          <w:i/>
          <w:sz w:val="32"/>
        </w:rPr>
      </w:pPr>
    </w:p>
    <w:p w14:paraId="18E614AC" w14:textId="77777777" w:rsidR="00C524FD" w:rsidRDefault="00000000">
      <w:pPr>
        <w:pStyle w:val="Heading1"/>
        <w:numPr>
          <w:ilvl w:val="0"/>
          <w:numId w:val="6"/>
        </w:numPr>
        <w:tabs>
          <w:tab w:val="left" w:pos="678"/>
        </w:tabs>
        <w:ind w:left="678" w:hanging="318"/>
      </w:pPr>
      <w:bookmarkStart w:id="5" w:name="_bookmark5"/>
      <w:bookmarkEnd w:id="5"/>
      <w:r>
        <w:rPr>
          <w:color w:val="1F4E79"/>
        </w:rPr>
        <w:t>Responding</w:t>
      </w:r>
      <w:r>
        <w:rPr>
          <w:color w:val="1F4E79"/>
          <w:spacing w:val="-3"/>
        </w:rPr>
        <w:t xml:space="preserve"> </w:t>
      </w:r>
      <w:r>
        <w:rPr>
          <w:color w:val="1F4E79"/>
        </w:rPr>
        <w:t>to</w:t>
      </w:r>
      <w:r>
        <w:rPr>
          <w:color w:val="1F4E79"/>
          <w:spacing w:val="-3"/>
        </w:rPr>
        <w:t xml:space="preserve"> </w:t>
      </w:r>
      <w:proofErr w:type="spellStart"/>
      <w:r>
        <w:rPr>
          <w:color w:val="1F4E79"/>
        </w:rPr>
        <w:t>Behaviour</w:t>
      </w:r>
      <w:proofErr w:type="spellEnd"/>
      <w:r>
        <w:rPr>
          <w:color w:val="1F4E79"/>
          <w:spacing w:val="-3"/>
        </w:rPr>
        <w:t xml:space="preserve"> </w:t>
      </w:r>
      <w:r>
        <w:rPr>
          <w:color w:val="1F4E79"/>
        </w:rPr>
        <w:t>and</w:t>
      </w:r>
      <w:r>
        <w:rPr>
          <w:color w:val="1F4E79"/>
          <w:spacing w:val="-5"/>
        </w:rPr>
        <w:t xml:space="preserve"> </w:t>
      </w:r>
      <w:r>
        <w:rPr>
          <w:color w:val="1F4E79"/>
        </w:rPr>
        <w:t>Supporting</w:t>
      </w:r>
      <w:r>
        <w:rPr>
          <w:color w:val="1F4E79"/>
          <w:spacing w:val="-2"/>
        </w:rPr>
        <w:t xml:space="preserve"> Learning</w:t>
      </w:r>
    </w:p>
    <w:p w14:paraId="18E614AD" w14:textId="77777777" w:rsidR="00C524FD" w:rsidRDefault="00000000">
      <w:pPr>
        <w:pStyle w:val="BodyText"/>
        <w:spacing w:before="130" w:line="259" w:lineRule="auto"/>
        <w:ind w:left="360" w:right="461"/>
      </w:pPr>
      <w:r>
        <w:t>When</w:t>
      </w:r>
      <w:r>
        <w:rPr>
          <w:spacing w:val="-3"/>
        </w:rPr>
        <w:t xml:space="preserve"> </w:t>
      </w:r>
      <w:proofErr w:type="spellStart"/>
      <w:r>
        <w:t>behaviour</w:t>
      </w:r>
      <w:proofErr w:type="spellEnd"/>
      <w:r>
        <w:rPr>
          <w:spacing w:val="-3"/>
        </w:rPr>
        <w:t xml:space="preserve"> </w:t>
      </w:r>
      <w:r>
        <w:t>falls</w:t>
      </w:r>
      <w:r>
        <w:rPr>
          <w:spacing w:val="-3"/>
        </w:rPr>
        <w:t xml:space="preserve"> </w:t>
      </w:r>
      <w:r>
        <w:t>below</w:t>
      </w:r>
      <w:r>
        <w:rPr>
          <w:spacing w:val="-4"/>
        </w:rPr>
        <w:t xml:space="preserve"> </w:t>
      </w:r>
      <w:r>
        <w:t>expectations,</w:t>
      </w:r>
      <w:r>
        <w:rPr>
          <w:spacing w:val="-3"/>
        </w:rPr>
        <w:t xml:space="preserve"> </w:t>
      </w:r>
      <w:r>
        <w:t>staff</w:t>
      </w:r>
      <w:r>
        <w:rPr>
          <w:spacing w:val="-4"/>
        </w:rPr>
        <w:t xml:space="preserve"> </w:t>
      </w:r>
      <w:r>
        <w:t>will</w:t>
      </w:r>
      <w:r>
        <w:rPr>
          <w:spacing w:val="-3"/>
        </w:rPr>
        <w:t xml:space="preserve"> </w:t>
      </w:r>
      <w:r>
        <w:t>respond</w:t>
      </w:r>
      <w:r>
        <w:rPr>
          <w:spacing w:val="-3"/>
        </w:rPr>
        <w:t xml:space="preserve"> </w:t>
      </w:r>
      <w:r>
        <w:t>calmly,</w:t>
      </w:r>
      <w:r>
        <w:rPr>
          <w:spacing w:val="-3"/>
        </w:rPr>
        <w:t xml:space="preserve"> </w:t>
      </w:r>
      <w:r>
        <w:t>consistently</w:t>
      </w:r>
      <w:r>
        <w:rPr>
          <w:spacing w:val="-3"/>
        </w:rPr>
        <w:t xml:space="preserve"> </w:t>
      </w:r>
      <w:r>
        <w:t>and</w:t>
      </w:r>
      <w:r>
        <w:rPr>
          <w:spacing w:val="-3"/>
        </w:rPr>
        <w:t xml:space="preserve"> </w:t>
      </w:r>
      <w:r>
        <w:t>proportionately,</w:t>
      </w:r>
      <w:r>
        <w:rPr>
          <w:spacing w:val="-3"/>
        </w:rPr>
        <w:t xml:space="preserve"> </w:t>
      </w:r>
      <w:r>
        <w:t>with</w:t>
      </w:r>
      <w:r>
        <w:rPr>
          <w:spacing w:val="-3"/>
        </w:rPr>
        <w:t xml:space="preserve"> </w:t>
      </w:r>
      <w:r>
        <w:t>a focus on maintaining safety, supporting learning and strengthening relationships. Responses should promote reflection, accountability and the development of self-regulation skills.</w:t>
      </w:r>
    </w:p>
    <w:p w14:paraId="18E614AE" w14:textId="77777777" w:rsidR="00C524FD" w:rsidRDefault="00000000">
      <w:pPr>
        <w:pStyle w:val="BodyText"/>
        <w:spacing w:before="120" w:line="259" w:lineRule="auto"/>
        <w:ind w:left="360"/>
      </w:pPr>
      <w:r>
        <w:t>In</w:t>
      </w:r>
      <w:r>
        <w:rPr>
          <w:spacing w:val="-3"/>
        </w:rPr>
        <w:t xml:space="preserve"> </w:t>
      </w:r>
      <w:r>
        <w:t>determining</w:t>
      </w:r>
      <w:r>
        <w:rPr>
          <w:spacing w:val="-3"/>
        </w:rPr>
        <w:t xml:space="preserve"> </w:t>
      </w:r>
      <w:r>
        <w:t>an</w:t>
      </w:r>
      <w:r>
        <w:rPr>
          <w:spacing w:val="-4"/>
        </w:rPr>
        <w:t xml:space="preserve"> </w:t>
      </w:r>
      <w:r>
        <w:t>appropriate</w:t>
      </w:r>
      <w:r>
        <w:rPr>
          <w:spacing w:val="-3"/>
        </w:rPr>
        <w:t xml:space="preserve"> </w:t>
      </w:r>
      <w:r>
        <w:t>response,</w:t>
      </w:r>
      <w:r>
        <w:rPr>
          <w:spacing w:val="-3"/>
        </w:rPr>
        <w:t xml:space="preserve"> </w:t>
      </w:r>
      <w:r>
        <w:t>staff</w:t>
      </w:r>
      <w:r>
        <w:rPr>
          <w:spacing w:val="-3"/>
        </w:rPr>
        <w:t xml:space="preserve"> </w:t>
      </w:r>
      <w:r>
        <w:t>will</w:t>
      </w:r>
      <w:r>
        <w:rPr>
          <w:spacing w:val="-5"/>
        </w:rPr>
        <w:t xml:space="preserve"> </w:t>
      </w:r>
      <w:r>
        <w:t>consider</w:t>
      </w:r>
      <w:r>
        <w:rPr>
          <w:spacing w:val="-3"/>
        </w:rPr>
        <w:t xml:space="preserve"> </w:t>
      </w:r>
      <w:r>
        <w:t>the</w:t>
      </w:r>
      <w:r>
        <w:rPr>
          <w:spacing w:val="-3"/>
        </w:rPr>
        <w:t xml:space="preserve"> </w:t>
      </w:r>
      <w:proofErr w:type="spellStart"/>
      <w:r>
        <w:t>behaviour</w:t>
      </w:r>
      <w:proofErr w:type="spellEnd"/>
      <w:r>
        <w:t>,</w:t>
      </w:r>
      <w:r>
        <w:rPr>
          <w:spacing w:val="-3"/>
        </w:rPr>
        <w:t xml:space="preserve"> </w:t>
      </w:r>
      <w:r>
        <w:t>its</w:t>
      </w:r>
      <w:r>
        <w:rPr>
          <w:spacing w:val="-3"/>
        </w:rPr>
        <w:t xml:space="preserve"> </w:t>
      </w:r>
      <w:r>
        <w:t>impact</w:t>
      </w:r>
      <w:r>
        <w:rPr>
          <w:spacing w:val="-3"/>
        </w:rPr>
        <w:t xml:space="preserve"> </w:t>
      </w:r>
      <w:r>
        <w:t>on</w:t>
      </w:r>
      <w:r>
        <w:rPr>
          <w:spacing w:val="-3"/>
        </w:rPr>
        <w:t xml:space="preserve"> </w:t>
      </w:r>
      <w:r>
        <w:t>others,</w:t>
      </w:r>
      <w:r>
        <w:rPr>
          <w:spacing w:val="-3"/>
        </w:rPr>
        <w:t xml:space="preserve"> </w:t>
      </w:r>
      <w:r>
        <w:t>the</w:t>
      </w:r>
      <w:r>
        <w:rPr>
          <w:spacing w:val="-4"/>
        </w:rPr>
        <w:t xml:space="preserve"> </w:t>
      </w:r>
      <w:r>
        <w:t>context</w:t>
      </w:r>
      <w:r>
        <w:rPr>
          <w:spacing w:val="-3"/>
        </w:rPr>
        <w:t xml:space="preserve"> </w:t>
      </w:r>
      <w:r>
        <w:t>in which it occurred, the pupil's age and understanding, any relevant SEND, disability or safeguarding factors, previous support provided and any reasonable adjustments required.</w:t>
      </w:r>
    </w:p>
    <w:p w14:paraId="18E614AF" w14:textId="77777777" w:rsidR="00C524FD" w:rsidRDefault="00000000">
      <w:pPr>
        <w:pStyle w:val="BodyText"/>
        <w:spacing w:before="119" w:line="259" w:lineRule="auto"/>
        <w:ind w:left="360" w:right="461"/>
      </w:pPr>
      <w:r>
        <w:t>Responses</w:t>
      </w:r>
      <w:r>
        <w:rPr>
          <w:spacing w:val="-5"/>
        </w:rPr>
        <w:t xml:space="preserve"> </w:t>
      </w:r>
      <w:r>
        <w:t>may</w:t>
      </w:r>
      <w:r>
        <w:rPr>
          <w:spacing w:val="-5"/>
        </w:rPr>
        <w:t xml:space="preserve"> </w:t>
      </w:r>
      <w:r>
        <w:t>include</w:t>
      </w:r>
      <w:r>
        <w:rPr>
          <w:spacing w:val="-6"/>
        </w:rPr>
        <w:t xml:space="preserve"> </w:t>
      </w:r>
      <w:r>
        <w:t>re-teaching</w:t>
      </w:r>
      <w:r>
        <w:rPr>
          <w:spacing w:val="-5"/>
        </w:rPr>
        <w:t xml:space="preserve"> </w:t>
      </w:r>
      <w:r>
        <w:t>expectations,</w:t>
      </w:r>
      <w:r>
        <w:rPr>
          <w:spacing w:val="-6"/>
        </w:rPr>
        <w:t xml:space="preserve"> </w:t>
      </w:r>
      <w:r>
        <w:t>restorative</w:t>
      </w:r>
      <w:r>
        <w:rPr>
          <w:spacing w:val="-5"/>
        </w:rPr>
        <w:t xml:space="preserve"> </w:t>
      </w:r>
      <w:r>
        <w:t>conversations,</w:t>
      </w:r>
      <w:r>
        <w:rPr>
          <w:spacing w:val="-5"/>
        </w:rPr>
        <w:t xml:space="preserve"> </w:t>
      </w:r>
      <w:r>
        <w:t>reflection</w:t>
      </w:r>
      <w:r>
        <w:rPr>
          <w:spacing w:val="-5"/>
        </w:rPr>
        <w:t xml:space="preserve"> </w:t>
      </w:r>
      <w:r>
        <w:t>activities,</w:t>
      </w:r>
      <w:r>
        <w:rPr>
          <w:spacing w:val="-5"/>
        </w:rPr>
        <w:t xml:space="preserve"> </w:t>
      </w:r>
      <w:r>
        <w:t>repairing harm,</w:t>
      </w:r>
      <w:r>
        <w:rPr>
          <w:spacing w:val="-1"/>
        </w:rPr>
        <w:t xml:space="preserve"> </w:t>
      </w:r>
      <w:r>
        <w:t>temporary</w:t>
      </w:r>
      <w:r>
        <w:rPr>
          <w:spacing w:val="-1"/>
        </w:rPr>
        <w:t xml:space="preserve"> </w:t>
      </w:r>
      <w:r>
        <w:t>adjustments</w:t>
      </w:r>
      <w:r>
        <w:rPr>
          <w:spacing w:val="-1"/>
        </w:rPr>
        <w:t xml:space="preserve"> </w:t>
      </w:r>
      <w:r>
        <w:t>to</w:t>
      </w:r>
      <w:r>
        <w:rPr>
          <w:spacing w:val="-1"/>
        </w:rPr>
        <w:t xml:space="preserve"> </w:t>
      </w:r>
      <w:r>
        <w:t>activities</w:t>
      </w:r>
      <w:r>
        <w:rPr>
          <w:spacing w:val="-1"/>
        </w:rPr>
        <w:t xml:space="preserve"> </w:t>
      </w:r>
      <w:r>
        <w:t>or</w:t>
      </w:r>
      <w:r>
        <w:rPr>
          <w:spacing w:val="-2"/>
        </w:rPr>
        <w:t xml:space="preserve"> </w:t>
      </w:r>
      <w:r>
        <w:t>privileges,</w:t>
      </w:r>
      <w:r>
        <w:rPr>
          <w:spacing w:val="-1"/>
        </w:rPr>
        <w:t xml:space="preserve"> </w:t>
      </w:r>
      <w:r>
        <w:t>school-based</w:t>
      </w:r>
      <w:r>
        <w:rPr>
          <w:spacing w:val="-1"/>
        </w:rPr>
        <w:t xml:space="preserve"> </w:t>
      </w:r>
      <w:r>
        <w:t>community</w:t>
      </w:r>
      <w:r>
        <w:rPr>
          <w:spacing w:val="-1"/>
        </w:rPr>
        <w:t xml:space="preserve"> </w:t>
      </w:r>
      <w:r>
        <w:t>contributions,</w:t>
      </w:r>
      <w:r>
        <w:rPr>
          <w:spacing w:val="-1"/>
        </w:rPr>
        <w:t xml:space="preserve"> </w:t>
      </w:r>
      <w:r>
        <w:t>supported time away from a classroom, targeted interventions, detention, suspension and, in the most serious circumstances, permanent exclusion. Corporal punishment is never permitted.</w:t>
      </w:r>
    </w:p>
    <w:p w14:paraId="18E614B1" w14:textId="3CF8D63C" w:rsidR="00C524FD" w:rsidRDefault="00C524FD">
      <w:pPr>
        <w:pStyle w:val="BodyText"/>
        <w:spacing w:before="16"/>
        <w:rPr>
          <w:sz w:val="20"/>
        </w:rPr>
      </w:pPr>
    </w:p>
    <w:p w14:paraId="18E614B2" w14:textId="77777777" w:rsidR="00C524FD" w:rsidRDefault="00C524FD">
      <w:pPr>
        <w:pStyle w:val="BodyText"/>
        <w:spacing w:before="132"/>
        <w:rPr>
          <w:sz w:val="32"/>
        </w:rPr>
      </w:pPr>
    </w:p>
    <w:p w14:paraId="18E614B3" w14:textId="77777777" w:rsidR="00C524FD" w:rsidRDefault="00000000">
      <w:pPr>
        <w:pStyle w:val="Heading1"/>
        <w:numPr>
          <w:ilvl w:val="0"/>
          <w:numId w:val="6"/>
        </w:numPr>
        <w:tabs>
          <w:tab w:val="left" w:pos="677"/>
        </w:tabs>
        <w:spacing w:line="259" w:lineRule="auto"/>
        <w:ind w:left="360" w:right="1451" w:firstLine="0"/>
      </w:pPr>
      <w:bookmarkStart w:id="6" w:name="_bookmark6"/>
      <w:bookmarkEnd w:id="6"/>
      <w:r>
        <w:rPr>
          <w:color w:val="1F4E79"/>
        </w:rPr>
        <w:t>Detention/Internal</w:t>
      </w:r>
      <w:r>
        <w:rPr>
          <w:color w:val="1F4E79"/>
          <w:spacing w:val="-4"/>
        </w:rPr>
        <w:t xml:space="preserve"> </w:t>
      </w:r>
      <w:r>
        <w:rPr>
          <w:color w:val="1F4E79"/>
        </w:rPr>
        <w:t>Reflection</w:t>
      </w:r>
      <w:r>
        <w:rPr>
          <w:color w:val="1F4E79"/>
          <w:spacing w:val="-4"/>
        </w:rPr>
        <w:t xml:space="preserve"> </w:t>
      </w:r>
      <w:r>
        <w:rPr>
          <w:color w:val="1F4E79"/>
        </w:rPr>
        <w:t>and</w:t>
      </w:r>
      <w:r>
        <w:rPr>
          <w:color w:val="1F4E79"/>
          <w:spacing w:val="-6"/>
        </w:rPr>
        <w:t xml:space="preserve"> </w:t>
      </w:r>
      <w:r>
        <w:rPr>
          <w:color w:val="1F4E79"/>
        </w:rPr>
        <w:t>supported</w:t>
      </w:r>
      <w:r>
        <w:rPr>
          <w:color w:val="1F4E79"/>
          <w:spacing w:val="-4"/>
        </w:rPr>
        <w:t xml:space="preserve"> </w:t>
      </w:r>
      <w:r>
        <w:rPr>
          <w:color w:val="1F4E79"/>
        </w:rPr>
        <w:t>time</w:t>
      </w:r>
      <w:r>
        <w:rPr>
          <w:color w:val="1F4E79"/>
          <w:spacing w:val="-6"/>
        </w:rPr>
        <w:t xml:space="preserve"> </w:t>
      </w:r>
      <w:r>
        <w:rPr>
          <w:color w:val="1F4E79"/>
        </w:rPr>
        <w:t>away</w:t>
      </w:r>
      <w:r>
        <w:rPr>
          <w:color w:val="1F4E79"/>
          <w:spacing w:val="-6"/>
        </w:rPr>
        <w:t xml:space="preserve"> </w:t>
      </w:r>
      <w:r>
        <w:rPr>
          <w:color w:val="1F4E79"/>
        </w:rPr>
        <w:t>from</w:t>
      </w:r>
      <w:r>
        <w:rPr>
          <w:color w:val="1F4E79"/>
          <w:spacing w:val="-6"/>
        </w:rPr>
        <w:t xml:space="preserve"> </w:t>
      </w:r>
      <w:r>
        <w:rPr>
          <w:color w:val="1F4E79"/>
        </w:rPr>
        <w:t xml:space="preserve">the </w:t>
      </w:r>
      <w:r>
        <w:rPr>
          <w:color w:val="1F4E79"/>
          <w:spacing w:val="-2"/>
        </w:rPr>
        <w:t>classroom.</w:t>
      </w:r>
    </w:p>
    <w:p w14:paraId="18E614B4" w14:textId="77777777" w:rsidR="00C524FD" w:rsidRDefault="00000000">
      <w:pPr>
        <w:spacing w:before="239"/>
        <w:ind w:left="360"/>
        <w:rPr>
          <w:rFonts w:ascii="Calibri"/>
          <w:b/>
          <w:sz w:val="24"/>
        </w:rPr>
      </w:pPr>
      <w:r>
        <w:rPr>
          <w:rFonts w:ascii="Calibri"/>
          <w:b/>
          <w:color w:val="2B7978"/>
          <w:sz w:val="24"/>
        </w:rPr>
        <w:t>Detention/Internal</w:t>
      </w:r>
      <w:r>
        <w:rPr>
          <w:rFonts w:ascii="Calibri"/>
          <w:b/>
          <w:color w:val="2B7978"/>
          <w:spacing w:val="-2"/>
          <w:sz w:val="24"/>
        </w:rPr>
        <w:t xml:space="preserve"> Reflection</w:t>
      </w:r>
    </w:p>
    <w:p w14:paraId="18E614B5" w14:textId="77777777" w:rsidR="00C524FD" w:rsidRDefault="00000000">
      <w:pPr>
        <w:pStyle w:val="BodyText"/>
        <w:spacing w:before="123" w:line="259" w:lineRule="auto"/>
        <w:ind w:left="360" w:right="461"/>
      </w:pPr>
      <w:r>
        <w:t>Detention or internal reflection may</w:t>
      </w:r>
      <w:r>
        <w:rPr>
          <w:spacing w:val="-1"/>
        </w:rPr>
        <w:t xml:space="preserve"> </w:t>
      </w:r>
      <w:r>
        <w:t>be used where it is reasonable, proportionate and</w:t>
      </w:r>
      <w:r>
        <w:rPr>
          <w:spacing w:val="-2"/>
        </w:rPr>
        <w:t xml:space="preserve"> </w:t>
      </w:r>
      <w:r>
        <w:t>supports pupils to reflect on their choices, repair learning, restore expectations and make positive future decisions. These approaches</w:t>
      </w:r>
      <w:r>
        <w:rPr>
          <w:spacing w:val="-4"/>
        </w:rPr>
        <w:t xml:space="preserve"> </w:t>
      </w:r>
      <w:r>
        <w:t>should</w:t>
      </w:r>
      <w:r>
        <w:rPr>
          <w:spacing w:val="-5"/>
        </w:rPr>
        <w:t xml:space="preserve"> </w:t>
      </w:r>
      <w:r>
        <w:t>be</w:t>
      </w:r>
      <w:r>
        <w:rPr>
          <w:spacing w:val="-4"/>
        </w:rPr>
        <w:t xml:space="preserve"> </w:t>
      </w:r>
      <w:r>
        <w:t>educational</w:t>
      </w:r>
      <w:r>
        <w:rPr>
          <w:spacing w:val="-4"/>
        </w:rPr>
        <w:t xml:space="preserve"> </w:t>
      </w:r>
      <w:r>
        <w:t>in</w:t>
      </w:r>
      <w:r>
        <w:rPr>
          <w:spacing w:val="-4"/>
        </w:rPr>
        <w:t xml:space="preserve"> </w:t>
      </w:r>
      <w:r>
        <w:t>purpose,</w:t>
      </w:r>
      <w:r>
        <w:rPr>
          <w:spacing w:val="-3"/>
        </w:rPr>
        <w:t xml:space="preserve"> </w:t>
      </w:r>
      <w:r>
        <w:t>promoting</w:t>
      </w:r>
      <w:r>
        <w:rPr>
          <w:spacing w:val="-4"/>
        </w:rPr>
        <w:t xml:space="preserve"> </w:t>
      </w:r>
      <w:r>
        <w:t>accountability</w:t>
      </w:r>
      <w:r>
        <w:rPr>
          <w:spacing w:val="-4"/>
        </w:rPr>
        <w:t xml:space="preserve"> </w:t>
      </w:r>
      <w:r>
        <w:t>whilst</w:t>
      </w:r>
      <w:r>
        <w:rPr>
          <w:spacing w:val="-4"/>
        </w:rPr>
        <w:t xml:space="preserve"> </w:t>
      </w:r>
      <w:r>
        <w:t>providing</w:t>
      </w:r>
      <w:r>
        <w:rPr>
          <w:spacing w:val="-6"/>
        </w:rPr>
        <w:t xml:space="preserve"> </w:t>
      </w:r>
      <w:r>
        <w:t>opportunities</w:t>
      </w:r>
      <w:r>
        <w:rPr>
          <w:spacing w:val="-4"/>
        </w:rPr>
        <w:t xml:space="preserve"> </w:t>
      </w:r>
      <w:r>
        <w:t>for reflection, learning and personal growth.</w:t>
      </w:r>
    </w:p>
    <w:p w14:paraId="18E614B6" w14:textId="77777777" w:rsidR="00C524FD" w:rsidRDefault="00000000">
      <w:pPr>
        <w:pStyle w:val="BodyText"/>
        <w:spacing w:before="120" w:line="259" w:lineRule="auto"/>
        <w:ind w:left="360" w:right="344"/>
      </w:pPr>
      <w:r>
        <w:t>When determining the nature and timing of any detention or internal reflection, staff will take account of the pupil's age, individual circumstances, safeguarding considerations and any relevant SEND or additional needs.</w:t>
      </w:r>
      <w:r>
        <w:rPr>
          <w:spacing w:val="-3"/>
        </w:rPr>
        <w:t xml:space="preserve"> </w:t>
      </w:r>
      <w:r>
        <w:t>Academies</w:t>
      </w:r>
      <w:r>
        <w:rPr>
          <w:spacing w:val="-3"/>
        </w:rPr>
        <w:t xml:space="preserve"> </w:t>
      </w:r>
      <w:r>
        <w:t>will</w:t>
      </w:r>
      <w:r>
        <w:rPr>
          <w:spacing w:val="-3"/>
        </w:rPr>
        <w:t xml:space="preserve"> </w:t>
      </w:r>
      <w:r>
        <w:t>set</w:t>
      </w:r>
      <w:r>
        <w:rPr>
          <w:spacing w:val="-3"/>
        </w:rPr>
        <w:t xml:space="preserve"> </w:t>
      </w:r>
      <w:r>
        <w:t>out</w:t>
      </w:r>
      <w:r>
        <w:rPr>
          <w:spacing w:val="-3"/>
        </w:rPr>
        <w:t xml:space="preserve"> </w:t>
      </w:r>
      <w:r>
        <w:t>their</w:t>
      </w:r>
      <w:r>
        <w:rPr>
          <w:spacing w:val="-3"/>
        </w:rPr>
        <w:t xml:space="preserve"> </w:t>
      </w:r>
      <w:r>
        <w:t>arrangements</w:t>
      </w:r>
      <w:r>
        <w:rPr>
          <w:spacing w:val="-3"/>
        </w:rPr>
        <w:t xml:space="preserve"> </w:t>
      </w:r>
      <w:r>
        <w:t>for</w:t>
      </w:r>
      <w:r>
        <w:rPr>
          <w:spacing w:val="-3"/>
        </w:rPr>
        <w:t xml:space="preserve"> </w:t>
      </w:r>
      <w:r>
        <w:t>detention</w:t>
      </w:r>
      <w:r>
        <w:rPr>
          <w:spacing w:val="-2"/>
        </w:rPr>
        <w:t xml:space="preserve"> </w:t>
      </w:r>
      <w:r>
        <w:t>and</w:t>
      </w:r>
      <w:r>
        <w:rPr>
          <w:spacing w:val="-3"/>
        </w:rPr>
        <w:t xml:space="preserve"> </w:t>
      </w:r>
      <w:r>
        <w:t>internal</w:t>
      </w:r>
      <w:r>
        <w:rPr>
          <w:spacing w:val="-3"/>
        </w:rPr>
        <w:t xml:space="preserve"> </w:t>
      </w:r>
      <w:r>
        <w:t>reflection,</w:t>
      </w:r>
      <w:r>
        <w:rPr>
          <w:spacing w:val="-3"/>
        </w:rPr>
        <w:t xml:space="preserve"> </w:t>
      </w:r>
      <w:r>
        <w:t>including</w:t>
      </w:r>
      <w:r>
        <w:rPr>
          <w:spacing w:val="-4"/>
        </w:rPr>
        <w:t xml:space="preserve"> </w:t>
      </w:r>
      <w:r>
        <w:t>supervision, communication with parents and carers, and any same-day or after-school provision, within Appendix 1.</w:t>
      </w:r>
    </w:p>
    <w:p w14:paraId="18E614B7" w14:textId="77777777" w:rsidR="00C524FD" w:rsidRDefault="00000000">
      <w:pPr>
        <w:pStyle w:val="BodyText"/>
        <w:spacing w:before="119" w:line="259" w:lineRule="auto"/>
        <w:ind w:left="360"/>
      </w:pPr>
      <w:r>
        <w:t>The</w:t>
      </w:r>
      <w:r>
        <w:rPr>
          <w:spacing w:val="-4"/>
        </w:rPr>
        <w:t xml:space="preserve"> </w:t>
      </w:r>
      <w:r>
        <w:t>focus</w:t>
      </w:r>
      <w:r>
        <w:rPr>
          <w:spacing w:val="-3"/>
        </w:rPr>
        <w:t xml:space="preserve"> </w:t>
      </w:r>
      <w:r>
        <w:t>should</w:t>
      </w:r>
      <w:r>
        <w:rPr>
          <w:spacing w:val="-3"/>
        </w:rPr>
        <w:t xml:space="preserve"> </w:t>
      </w:r>
      <w:r>
        <w:t>remain</w:t>
      </w:r>
      <w:r>
        <w:rPr>
          <w:spacing w:val="-3"/>
        </w:rPr>
        <w:t xml:space="preserve"> </w:t>
      </w:r>
      <w:r>
        <w:t>on</w:t>
      </w:r>
      <w:r>
        <w:rPr>
          <w:spacing w:val="-4"/>
        </w:rPr>
        <w:t xml:space="preserve"> </w:t>
      </w:r>
      <w:r>
        <w:t>supporting</w:t>
      </w:r>
      <w:r>
        <w:rPr>
          <w:spacing w:val="-3"/>
        </w:rPr>
        <w:t xml:space="preserve"> </w:t>
      </w:r>
      <w:r>
        <w:t>pupils</w:t>
      </w:r>
      <w:r>
        <w:rPr>
          <w:spacing w:val="-3"/>
        </w:rPr>
        <w:t xml:space="preserve"> </w:t>
      </w:r>
      <w:r>
        <w:t>to</w:t>
      </w:r>
      <w:r>
        <w:rPr>
          <w:spacing w:val="-3"/>
        </w:rPr>
        <w:t xml:space="preserve"> </w:t>
      </w:r>
      <w:r>
        <w:t>understand</w:t>
      </w:r>
      <w:r>
        <w:rPr>
          <w:spacing w:val="-3"/>
        </w:rPr>
        <w:t xml:space="preserve"> </w:t>
      </w:r>
      <w:r>
        <w:t>the</w:t>
      </w:r>
      <w:r>
        <w:rPr>
          <w:spacing w:val="-3"/>
        </w:rPr>
        <w:t xml:space="preserve"> </w:t>
      </w:r>
      <w:r>
        <w:t>impact</w:t>
      </w:r>
      <w:r>
        <w:rPr>
          <w:spacing w:val="-3"/>
        </w:rPr>
        <w:t xml:space="preserve"> </w:t>
      </w:r>
      <w:r>
        <w:t>of</w:t>
      </w:r>
      <w:r>
        <w:rPr>
          <w:spacing w:val="-3"/>
        </w:rPr>
        <w:t xml:space="preserve"> </w:t>
      </w:r>
      <w:r>
        <w:t>their</w:t>
      </w:r>
      <w:r>
        <w:rPr>
          <w:spacing w:val="-3"/>
        </w:rPr>
        <w:t xml:space="preserve"> </w:t>
      </w:r>
      <w:r>
        <w:t>actions,</w:t>
      </w:r>
      <w:r>
        <w:rPr>
          <w:spacing w:val="-3"/>
        </w:rPr>
        <w:t xml:space="preserve"> </w:t>
      </w:r>
      <w:r>
        <w:t>strengthen</w:t>
      </w:r>
      <w:r>
        <w:rPr>
          <w:spacing w:val="-4"/>
        </w:rPr>
        <w:t xml:space="preserve"> </w:t>
      </w:r>
      <w:r>
        <w:t>self-regulation and successfully re-engage with learning and the wider school community.</w:t>
      </w:r>
    </w:p>
    <w:p w14:paraId="18E614B8" w14:textId="77777777" w:rsidR="00C524FD" w:rsidRDefault="00C524FD">
      <w:pPr>
        <w:pStyle w:val="BodyText"/>
        <w:spacing w:line="259" w:lineRule="auto"/>
        <w:sectPr w:rsidR="00C524FD">
          <w:footerReference w:type="default" r:id="rId13"/>
          <w:pgSz w:w="12240" w:h="15840"/>
          <w:pgMar w:top="920" w:right="720" w:bottom="1500" w:left="720" w:header="0" w:footer="1305" w:gutter="0"/>
          <w:cols w:space="720"/>
        </w:sectPr>
      </w:pPr>
    </w:p>
    <w:p w14:paraId="18E614B9" w14:textId="77777777" w:rsidR="00C524FD" w:rsidRDefault="00000000">
      <w:pPr>
        <w:spacing w:before="35"/>
        <w:ind w:left="360"/>
        <w:rPr>
          <w:rFonts w:ascii="Calibri"/>
          <w:b/>
          <w:sz w:val="24"/>
        </w:rPr>
      </w:pPr>
      <w:r>
        <w:rPr>
          <w:rFonts w:ascii="Calibri"/>
          <w:b/>
          <w:color w:val="2B7978"/>
          <w:sz w:val="24"/>
        </w:rPr>
        <w:lastRenderedPageBreak/>
        <w:t>Supported</w:t>
      </w:r>
      <w:r>
        <w:rPr>
          <w:rFonts w:ascii="Calibri"/>
          <w:b/>
          <w:color w:val="2B7978"/>
          <w:spacing w:val="-2"/>
          <w:sz w:val="24"/>
        </w:rPr>
        <w:t xml:space="preserve"> </w:t>
      </w:r>
      <w:r>
        <w:rPr>
          <w:rFonts w:ascii="Calibri"/>
          <w:b/>
          <w:color w:val="2B7978"/>
          <w:sz w:val="24"/>
        </w:rPr>
        <w:t>time</w:t>
      </w:r>
      <w:r>
        <w:rPr>
          <w:rFonts w:ascii="Calibri"/>
          <w:b/>
          <w:color w:val="2B7978"/>
          <w:spacing w:val="-3"/>
          <w:sz w:val="24"/>
        </w:rPr>
        <w:t xml:space="preserve"> </w:t>
      </w:r>
      <w:r>
        <w:rPr>
          <w:rFonts w:ascii="Calibri"/>
          <w:b/>
          <w:color w:val="2B7978"/>
          <w:sz w:val="24"/>
        </w:rPr>
        <w:t>away</w:t>
      </w:r>
      <w:r>
        <w:rPr>
          <w:rFonts w:ascii="Calibri"/>
          <w:b/>
          <w:color w:val="2B7978"/>
          <w:spacing w:val="-2"/>
          <w:sz w:val="24"/>
        </w:rPr>
        <w:t xml:space="preserve"> </w:t>
      </w:r>
      <w:r>
        <w:rPr>
          <w:rFonts w:ascii="Calibri"/>
          <w:b/>
          <w:color w:val="2B7978"/>
          <w:sz w:val="24"/>
        </w:rPr>
        <w:t>from</w:t>
      </w:r>
      <w:r>
        <w:rPr>
          <w:rFonts w:ascii="Calibri"/>
          <w:b/>
          <w:color w:val="2B7978"/>
          <w:spacing w:val="-2"/>
          <w:sz w:val="24"/>
        </w:rPr>
        <w:t xml:space="preserve"> </w:t>
      </w:r>
      <w:r>
        <w:rPr>
          <w:rFonts w:ascii="Calibri"/>
          <w:b/>
          <w:color w:val="2B7978"/>
          <w:sz w:val="24"/>
        </w:rPr>
        <w:t>the</w:t>
      </w:r>
      <w:r>
        <w:rPr>
          <w:rFonts w:ascii="Calibri"/>
          <w:b/>
          <w:color w:val="2B7978"/>
          <w:spacing w:val="-2"/>
          <w:sz w:val="24"/>
        </w:rPr>
        <w:t xml:space="preserve"> classroom</w:t>
      </w:r>
    </w:p>
    <w:p w14:paraId="18E614BA" w14:textId="77777777" w:rsidR="00C524FD" w:rsidRDefault="00000000">
      <w:pPr>
        <w:pStyle w:val="BodyText"/>
        <w:spacing w:before="124" w:line="259" w:lineRule="auto"/>
        <w:ind w:left="360"/>
      </w:pPr>
      <w:r>
        <w:t>At</w:t>
      </w:r>
      <w:r>
        <w:rPr>
          <w:spacing w:val="-3"/>
        </w:rPr>
        <w:t xml:space="preserve"> </w:t>
      </w:r>
      <w:r>
        <w:t>times,</w:t>
      </w:r>
      <w:r>
        <w:rPr>
          <w:spacing w:val="-3"/>
        </w:rPr>
        <w:t xml:space="preserve"> </w:t>
      </w:r>
      <w:r>
        <w:t>a</w:t>
      </w:r>
      <w:r>
        <w:rPr>
          <w:spacing w:val="-3"/>
        </w:rPr>
        <w:t xml:space="preserve"> </w:t>
      </w:r>
      <w:r>
        <w:t>pupil</w:t>
      </w:r>
      <w:r>
        <w:rPr>
          <w:spacing w:val="-3"/>
        </w:rPr>
        <w:t xml:space="preserve"> </w:t>
      </w:r>
      <w:r>
        <w:t>may</w:t>
      </w:r>
      <w:r>
        <w:rPr>
          <w:spacing w:val="-3"/>
        </w:rPr>
        <w:t xml:space="preserve"> </w:t>
      </w:r>
      <w:r>
        <w:t>require</w:t>
      </w:r>
      <w:r>
        <w:rPr>
          <w:spacing w:val="-3"/>
        </w:rPr>
        <w:t xml:space="preserve"> </w:t>
      </w:r>
      <w:r>
        <w:t>a</w:t>
      </w:r>
      <w:r>
        <w:rPr>
          <w:spacing w:val="-3"/>
        </w:rPr>
        <w:t xml:space="preserve"> </w:t>
      </w:r>
      <w:r>
        <w:t>period</w:t>
      </w:r>
      <w:r>
        <w:rPr>
          <w:spacing w:val="-3"/>
        </w:rPr>
        <w:t xml:space="preserve"> </w:t>
      </w:r>
      <w:r>
        <w:t>of</w:t>
      </w:r>
      <w:r>
        <w:rPr>
          <w:spacing w:val="-3"/>
        </w:rPr>
        <w:t xml:space="preserve"> </w:t>
      </w:r>
      <w:r>
        <w:t>supported</w:t>
      </w:r>
      <w:r>
        <w:rPr>
          <w:spacing w:val="-3"/>
        </w:rPr>
        <w:t xml:space="preserve"> </w:t>
      </w:r>
      <w:r>
        <w:t>time</w:t>
      </w:r>
      <w:r>
        <w:rPr>
          <w:spacing w:val="-3"/>
        </w:rPr>
        <w:t xml:space="preserve"> </w:t>
      </w:r>
      <w:r>
        <w:t>away</w:t>
      </w:r>
      <w:r>
        <w:rPr>
          <w:spacing w:val="-3"/>
        </w:rPr>
        <w:t xml:space="preserve"> </w:t>
      </w:r>
      <w:r>
        <w:t>from</w:t>
      </w:r>
      <w:r>
        <w:rPr>
          <w:spacing w:val="-3"/>
        </w:rPr>
        <w:t xml:space="preserve"> </w:t>
      </w:r>
      <w:r>
        <w:t>the</w:t>
      </w:r>
      <w:r>
        <w:rPr>
          <w:spacing w:val="-4"/>
        </w:rPr>
        <w:t xml:space="preserve"> </w:t>
      </w:r>
      <w:r>
        <w:t>classroom</w:t>
      </w:r>
      <w:r>
        <w:rPr>
          <w:spacing w:val="-3"/>
        </w:rPr>
        <w:t xml:space="preserve"> </w:t>
      </w:r>
      <w:r>
        <w:t>to</w:t>
      </w:r>
      <w:r>
        <w:rPr>
          <w:spacing w:val="-3"/>
        </w:rPr>
        <w:t xml:space="preserve"> </w:t>
      </w:r>
      <w:r>
        <w:t>maintain</w:t>
      </w:r>
      <w:r>
        <w:rPr>
          <w:spacing w:val="-4"/>
        </w:rPr>
        <w:t xml:space="preserve"> </w:t>
      </w:r>
      <w:r>
        <w:t>safety,</w:t>
      </w:r>
      <w:r>
        <w:rPr>
          <w:spacing w:val="-4"/>
        </w:rPr>
        <w:t xml:space="preserve"> </w:t>
      </w:r>
      <w:r>
        <w:t>support regulation or enable successful learning for themselves and others. This should be viewed as a supportive intervention rather than a punishment and used for the shortest time necessary.</w:t>
      </w:r>
    </w:p>
    <w:p w14:paraId="18E614BB" w14:textId="77777777" w:rsidR="00C524FD" w:rsidRDefault="00000000">
      <w:pPr>
        <w:pStyle w:val="BodyText"/>
        <w:spacing w:before="119" w:line="259" w:lineRule="auto"/>
        <w:ind w:left="360" w:right="461"/>
      </w:pPr>
      <w:r>
        <w:t>During</w:t>
      </w:r>
      <w:r>
        <w:rPr>
          <w:spacing w:val="-4"/>
        </w:rPr>
        <w:t xml:space="preserve"> </w:t>
      </w:r>
      <w:r>
        <w:t>this</w:t>
      </w:r>
      <w:r>
        <w:rPr>
          <w:spacing w:val="-3"/>
        </w:rPr>
        <w:t xml:space="preserve"> </w:t>
      </w:r>
      <w:r>
        <w:t>time,</w:t>
      </w:r>
      <w:r>
        <w:rPr>
          <w:spacing w:val="-3"/>
        </w:rPr>
        <w:t xml:space="preserve"> </w:t>
      </w:r>
      <w:r>
        <w:t>pupils</w:t>
      </w:r>
      <w:r>
        <w:rPr>
          <w:spacing w:val="-3"/>
        </w:rPr>
        <w:t xml:space="preserve"> </w:t>
      </w:r>
      <w:r>
        <w:t>will</w:t>
      </w:r>
      <w:r>
        <w:rPr>
          <w:spacing w:val="-3"/>
        </w:rPr>
        <w:t xml:space="preserve"> </w:t>
      </w:r>
      <w:r>
        <w:t>remain</w:t>
      </w:r>
      <w:r>
        <w:rPr>
          <w:spacing w:val="-3"/>
        </w:rPr>
        <w:t xml:space="preserve"> </w:t>
      </w:r>
      <w:r>
        <w:t>supervised,</w:t>
      </w:r>
      <w:r>
        <w:rPr>
          <w:spacing w:val="-3"/>
        </w:rPr>
        <w:t xml:space="preserve"> </w:t>
      </w:r>
      <w:r>
        <w:t>continue</w:t>
      </w:r>
      <w:r>
        <w:rPr>
          <w:spacing w:val="-4"/>
        </w:rPr>
        <w:t xml:space="preserve"> </w:t>
      </w:r>
      <w:r>
        <w:t>to</w:t>
      </w:r>
      <w:r>
        <w:rPr>
          <w:spacing w:val="-3"/>
        </w:rPr>
        <w:t xml:space="preserve"> </w:t>
      </w:r>
      <w:r>
        <w:t>access</w:t>
      </w:r>
      <w:r>
        <w:rPr>
          <w:spacing w:val="-4"/>
        </w:rPr>
        <w:t xml:space="preserve"> </w:t>
      </w:r>
      <w:r>
        <w:t>meaningful</w:t>
      </w:r>
      <w:r>
        <w:rPr>
          <w:spacing w:val="-3"/>
        </w:rPr>
        <w:t xml:space="preserve"> </w:t>
      </w:r>
      <w:r>
        <w:t>learning</w:t>
      </w:r>
      <w:r>
        <w:rPr>
          <w:spacing w:val="-4"/>
        </w:rPr>
        <w:t xml:space="preserve"> </w:t>
      </w:r>
      <w:r>
        <w:t>and</w:t>
      </w:r>
      <w:r>
        <w:rPr>
          <w:spacing w:val="-4"/>
        </w:rPr>
        <w:t xml:space="preserve"> </w:t>
      </w:r>
      <w:r>
        <w:t>be</w:t>
      </w:r>
      <w:r>
        <w:rPr>
          <w:spacing w:val="-3"/>
        </w:rPr>
        <w:t xml:space="preserve"> </w:t>
      </w:r>
      <w:r>
        <w:t>supported</w:t>
      </w:r>
      <w:r>
        <w:rPr>
          <w:spacing w:val="-3"/>
        </w:rPr>
        <w:t xml:space="preserve"> </w:t>
      </w:r>
      <w:r>
        <w:t>to regain readiness to learn. Staff will seek to understand the factors contributing to the incident, provide appropriate support and work collaboratively with the pupil to identify strategies for future success.</w:t>
      </w:r>
    </w:p>
    <w:p w14:paraId="18E614BC" w14:textId="77777777" w:rsidR="00C524FD" w:rsidRDefault="00000000">
      <w:pPr>
        <w:pStyle w:val="BodyText"/>
        <w:spacing w:before="120" w:line="259" w:lineRule="auto"/>
        <w:ind w:left="360" w:right="461"/>
      </w:pPr>
      <w:r>
        <w:t>Following any period away from the classroom, pupils will be supported to successfully re-engage with learning through reflection, re-teaching of expectations, restorative conversations where appropriate and a planned</w:t>
      </w:r>
      <w:r>
        <w:rPr>
          <w:spacing w:val="-3"/>
        </w:rPr>
        <w:t xml:space="preserve"> </w:t>
      </w:r>
      <w:r>
        <w:t>reintegration</w:t>
      </w:r>
      <w:r>
        <w:rPr>
          <w:spacing w:val="-3"/>
        </w:rPr>
        <w:t xml:space="preserve"> </w:t>
      </w:r>
      <w:r>
        <w:t>process.</w:t>
      </w:r>
      <w:r>
        <w:rPr>
          <w:spacing w:val="-3"/>
        </w:rPr>
        <w:t xml:space="preserve"> </w:t>
      </w:r>
      <w:r>
        <w:t>The</w:t>
      </w:r>
      <w:r>
        <w:rPr>
          <w:spacing w:val="-4"/>
        </w:rPr>
        <w:t xml:space="preserve"> </w:t>
      </w:r>
      <w:r>
        <w:t>focus</w:t>
      </w:r>
      <w:r>
        <w:rPr>
          <w:spacing w:val="-3"/>
        </w:rPr>
        <w:t xml:space="preserve"> </w:t>
      </w:r>
      <w:r>
        <w:t>should</w:t>
      </w:r>
      <w:r>
        <w:rPr>
          <w:spacing w:val="-3"/>
        </w:rPr>
        <w:t xml:space="preserve"> </w:t>
      </w:r>
      <w:r>
        <w:t>be</w:t>
      </w:r>
      <w:r>
        <w:rPr>
          <w:spacing w:val="-4"/>
        </w:rPr>
        <w:t xml:space="preserve"> </w:t>
      </w:r>
      <w:r>
        <w:t>on</w:t>
      </w:r>
      <w:r>
        <w:rPr>
          <w:spacing w:val="-3"/>
        </w:rPr>
        <w:t xml:space="preserve"> </w:t>
      </w:r>
      <w:r>
        <w:t>restoring</w:t>
      </w:r>
      <w:r>
        <w:rPr>
          <w:spacing w:val="-4"/>
        </w:rPr>
        <w:t xml:space="preserve"> </w:t>
      </w:r>
      <w:r>
        <w:t>relationships,</w:t>
      </w:r>
      <w:r>
        <w:rPr>
          <w:spacing w:val="-3"/>
        </w:rPr>
        <w:t xml:space="preserve"> </w:t>
      </w:r>
      <w:r>
        <w:t>strengthening</w:t>
      </w:r>
      <w:r>
        <w:rPr>
          <w:spacing w:val="-4"/>
        </w:rPr>
        <w:t xml:space="preserve"> </w:t>
      </w:r>
      <w:r>
        <w:t>belonging</w:t>
      </w:r>
      <w:r>
        <w:rPr>
          <w:spacing w:val="-3"/>
        </w:rPr>
        <w:t xml:space="preserve"> </w:t>
      </w:r>
      <w:r>
        <w:t>and reducing the likelihood of recurrence whilst maintaining clear expectations and accountability.</w:t>
      </w:r>
    </w:p>
    <w:p w14:paraId="18E614BD" w14:textId="77777777" w:rsidR="00C524FD" w:rsidRDefault="00C524FD">
      <w:pPr>
        <w:pStyle w:val="BodyText"/>
        <w:rPr>
          <w:sz w:val="20"/>
        </w:rPr>
      </w:pPr>
    </w:p>
    <w:p w14:paraId="18E614BE" w14:textId="313F9C28" w:rsidR="00C524FD" w:rsidRDefault="00C524FD">
      <w:pPr>
        <w:pStyle w:val="BodyText"/>
        <w:spacing w:before="16"/>
        <w:rPr>
          <w:sz w:val="20"/>
        </w:rPr>
      </w:pPr>
    </w:p>
    <w:p w14:paraId="18E614BF" w14:textId="77777777" w:rsidR="00C524FD" w:rsidRDefault="00C524FD">
      <w:pPr>
        <w:pStyle w:val="BodyText"/>
        <w:spacing w:before="132"/>
        <w:rPr>
          <w:sz w:val="32"/>
        </w:rPr>
      </w:pPr>
    </w:p>
    <w:p w14:paraId="18E614C0" w14:textId="77777777" w:rsidR="00C524FD" w:rsidRDefault="00000000">
      <w:pPr>
        <w:pStyle w:val="Heading1"/>
        <w:numPr>
          <w:ilvl w:val="0"/>
          <w:numId w:val="6"/>
        </w:numPr>
        <w:tabs>
          <w:tab w:val="left" w:pos="678"/>
        </w:tabs>
        <w:ind w:left="678" w:hanging="318"/>
      </w:pPr>
      <w:bookmarkStart w:id="7" w:name="_bookmark7"/>
      <w:bookmarkEnd w:id="7"/>
      <w:r>
        <w:rPr>
          <w:color w:val="1F4E79"/>
        </w:rPr>
        <w:t>Supporting</w:t>
      </w:r>
      <w:r>
        <w:rPr>
          <w:color w:val="1F4E79"/>
          <w:spacing w:val="-8"/>
        </w:rPr>
        <w:t xml:space="preserve"> </w:t>
      </w:r>
      <w:r>
        <w:rPr>
          <w:color w:val="1F4E79"/>
        </w:rPr>
        <w:t>pupils</w:t>
      </w:r>
      <w:r>
        <w:rPr>
          <w:color w:val="1F4E79"/>
          <w:spacing w:val="-6"/>
        </w:rPr>
        <w:t xml:space="preserve"> </w:t>
      </w:r>
      <w:r>
        <w:rPr>
          <w:color w:val="1F4E79"/>
        </w:rPr>
        <w:t>and</w:t>
      </w:r>
      <w:r>
        <w:rPr>
          <w:color w:val="1F4E79"/>
          <w:spacing w:val="-5"/>
        </w:rPr>
        <w:t xml:space="preserve"> </w:t>
      </w:r>
      <w:r>
        <w:rPr>
          <w:color w:val="1F4E79"/>
        </w:rPr>
        <w:t>making</w:t>
      </w:r>
      <w:r>
        <w:rPr>
          <w:color w:val="1F4E79"/>
          <w:spacing w:val="-5"/>
        </w:rPr>
        <w:t xml:space="preserve"> </w:t>
      </w:r>
      <w:r>
        <w:rPr>
          <w:color w:val="1F4E79"/>
        </w:rPr>
        <w:t>reasonable</w:t>
      </w:r>
      <w:r>
        <w:rPr>
          <w:color w:val="1F4E79"/>
          <w:spacing w:val="-5"/>
        </w:rPr>
        <w:t xml:space="preserve"> </w:t>
      </w:r>
      <w:r>
        <w:rPr>
          <w:color w:val="1F4E79"/>
          <w:spacing w:val="-2"/>
        </w:rPr>
        <w:t>adjustments</w:t>
      </w:r>
    </w:p>
    <w:p w14:paraId="18E614C1" w14:textId="77777777" w:rsidR="00C524FD" w:rsidRDefault="00000000">
      <w:pPr>
        <w:pStyle w:val="BodyText"/>
        <w:spacing w:before="131" w:line="259" w:lineRule="auto"/>
        <w:ind w:left="360" w:right="344"/>
      </w:pPr>
      <w:r>
        <w:t xml:space="preserve">The Trust maintains high expectations for all pupils while </w:t>
      </w:r>
      <w:proofErr w:type="spellStart"/>
      <w:r>
        <w:t>recognising</w:t>
      </w:r>
      <w:proofErr w:type="spellEnd"/>
      <w:r>
        <w:t xml:space="preserve"> that some may require different levels of</w:t>
      </w:r>
      <w:r>
        <w:rPr>
          <w:spacing w:val="-3"/>
        </w:rPr>
        <w:t xml:space="preserve"> </w:t>
      </w:r>
      <w:r>
        <w:t>support,</w:t>
      </w:r>
      <w:r>
        <w:rPr>
          <w:spacing w:val="-3"/>
        </w:rPr>
        <w:t xml:space="preserve"> </w:t>
      </w:r>
      <w:r>
        <w:t>reasonable</w:t>
      </w:r>
      <w:r>
        <w:rPr>
          <w:spacing w:val="-3"/>
        </w:rPr>
        <w:t xml:space="preserve"> </w:t>
      </w:r>
      <w:r>
        <w:t>adjustments</w:t>
      </w:r>
      <w:r>
        <w:rPr>
          <w:spacing w:val="-3"/>
        </w:rPr>
        <w:t xml:space="preserve"> </w:t>
      </w:r>
      <w:r>
        <w:t>or</w:t>
      </w:r>
      <w:r>
        <w:rPr>
          <w:spacing w:val="-3"/>
        </w:rPr>
        <w:t xml:space="preserve"> </w:t>
      </w:r>
      <w:proofErr w:type="spellStart"/>
      <w:r>
        <w:t>personalised</w:t>
      </w:r>
      <w:proofErr w:type="spellEnd"/>
      <w:r>
        <w:rPr>
          <w:spacing w:val="-3"/>
        </w:rPr>
        <w:t xml:space="preserve"> </w:t>
      </w:r>
      <w:r>
        <w:t>approaches</w:t>
      </w:r>
      <w:r>
        <w:rPr>
          <w:spacing w:val="-3"/>
        </w:rPr>
        <w:t xml:space="preserve"> </w:t>
      </w:r>
      <w:r>
        <w:t>to</w:t>
      </w:r>
      <w:r>
        <w:rPr>
          <w:spacing w:val="-3"/>
        </w:rPr>
        <w:t xml:space="preserve"> </w:t>
      </w:r>
      <w:r>
        <w:t>achieve</w:t>
      </w:r>
      <w:r>
        <w:rPr>
          <w:spacing w:val="-5"/>
        </w:rPr>
        <w:t xml:space="preserve"> </w:t>
      </w:r>
      <w:r>
        <w:t>success.</w:t>
      </w:r>
      <w:r>
        <w:rPr>
          <w:spacing w:val="-3"/>
        </w:rPr>
        <w:t xml:space="preserve"> </w:t>
      </w:r>
      <w:r>
        <w:t>In</w:t>
      </w:r>
      <w:r>
        <w:rPr>
          <w:spacing w:val="-3"/>
        </w:rPr>
        <w:t xml:space="preserve"> </w:t>
      </w:r>
      <w:r>
        <w:t>line</w:t>
      </w:r>
      <w:r>
        <w:rPr>
          <w:spacing w:val="-3"/>
        </w:rPr>
        <w:t xml:space="preserve"> </w:t>
      </w:r>
      <w:r>
        <w:t>with</w:t>
      </w:r>
      <w:r>
        <w:rPr>
          <w:spacing w:val="-3"/>
        </w:rPr>
        <w:t xml:space="preserve"> </w:t>
      </w:r>
      <w:r>
        <w:t>the</w:t>
      </w:r>
      <w:r>
        <w:rPr>
          <w:spacing w:val="-4"/>
        </w:rPr>
        <w:t xml:space="preserve"> </w:t>
      </w:r>
      <w:r>
        <w:t xml:space="preserve">Equality Act 2010 and the Children and Families Act 2014, the academy will consider whether </w:t>
      </w:r>
      <w:proofErr w:type="spellStart"/>
      <w:r>
        <w:t>behaviour</w:t>
      </w:r>
      <w:proofErr w:type="spellEnd"/>
      <w:r>
        <w:t xml:space="preserve"> may be influenced</w:t>
      </w:r>
      <w:r>
        <w:rPr>
          <w:spacing w:val="-2"/>
        </w:rPr>
        <w:t xml:space="preserve"> </w:t>
      </w:r>
      <w:r>
        <w:t>by</w:t>
      </w:r>
      <w:r>
        <w:rPr>
          <w:spacing w:val="-2"/>
        </w:rPr>
        <w:t xml:space="preserve"> </w:t>
      </w:r>
      <w:r>
        <w:t>SEND,</w:t>
      </w:r>
      <w:r>
        <w:rPr>
          <w:spacing w:val="-2"/>
        </w:rPr>
        <w:t xml:space="preserve"> </w:t>
      </w:r>
      <w:r>
        <w:t>disability,</w:t>
      </w:r>
      <w:r>
        <w:rPr>
          <w:spacing w:val="-2"/>
        </w:rPr>
        <w:t xml:space="preserve"> </w:t>
      </w:r>
      <w:r>
        <w:t>communication</w:t>
      </w:r>
      <w:r>
        <w:rPr>
          <w:spacing w:val="-2"/>
        </w:rPr>
        <w:t xml:space="preserve"> </w:t>
      </w:r>
      <w:r>
        <w:t>differences,</w:t>
      </w:r>
      <w:r>
        <w:rPr>
          <w:spacing w:val="-2"/>
        </w:rPr>
        <w:t xml:space="preserve"> </w:t>
      </w:r>
      <w:r>
        <w:t>mental</w:t>
      </w:r>
      <w:r>
        <w:rPr>
          <w:spacing w:val="-2"/>
        </w:rPr>
        <w:t xml:space="preserve"> </w:t>
      </w:r>
      <w:r>
        <w:t>health</w:t>
      </w:r>
      <w:r>
        <w:rPr>
          <w:spacing w:val="-2"/>
        </w:rPr>
        <w:t xml:space="preserve"> </w:t>
      </w:r>
      <w:r>
        <w:t>needs</w:t>
      </w:r>
      <w:r>
        <w:rPr>
          <w:spacing w:val="-2"/>
        </w:rPr>
        <w:t xml:space="preserve"> </w:t>
      </w:r>
      <w:r>
        <w:t>or</w:t>
      </w:r>
      <w:r>
        <w:rPr>
          <w:spacing w:val="-3"/>
        </w:rPr>
        <w:t xml:space="preserve"> </w:t>
      </w:r>
      <w:r>
        <w:t>other</w:t>
      </w:r>
      <w:r>
        <w:rPr>
          <w:spacing w:val="-2"/>
        </w:rPr>
        <w:t xml:space="preserve"> </w:t>
      </w:r>
      <w:r>
        <w:t>vulnerabilities,</w:t>
      </w:r>
      <w:r>
        <w:rPr>
          <w:spacing w:val="-2"/>
        </w:rPr>
        <w:t xml:space="preserve"> </w:t>
      </w:r>
      <w:r>
        <w:t>and whether adjustments or additional support are required.</w:t>
      </w:r>
    </w:p>
    <w:p w14:paraId="18E614C2" w14:textId="77777777" w:rsidR="00C524FD" w:rsidRDefault="00000000">
      <w:pPr>
        <w:pStyle w:val="BodyText"/>
        <w:spacing w:before="120"/>
        <w:ind w:left="360"/>
      </w:pPr>
      <w:r>
        <w:t>This may</w:t>
      </w:r>
      <w:r>
        <w:rPr>
          <w:spacing w:val="-1"/>
        </w:rPr>
        <w:t xml:space="preserve"> </w:t>
      </w:r>
      <w:r>
        <w:rPr>
          <w:spacing w:val="-2"/>
        </w:rPr>
        <w:t>include:</w:t>
      </w:r>
    </w:p>
    <w:p w14:paraId="18E614C3" w14:textId="77777777" w:rsidR="00C524FD" w:rsidRDefault="00000000">
      <w:pPr>
        <w:pStyle w:val="ListParagraph"/>
        <w:numPr>
          <w:ilvl w:val="1"/>
          <w:numId w:val="6"/>
        </w:numPr>
        <w:tabs>
          <w:tab w:val="left" w:pos="1079"/>
        </w:tabs>
        <w:spacing w:before="139"/>
        <w:ind w:left="1079" w:hanging="359"/>
        <w:rPr>
          <w:rFonts w:ascii="Symbol" w:hAnsi="Symbol"/>
          <w:sz w:val="21"/>
        </w:rPr>
      </w:pPr>
      <w:r>
        <w:rPr>
          <w:sz w:val="21"/>
        </w:rPr>
        <w:t>early</w:t>
      </w:r>
      <w:r>
        <w:rPr>
          <w:spacing w:val="-6"/>
          <w:sz w:val="21"/>
        </w:rPr>
        <w:t xml:space="preserve"> </w:t>
      </w:r>
      <w:r>
        <w:rPr>
          <w:sz w:val="21"/>
        </w:rPr>
        <w:t>identification</w:t>
      </w:r>
      <w:r>
        <w:rPr>
          <w:spacing w:val="-4"/>
          <w:sz w:val="21"/>
        </w:rPr>
        <w:t xml:space="preserve"> </w:t>
      </w:r>
      <w:r>
        <w:rPr>
          <w:sz w:val="21"/>
        </w:rPr>
        <w:t>of</w:t>
      </w:r>
      <w:r>
        <w:rPr>
          <w:spacing w:val="-4"/>
          <w:sz w:val="21"/>
        </w:rPr>
        <w:t xml:space="preserve"> </w:t>
      </w:r>
      <w:r>
        <w:rPr>
          <w:sz w:val="21"/>
        </w:rPr>
        <w:t>triggers,</w:t>
      </w:r>
      <w:r>
        <w:rPr>
          <w:spacing w:val="-4"/>
          <w:sz w:val="21"/>
        </w:rPr>
        <w:t xml:space="preserve"> </w:t>
      </w:r>
      <w:r>
        <w:rPr>
          <w:sz w:val="21"/>
        </w:rPr>
        <w:t>barriers</w:t>
      </w:r>
      <w:r>
        <w:rPr>
          <w:spacing w:val="-3"/>
          <w:sz w:val="21"/>
        </w:rPr>
        <w:t xml:space="preserve"> </w:t>
      </w:r>
      <w:r>
        <w:rPr>
          <w:sz w:val="21"/>
        </w:rPr>
        <w:t>to</w:t>
      </w:r>
      <w:r>
        <w:rPr>
          <w:spacing w:val="-4"/>
          <w:sz w:val="21"/>
        </w:rPr>
        <w:t xml:space="preserve"> </w:t>
      </w:r>
      <w:r>
        <w:rPr>
          <w:sz w:val="21"/>
        </w:rPr>
        <w:t>learning</w:t>
      </w:r>
      <w:r>
        <w:rPr>
          <w:spacing w:val="-4"/>
          <w:sz w:val="21"/>
        </w:rPr>
        <w:t xml:space="preserve"> </w:t>
      </w:r>
      <w:r>
        <w:rPr>
          <w:sz w:val="21"/>
        </w:rPr>
        <w:t>and</w:t>
      </w:r>
      <w:r>
        <w:rPr>
          <w:spacing w:val="-5"/>
          <w:sz w:val="21"/>
        </w:rPr>
        <w:t xml:space="preserve"> </w:t>
      </w:r>
      <w:r>
        <w:rPr>
          <w:sz w:val="21"/>
        </w:rPr>
        <w:t>emerging</w:t>
      </w:r>
      <w:r>
        <w:rPr>
          <w:spacing w:val="-3"/>
          <w:sz w:val="21"/>
        </w:rPr>
        <w:t xml:space="preserve"> </w:t>
      </w:r>
      <w:r>
        <w:rPr>
          <w:spacing w:val="-2"/>
          <w:sz w:val="21"/>
        </w:rPr>
        <w:t>needs</w:t>
      </w:r>
    </w:p>
    <w:p w14:paraId="18E614C4" w14:textId="77777777" w:rsidR="00C524FD" w:rsidRDefault="00000000">
      <w:pPr>
        <w:pStyle w:val="ListParagraph"/>
        <w:numPr>
          <w:ilvl w:val="1"/>
          <w:numId w:val="6"/>
        </w:numPr>
        <w:tabs>
          <w:tab w:val="left" w:pos="1079"/>
        </w:tabs>
        <w:ind w:left="1079" w:hanging="359"/>
        <w:rPr>
          <w:rFonts w:ascii="Symbol" w:hAnsi="Symbol"/>
          <w:sz w:val="21"/>
        </w:rPr>
      </w:pPr>
      <w:r>
        <w:rPr>
          <w:sz w:val="21"/>
        </w:rPr>
        <w:t>adaptations</w:t>
      </w:r>
      <w:r>
        <w:rPr>
          <w:spacing w:val="-6"/>
          <w:sz w:val="21"/>
        </w:rPr>
        <w:t xml:space="preserve"> </w:t>
      </w:r>
      <w:r>
        <w:rPr>
          <w:sz w:val="21"/>
        </w:rPr>
        <w:t>to</w:t>
      </w:r>
      <w:r>
        <w:rPr>
          <w:spacing w:val="-3"/>
          <w:sz w:val="21"/>
        </w:rPr>
        <w:t xml:space="preserve"> </w:t>
      </w:r>
      <w:r>
        <w:rPr>
          <w:sz w:val="21"/>
        </w:rPr>
        <w:t>teaching,</w:t>
      </w:r>
      <w:r>
        <w:rPr>
          <w:spacing w:val="-3"/>
          <w:sz w:val="21"/>
        </w:rPr>
        <w:t xml:space="preserve"> </w:t>
      </w:r>
      <w:r>
        <w:rPr>
          <w:sz w:val="21"/>
        </w:rPr>
        <w:t>routines,</w:t>
      </w:r>
      <w:r>
        <w:rPr>
          <w:spacing w:val="-3"/>
          <w:sz w:val="21"/>
        </w:rPr>
        <w:t xml:space="preserve"> </w:t>
      </w:r>
      <w:r>
        <w:rPr>
          <w:sz w:val="21"/>
        </w:rPr>
        <w:t>communication</w:t>
      </w:r>
      <w:r>
        <w:rPr>
          <w:spacing w:val="-3"/>
          <w:sz w:val="21"/>
        </w:rPr>
        <w:t xml:space="preserve"> </w:t>
      </w:r>
      <w:r>
        <w:rPr>
          <w:sz w:val="21"/>
        </w:rPr>
        <w:t>methods</w:t>
      </w:r>
      <w:r>
        <w:rPr>
          <w:spacing w:val="-3"/>
          <w:sz w:val="21"/>
        </w:rPr>
        <w:t xml:space="preserve"> </w:t>
      </w:r>
      <w:r>
        <w:rPr>
          <w:sz w:val="21"/>
        </w:rPr>
        <w:t>or</w:t>
      </w:r>
      <w:r>
        <w:rPr>
          <w:spacing w:val="-3"/>
          <w:sz w:val="21"/>
        </w:rPr>
        <w:t xml:space="preserve"> </w:t>
      </w:r>
      <w:r>
        <w:rPr>
          <w:sz w:val="21"/>
        </w:rPr>
        <w:t>the</w:t>
      </w:r>
      <w:r>
        <w:rPr>
          <w:spacing w:val="-4"/>
          <w:sz w:val="21"/>
        </w:rPr>
        <w:t xml:space="preserve"> </w:t>
      </w:r>
      <w:r>
        <w:rPr>
          <w:sz w:val="21"/>
        </w:rPr>
        <w:t>learning</w:t>
      </w:r>
      <w:r>
        <w:rPr>
          <w:spacing w:val="-4"/>
          <w:sz w:val="21"/>
        </w:rPr>
        <w:t xml:space="preserve"> </w:t>
      </w:r>
      <w:r>
        <w:rPr>
          <w:spacing w:val="-2"/>
          <w:sz w:val="21"/>
        </w:rPr>
        <w:t>environment</w:t>
      </w:r>
    </w:p>
    <w:p w14:paraId="18E614C5" w14:textId="77777777" w:rsidR="00C524FD" w:rsidRDefault="00000000">
      <w:pPr>
        <w:pStyle w:val="ListParagraph"/>
        <w:numPr>
          <w:ilvl w:val="1"/>
          <w:numId w:val="6"/>
        </w:numPr>
        <w:tabs>
          <w:tab w:val="left" w:pos="1079"/>
        </w:tabs>
        <w:spacing w:before="17"/>
        <w:ind w:left="1079" w:hanging="359"/>
        <w:rPr>
          <w:rFonts w:ascii="Symbol" w:hAnsi="Symbol"/>
          <w:sz w:val="21"/>
        </w:rPr>
      </w:pPr>
      <w:r>
        <w:rPr>
          <w:sz w:val="21"/>
        </w:rPr>
        <w:t>pastoral,</w:t>
      </w:r>
      <w:r>
        <w:rPr>
          <w:spacing w:val="-2"/>
          <w:sz w:val="21"/>
        </w:rPr>
        <w:t xml:space="preserve"> </w:t>
      </w:r>
      <w:r>
        <w:rPr>
          <w:sz w:val="21"/>
        </w:rPr>
        <w:t>mentoring</w:t>
      </w:r>
      <w:r>
        <w:rPr>
          <w:spacing w:val="-2"/>
          <w:sz w:val="21"/>
        </w:rPr>
        <w:t xml:space="preserve"> </w:t>
      </w:r>
      <w:r>
        <w:rPr>
          <w:sz w:val="21"/>
        </w:rPr>
        <w:t>or</w:t>
      </w:r>
      <w:r>
        <w:rPr>
          <w:spacing w:val="-3"/>
          <w:sz w:val="21"/>
        </w:rPr>
        <w:t xml:space="preserve"> </w:t>
      </w:r>
      <w:r>
        <w:rPr>
          <w:sz w:val="21"/>
        </w:rPr>
        <w:t>therapeutic</w:t>
      </w:r>
      <w:r>
        <w:rPr>
          <w:spacing w:val="-1"/>
          <w:sz w:val="21"/>
        </w:rPr>
        <w:t xml:space="preserve"> </w:t>
      </w:r>
      <w:r>
        <w:rPr>
          <w:spacing w:val="-2"/>
          <w:sz w:val="21"/>
        </w:rPr>
        <w:t>support</w:t>
      </w:r>
    </w:p>
    <w:p w14:paraId="18E614C6" w14:textId="77777777" w:rsidR="00C524FD" w:rsidRDefault="00000000">
      <w:pPr>
        <w:pStyle w:val="ListParagraph"/>
        <w:numPr>
          <w:ilvl w:val="1"/>
          <w:numId w:val="6"/>
        </w:numPr>
        <w:tabs>
          <w:tab w:val="left" w:pos="1079"/>
        </w:tabs>
        <w:ind w:left="1079" w:hanging="359"/>
        <w:rPr>
          <w:rFonts w:ascii="Symbol" w:hAnsi="Symbol"/>
          <w:sz w:val="21"/>
        </w:rPr>
      </w:pPr>
      <w:r>
        <w:rPr>
          <w:sz w:val="21"/>
        </w:rPr>
        <w:t>co-regulation</w:t>
      </w:r>
      <w:r>
        <w:rPr>
          <w:spacing w:val="-7"/>
          <w:sz w:val="21"/>
        </w:rPr>
        <w:t xml:space="preserve"> </w:t>
      </w:r>
      <w:r>
        <w:rPr>
          <w:sz w:val="21"/>
        </w:rPr>
        <w:t>strategies</w:t>
      </w:r>
      <w:r>
        <w:rPr>
          <w:spacing w:val="-4"/>
          <w:sz w:val="21"/>
        </w:rPr>
        <w:t xml:space="preserve"> </w:t>
      </w:r>
      <w:r>
        <w:rPr>
          <w:sz w:val="21"/>
        </w:rPr>
        <w:t>and</w:t>
      </w:r>
      <w:r>
        <w:rPr>
          <w:spacing w:val="-5"/>
          <w:sz w:val="21"/>
        </w:rPr>
        <w:t xml:space="preserve"> </w:t>
      </w:r>
      <w:r>
        <w:rPr>
          <w:sz w:val="21"/>
        </w:rPr>
        <w:t>the</w:t>
      </w:r>
      <w:r>
        <w:rPr>
          <w:spacing w:val="-5"/>
          <w:sz w:val="21"/>
        </w:rPr>
        <w:t xml:space="preserve"> </w:t>
      </w:r>
      <w:r>
        <w:rPr>
          <w:sz w:val="21"/>
        </w:rPr>
        <w:t>explicit</w:t>
      </w:r>
      <w:r>
        <w:rPr>
          <w:spacing w:val="-4"/>
          <w:sz w:val="21"/>
        </w:rPr>
        <w:t xml:space="preserve"> </w:t>
      </w:r>
      <w:r>
        <w:rPr>
          <w:sz w:val="21"/>
        </w:rPr>
        <w:t>teaching</w:t>
      </w:r>
      <w:r>
        <w:rPr>
          <w:spacing w:val="-4"/>
          <w:sz w:val="21"/>
        </w:rPr>
        <w:t xml:space="preserve"> </w:t>
      </w:r>
      <w:r>
        <w:rPr>
          <w:sz w:val="21"/>
        </w:rPr>
        <w:t>of</w:t>
      </w:r>
      <w:r>
        <w:rPr>
          <w:spacing w:val="-4"/>
          <w:sz w:val="21"/>
        </w:rPr>
        <w:t xml:space="preserve"> </w:t>
      </w:r>
      <w:r>
        <w:rPr>
          <w:sz w:val="21"/>
        </w:rPr>
        <w:t>self-regulation</w:t>
      </w:r>
      <w:r>
        <w:rPr>
          <w:spacing w:val="-4"/>
          <w:sz w:val="21"/>
        </w:rPr>
        <w:t xml:space="preserve"> </w:t>
      </w:r>
      <w:r>
        <w:rPr>
          <w:spacing w:val="-2"/>
          <w:sz w:val="21"/>
        </w:rPr>
        <w:t>skills</w:t>
      </w:r>
    </w:p>
    <w:p w14:paraId="18E614C7" w14:textId="77777777" w:rsidR="00C524FD" w:rsidRDefault="00000000">
      <w:pPr>
        <w:pStyle w:val="ListParagraph"/>
        <w:numPr>
          <w:ilvl w:val="1"/>
          <w:numId w:val="6"/>
        </w:numPr>
        <w:tabs>
          <w:tab w:val="left" w:pos="1080"/>
        </w:tabs>
        <w:spacing w:before="17" w:line="256" w:lineRule="auto"/>
        <w:ind w:left="1080" w:right="1371"/>
        <w:rPr>
          <w:rFonts w:ascii="Symbol" w:hAnsi="Symbol"/>
          <w:sz w:val="21"/>
        </w:rPr>
      </w:pPr>
      <w:r>
        <w:rPr>
          <w:sz w:val="21"/>
        </w:rPr>
        <w:t>involvement</w:t>
      </w:r>
      <w:r>
        <w:rPr>
          <w:spacing w:val="-4"/>
          <w:sz w:val="21"/>
        </w:rPr>
        <w:t xml:space="preserve"> </w:t>
      </w:r>
      <w:r>
        <w:rPr>
          <w:sz w:val="21"/>
        </w:rPr>
        <w:t>of</w:t>
      </w:r>
      <w:r>
        <w:rPr>
          <w:spacing w:val="-4"/>
          <w:sz w:val="21"/>
        </w:rPr>
        <w:t xml:space="preserve"> </w:t>
      </w:r>
      <w:r>
        <w:rPr>
          <w:sz w:val="21"/>
        </w:rPr>
        <w:t>the</w:t>
      </w:r>
      <w:r>
        <w:rPr>
          <w:spacing w:val="-4"/>
          <w:sz w:val="21"/>
        </w:rPr>
        <w:t xml:space="preserve"> </w:t>
      </w:r>
      <w:r>
        <w:rPr>
          <w:sz w:val="21"/>
        </w:rPr>
        <w:t>SENCO</w:t>
      </w:r>
      <w:r>
        <w:rPr>
          <w:spacing w:val="-4"/>
          <w:sz w:val="21"/>
        </w:rPr>
        <w:t xml:space="preserve"> </w:t>
      </w:r>
      <w:r>
        <w:rPr>
          <w:sz w:val="21"/>
        </w:rPr>
        <w:t>and,</w:t>
      </w:r>
      <w:r>
        <w:rPr>
          <w:spacing w:val="-4"/>
          <w:sz w:val="21"/>
        </w:rPr>
        <w:t xml:space="preserve"> </w:t>
      </w:r>
      <w:r>
        <w:rPr>
          <w:sz w:val="21"/>
        </w:rPr>
        <w:t>where</w:t>
      </w:r>
      <w:r>
        <w:rPr>
          <w:spacing w:val="-4"/>
          <w:sz w:val="21"/>
        </w:rPr>
        <w:t xml:space="preserve"> </w:t>
      </w:r>
      <w:r>
        <w:rPr>
          <w:sz w:val="21"/>
        </w:rPr>
        <w:t>appropriate,</w:t>
      </w:r>
      <w:r>
        <w:rPr>
          <w:spacing w:val="-4"/>
          <w:sz w:val="21"/>
        </w:rPr>
        <w:t xml:space="preserve"> </w:t>
      </w:r>
      <w:r>
        <w:rPr>
          <w:sz w:val="21"/>
        </w:rPr>
        <w:t>external</w:t>
      </w:r>
      <w:r>
        <w:rPr>
          <w:spacing w:val="-4"/>
          <w:sz w:val="21"/>
        </w:rPr>
        <w:t xml:space="preserve"> </w:t>
      </w:r>
      <w:r>
        <w:rPr>
          <w:sz w:val="21"/>
        </w:rPr>
        <w:t>agencies</w:t>
      </w:r>
      <w:r>
        <w:rPr>
          <w:spacing w:val="-4"/>
          <w:sz w:val="21"/>
        </w:rPr>
        <w:t xml:space="preserve"> </w:t>
      </w:r>
      <w:r>
        <w:rPr>
          <w:sz w:val="21"/>
        </w:rPr>
        <w:t>or</w:t>
      </w:r>
      <w:r>
        <w:rPr>
          <w:spacing w:val="-4"/>
          <w:sz w:val="21"/>
        </w:rPr>
        <w:t xml:space="preserve"> </w:t>
      </w:r>
      <w:r>
        <w:rPr>
          <w:sz w:val="21"/>
        </w:rPr>
        <w:t xml:space="preserve">multi-disciplinary </w:t>
      </w:r>
      <w:r>
        <w:rPr>
          <w:spacing w:val="-2"/>
          <w:sz w:val="21"/>
        </w:rPr>
        <w:t>professionals</w:t>
      </w:r>
    </w:p>
    <w:p w14:paraId="18E614C8" w14:textId="77777777" w:rsidR="00C524FD" w:rsidRDefault="00000000">
      <w:pPr>
        <w:pStyle w:val="ListParagraph"/>
        <w:numPr>
          <w:ilvl w:val="1"/>
          <w:numId w:val="6"/>
        </w:numPr>
        <w:tabs>
          <w:tab w:val="left" w:pos="1080"/>
        </w:tabs>
        <w:spacing w:before="2" w:line="256" w:lineRule="auto"/>
        <w:ind w:left="1080" w:right="464"/>
        <w:rPr>
          <w:rFonts w:ascii="Symbol" w:hAnsi="Symbol"/>
          <w:sz w:val="21"/>
        </w:rPr>
      </w:pPr>
      <w:r>
        <w:rPr>
          <w:sz w:val="21"/>
        </w:rPr>
        <w:t>review</w:t>
      </w:r>
      <w:r>
        <w:rPr>
          <w:spacing w:val="-4"/>
          <w:sz w:val="21"/>
        </w:rPr>
        <w:t xml:space="preserve"> </w:t>
      </w:r>
      <w:r>
        <w:rPr>
          <w:sz w:val="21"/>
        </w:rPr>
        <w:t>of</w:t>
      </w:r>
      <w:r>
        <w:rPr>
          <w:spacing w:val="-3"/>
          <w:sz w:val="21"/>
        </w:rPr>
        <w:t xml:space="preserve"> </w:t>
      </w:r>
      <w:r>
        <w:rPr>
          <w:sz w:val="21"/>
        </w:rPr>
        <w:t>existing</w:t>
      </w:r>
      <w:r>
        <w:rPr>
          <w:spacing w:val="-3"/>
          <w:sz w:val="21"/>
        </w:rPr>
        <w:t xml:space="preserve"> </w:t>
      </w:r>
      <w:r>
        <w:rPr>
          <w:sz w:val="21"/>
        </w:rPr>
        <w:t>support</w:t>
      </w:r>
      <w:r>
        <w:rPr>
          <w:spacing w:val="-3"/>
          <w:sz w:val="21"/>
        </w:rPr>
        <w:t xml:space="preserve"> </w:t>
      </w:r>
      <w:r>
        <w:rPr>
          <w:sz w:val="21"/>
        </w:rPr>
        <w:t>plans,</w:t>
      </w:r>
      <w:r>
        <w:rPr>
          <w:spacing w:val="-3"/>
          <w:sz w:val="21"/>
        </w:rPr>
        <w:t xml:space="preserve"> </w:t>
      </w:r>
      <w:r>
        <w:rPr>
          <w:sz w:val="21"/>
        </w:rPr>
        <w:t>including</w:t>
      </w:r>
      <w:r>
        <w:rPr>
          <w:spacing w:val="-3"/>
          <w:sz w:val="21"/>
        </w:rPr>
        <w:t xml:space="preserve"> </w:t>
      </w:r>
      <w:r>
        <w:rPr>
          <w:sz w:val="21"/>
        </w:rPr>
        <w:t>EHC</w:t>
      </w:r>
      <w:r>
        <w:rPr>
          <w:spacing w:val="-4"/>
          <w:sz w:val="21"/>
        </w:rPr>
        <w:t xml:space="preserve"> </w:t>
      </w:r>
      <w:r>
        <w:rPr>
          <w:sz w:val="21"/>
        </w:rPr>
        <w:t>plans,</w:t>
      </w:r>
      <w:r>
        <w:rPr>
          <w:spacing w:val="-3"/>
          <w:sz w:val="21"/>
        </w:rPr>
        <w:t xml:space="preserve"> </w:t>
      </w:r>
      <w:r>
        <w:rPr>
          <w:sz w:val="21"/>
        </w:rPr>
        <w:t>or</w:t>
      </w:r>
      <w:r>
        <w:rPr>
          <w:spacing w:val="-3"/>
          <w:sz w:val="21"/>
        </w:rPr>
        <w:t xml:space="preserve"> </w:t>
      </w:r>
      <w:r>
        <w:rPr>
          <w:sz w:val="21"/>
        </w:rPr>
        <w:t>consideration</w:t>
      </w:r>
      <w:r>
        <w:rPr>
          <w:spacing w:val="-3"/>
          <w:sz w:val="21"/>
        </w:rPr>
        <w:t xml:space="preserve"> </w:t>
      </w:r>
      <w:r>
        <w:rPr>
          <w:sz w:val="21"/>
        </w:rPr>
        <w:t>of</w:t>
      </w:r>
      <w:r>
        <w:rPr>
          <w:spacing w:val="-3"/>
          <w:sz w:val="21"/>
        </w:rPr>
        <w:t xml:space="preserve"> </w:t>
      </w:r>
      <w:r>
        <w:rPr>
          <w:sz w:val="21"/>
        </w:rPr>
        <w:t>further</w:t>
      </w:r>
      <w:r>
        <w:rPr>
          <w:spacing w:val="-4"/>
          <w:sz w:val="21"/>
        </w:rPr>
        <w:t xml:space="preserve"> </w:t>
      </w:r>
      <w:r>
        <w:rPr>
          <w:sz w:val="21"/>
        </w:rPr>
        <w:t>assessment</w:t>
      </w:r>
      <w:r>
        <w:rPr>
          <w:spacing w:val="-3"/>
          <w:sz w:val="21"/>
        </w:rPr>
        <w:t xml:space="preserve"> </w:t>
      </w:r>
      <w:r>
        <w:rPr>
          <w:sz w:val="21"/>
        </w:rPr>
        <w:t xml:space="preserve">where </w:t>
      </w:r>
      <w:r>
        <w:rPr>
          <w:spacing w:val="-2"/>
          <w:sz w:val="21"/>
        </w:rPr>
        <w:t>appropriate</w:t>
      </w:r>
    </w:p>
    <w:p w14:paraId="18E614C9" w14:textId="77777777" w:rsidR="00C524FD" w:rsidRDefault="00000000">
      <w:pPr>
        <w:pStyle w:val="ListParagraph"/>
        <w:numPr>
          <w:ilvl w:val="1"/>
          <w:numId w:val="6"/>
        </w:numPr>
        <w:tabs>
          <w:tab w:val="left" w:pos="1080"/>
        </w:tabs>
        <w:spacing w:before="1" w:line="256" w:lineRule="auto"/>
        <w:ind w:left="1080" w:right="1407"/>
        <w:rPr>
          <w:rFonts w:ascii="Symbol" w:hAnsi="Symbol"/>
          <w:sz w:val="21"/>
        </w:rPr>
      </w:pPr>
      <w:r>
        <w:rPr>
          <w:sz w:val="21"/>
        </w:rPr>
        <w:t>The</w:t>
      </w:r>
      <w:r>
        <w:rPr>
          <w:spacing w:val="-4"/>
          <w:sz w:val="21"/>
        </w:rPr>
        <w:t xml:space="preserve"> </w:t>
      </w:r>
      <w:r>
        <w:rPr>
          <w:sz w:val="21"/>
        </w:rPr>
        <w:t>aim</w:t>
      </w:r>
      <w:r>
        <w:rPr>
          <w:spacing w:val="-3"/>
          <w:sz w:val="21"/>
        </w:rPr>
        <w:t xml:space="preserve"> </w:t>
      </w:r>
      <w:r>
        <w:rPr>
          <w:sz w:val="21"/>
        </w:rPr>
        <w:t>is</w:t>
      </w:r>
      <w:r>
        <w:rPr>
          <w:spacing w:val="-4"/>
          <w:sz w:val="21"/>
        </w:rPr>
        <w:t xml:space="preserve"> </w:t>
      </w:r>
      <w:r>
        <w:rPr>
          <w:sz w:val="21"/>
        </w:rPr>
        <w:t>to</w:t>
      </w:r>
      <w:r>
        <w:rPr>
          <w:spacing w:val="-3"/>
          <w:sz w:val="21"/>
        </w:rPr>
        <w:t xml:space="preserve"> </w:t>
      </w:r>
      <w:r>
        <w:rPr>
          <w:sz w:val="21"/>
        </w:rPr>
        <w:t>remove</w:t>
      </w:r>
      <w:r>
        <w:rPr>
          <w:spacing w:val="-3"/>
          <w:sz w:val="21"/>
        </w:rPr>
        <w:t xml:space="preserve"> </w:t>
      </w:r>
      <w:r>
        <w:rPr>
          <w:sz w:val="21"/>
        </w:rPr>
        <w:t>barriers,</w:t>
      </w:r>
      <w:r>
        <w:rPr>
          <w:spacing w:val="-3"/>
          <w:sz w:val="21"/>
        </w:rPr>
        <w:t xml:space="preserve"> </w:t>
      </w:r>
      <w:r>
        <w:rPr>
          <w:sz w:val="21"/>
        </w:rPr>
        <w:t>promote</w:t>
      </w:r>
      <w:r>
        <w:rPr>
          <w:spacing w:val="-3"/>
          <w:sz w:val="21"/>
        </w:rPr>
        <w:t xml:space="preserve"> </w:t>
      </w:r>
      <w:r>
        <w:rPr>
          <w:sz w:val="21"/>
        </w:rPr>
        <w:t>successful</w:t>
      </w:r>
      <w:r>
        <w:rPr>
          <w:spacing w:val="-3"/>
          <w:sz w:val="21"/>
        </w:rPr>
        <w:t xml:space="preserve"> </w:t>
      </w:r>
      <w:r>
        <w:rPr>
          <w:sz w:val="21"/>
        </w:rPr>
        <w:t>participation</w:t>
      </w:r>
      <w:r>
        <w:rPr>
          <w:spacing w:val="-4"/>
          <w:sz w:val="21"/>
        </w:rPr>
        <w:t xml:space="preserve"> </w:t>
      </w:r>
      <w:r>
        <w:rPr>
          <w:sz w:val="21"/>
        </w:rPr>
        <w:t>and</w:t>
      </w:r>
      <w:r>
        <w:rPr>
          <w:spacing w:val="-4"/>
          <w:sz w:val="21"/>
        </w:rPr>
        <w:t xml:space="preserve"> </w:t>
      </w:r>
      <w:r>
        <w:rPr>
          <w:sz w:val="21"/>
        </w:rPr>
        <w:t>enable</w:t>
      </w:r>
      <w:r>
        <w:rPr>
          <w:spacing w:val="-3"/>
          <w:sz w:val="21"/>
        </w:rPr>
        <w:t xml:space="preserve"> </w:t>
      </w:r>
      <w:r>
        <w:rPr>
          <w:sz w:val="21"/>
        </w:rPr>
        <w:t>pupils</w:t>
      </w:r>
      <w:r>
        <w:rPr>
          <w:spacing w:val="-3"/>
          <w:sz w:val="21"/>
        </w:rPr>
        <w:t xml:space="preserve"> </w:t>
      </w:r>
      <w:r>
        <w:rPr>
          <w:sz w:val="21"/>
        </w:rPr>
        <w:t>to</w:t>
      </w:r>
      <w:r>
        <w:rPr>
          <w:spacing w:val="-3"/>
          <w:sz w:val="21"/>
        </w:rPr>
        <w:t xml:space="preserve"> </w:t>
      </w:r>
      <w:r>
        <w:rPr>
          <w:sz w:val="21"/>
        </w:rPr>
        <w:t>meet expectations within a safe, inclusive and supportive environment.</w:t>
      </w:r>
    </w:p>
    <w:p w14:paraId="18E614CA" w14:textId="77777777" w:rsidR="00C524FD" w:rsidRDefault="00C524FD">
      <w:pPr>
        <w:pStyle w:val="BodyText"/>
      </w:pPr>
    </w:p>
    <w:p w14:paraId="18E614CB" w14:textId="77777777" w:rsidR="00C524FD" w:rsidRDefault="00000000">
      <w:pPr>
        <w:pStyle w:val="Heading1"/>
        <w:numPr>
          <w:ilvl w:val="0"/>
          <w:numId w:val="6"/>
        </w:numPr>
        <w:tabs>
          <w:tab w:val="left" w:pos="677"/>
        </w:tabs>
        <w:ind w:left="677" w:hanging="317"/>
      </w:pPr>
      <w:bookmarkStart w:id="8" w:name="_bookmark8"/>
      <w:bookmarkEnd w:id="8"/>
      <w:r>
        <w:rPr>
          <w:color w:val="1F4E79"/>
        </w:rPr>
        <w:t>Bullying,</w:t>
      </w:r>
      <w:r>
        <w:rPr>
          <w:color w:val="1F4E79"/>
          <w:spacing w:val="-6"/>
        </w:rPr>
        <w:t xml:space="preserve"> </w:t>
      </w:r>
      <w:r>
        <w:rPr>
          <w:color w:val="1F4E79"/>
        </w:rPr>
        <w:t>discrimination,</w:t>
      </w:r>
      <w:r>
        <w:rPr>
          <w:color w:val="1F4E79"/>
          <w:spacing w:val="-4"/>
        </w:rPr>
        <w:t xml:space="preserve"> </w:t>
      </w:r>
      <w:r>
        <w:rPr>
          <w:color w:val="1F4E79"/>
        </w:rPr>
        <w:t>sexual</w:t>
      </w:r>
      <w:r>
        <w:rPr>
          <w:color w:val="1F4E79"/>
          <w:spacing w:val="-4"/>
        </w:rPr>
        <w:t xml:space="preserve"> </w:t>
      </w:r>
      <w:r>
        <w:rPr>
          <w:color w:val="1F4E79"/>
        </w:rPr>
        <w:t>harassment</w:t>
      </w:r>
      <w:r>
        <w:rPr>
          <w:color w:val="1F4E79"/>
          <w:spacing w:val="-4"/>
        </w:rPr>
        <w:t xml:space="preserve"> </w:t>
      </w:r>
      <w:r>
        <w:rPr>
          <w:color w:val="1F4E79"/>
        </w:rPr>
        <w:t>and</w:t>
      </w:r>
      <w:r>
        <w:rPr>
          <w:color w:val="1F4E79"/>
          <w:spacing w:val="-4"/>
        </w:rPr>
        <w:t xml:space="preserve"> </w:t>
      </w:r>
      <w:r>
        <w:rPr>
          <w:color w:val="1F4E79"/>
        </w:rPr>
        <w:t>harmful</w:t>
      </w:r>
      <w:r>
        <w:rPr>
          <w:color w:val="1F4E79"/>
          <w:spacing w:val="-4"/>
        </w:rPr>
        <w:t xml:space="preserve"> </w:t>
      </w:r>
      <w:proofErr w:type="spellStart"/>
      <w:r>
        <w:rPr>
          <w:color w:val="1F4E79"/>
          <w:spacing w:val="-2"/>
        </w:rPr>
        <w:t>behaviour</w:t>
      </w:r>
      <w:proofErr w:type="spellEnd"/>
    </w:p>
    <w:p w14:paraId="18E614CC" w14:textId="77777777" w:rsidR="00C524FD" w:rsidRDefault="00000000">
      <w:pPr>
        <w:pStyle w:val="BodyText"/>
        <w:spacing w:before="131" w:line="259" w:lineRule="auto"/>
        <w:ind w:left="360"/>
      </w:pPr>
      <w:r>
        <w:t xml:space="preserve">Bullying, prejudice-based </w:t>
      </w:r>
      <w:proofErr w:type="spellStart"/>
      <w:r>
        <w:t>behaviour</w:t>
      </w:r>
      <w:proofErr w:type="spellEnd"/>
      <w:r>
        <w:t xml:space="preserve">, discrimination, sexual harassment, sexual violence and other harmful </w:t>
      </w:r>
      <w:proofErr w:type="spellStart"/>
      <w:r>
        <w:t>behaviours</w:t>
      </w:r>
      <w:proofErr w:type="spellEnd"/>
      <w:r>
        <w:rPr>
          <w:spacing w:val="-3"/>
        </w:rPr>
        <w:t xml:space="preserve"> </w:t>
      </w:r>
      <w:r>
        <w:t>are</w:t>
      </w:r>
      <w:r>
        <w:rPr>
          <w:spacing w:val="-4"/>
        </w:rPr>
        <w:t xml:space="preserve"> </w:t>
      </w:r>
      <w:r>
        <w:t>not</w:t>
      </w:r>
      <w:r>
        <w:rPr>
          <w:spacing w:val="-3"/>
        </w:rPr>
        <w:t xml:space="preserve"> </w:t>
      </w:r>
      <w:r>
        <w:t>tolerated</w:t>
      </w:r>
      <w:r>
        <w:rPr>
          <w:spacing w:val="-4"/>
        </w:rPr>
        <w:t xml:space="preserve"> </w:t>
      </w:r>
      <w:r>
        <w:t>within</w:t>
      </w:r>
      <w:r>
        <w:rPr>
          <w:spacing w:val="-3"/>
        </w:rPr>
        <w:t xml:space="preserve"> </w:t>
      </w:r>
      <w:r>
        <w:t>Reach</w:t>
      </w:r>
      <w:r>
        <w:rPr>
          <w:spacing w:val="-3"/>
        </w:rPr>
        <w:t xml:space="preserve"> </w:t>
      </w:r>
      <w:r>
        <w:t>South</w:t>
      </w:r>
      <w:r>
        <w:rPr>
          <w:spacing w:val="-3"/>
        </w:rPr>
        <w:t xml:space="preserve"> </w:t>
      </w:r>
      <w:r>
        <w:t>academies.</w:t>
      </w:r>
      <w:r>
        <w:rPr>
          <w:spacing w:val="-3"/>
        </w:rPr>
        <w:t xml:space="preserve"> </w:t>
      </w:r>
      <w:r>
        <w:t>Concerns</w:t>
      </w:r>
      <w:r>
        <w:rPr>
          <w:spacing w:val="-3"/>
        </w:rPr>
        <w:t xml:space="preserve"> </w:t>
      </w:r>
      <w:r>
        <w:t>will</w:t>
      </w:r>
      <w:r>
        <w:rPr>
          <w:spacing w:val="-3"/>
        </w:rPr>
        <w:t xml:space="preserve"> </w:t>
      </w:r>
      <w:r>
        <w:t>be</w:t>
      </w:r>
      <w:r>
        <w:rPr>
          <w:spacing w:val="-3"/>
        </w:rPr>
        <w:t xml:space="preserve"> </w:t>
      </w:r>
      <w:r>
        <w:t>addressed</w:t>
      </w:r>
      <w:r>
        <w:rPr>
          <w:spacing w:val="-4"/>
        </w:rPr>
        <w:t xml:space="preserve"> </w:t>
      </w:r>
      <w:r>
        <w:t>promptly</w:t>
      </w:r>
      <w:r>
        <w:rPr>
          <w:spacing w:val="-3"/>
        </w:rPr>
        <w:t xml:space="preserve"> </w:t>
      </w:r>
      <w:r>
        <w:t>through</w:t>
      </w:r>
      <w:r>
        <w:rPr>
          <w:spacing w:val="-4"/>
        </w:rPr>
        <w:t xml:space="preserve"> </w:t>
      </w:r>
      <w:r>
        <w:t>a restorative, educational and safeguarding-informed approach, with a focus on protecting those affected, addressing harm, promoting accountability and rebuilding safe relationships.</w:t>
      </w:r>
    </w:p>
    <w:p w14:paraId="18E614CD" w14:textId="77777777" w:rsidR="00C524FD" w:rsidRDefault="00000000">
      <w:pPr>
        <w:pStyle w:val="BodyText"/>
        <w:spacing w:before="119" w:line="259" w:lineRule="auto"/>
        <w:ind w:left="360" w:right="344"/>
      </w:pPr>
      <w:r>
        <w:t xml:space="preserve">Where </w:t>
      </w:r>
      <w:proofErr w:type="spellStart"/>
      <w:r>
        <w:t>behaviour</w:t>
      </w:r>
      <w:proofErr w:type="spellEnd"/>
      <w:r>
        <w:t xml:space="preserve"> may indicate abuse, exploitation or a risk of harm, safeguarding will take priority and concerns</w:t>
      </w:r>
      <w:r>
        <w:rPr>
          <w:spacing w:val="-3"/>
        </w:rPr>
        <w:t xml:space="preserve"> </w:t>
      </w:r>
      <w:r>
        <w:t>will</w:t>
      </w:r>
      <w:r>
        <w:rPr>
          <w:spacing w:val="-3"/>
        </w:rPr>
        <w:t xml:space="preserve"> </w:t>
      </w:r>
      <w:r>
        <w:t>be</w:t>
      </w:r>
      <w:r>
        <w:rPr>
          <w:spacing w:val="-4"/>
        </w:rPr>
        <w:t xml:space="preserve"> </w:t>
      </w:r>
      <w:r>
        <w:t>managed</w:t>
      </w:r>
      <w:r>
        <w:rPr>
          <w:spacing w:val="-3"/>
        </w:rPr>
        <w:t xml:space="preserve"> </w:t>
      </w:r>
      <w:r>
        <w:t>in</w:t>
      </w:r>
      <w:r>
        <w:rPr>
          <w:spacing w:val="-3"/>
        </w:rPr>
        <w:t xml:space="preserve"> </w:t>
      </w:r>
      <w:r>
        <w:t>accordance</w:t>
      </w:r>
      <w:r>
        <w:rPr>
          <w:spacing w:val="-3"/>
        </w:rPr>
        <w:t xml:space="preserve"> </w:t>
      </w:r>
      <w:r>
        <w:t>with</w:t>
      </w:r>
      <w:r>
        <w:rPr>
          <w:spacing w:val="-3"/>
        </w:rPr>
        <w:t xml:space="preserve"> </w:t>
      </w:r>
      <w:r>
        <w:t>Trust</w:t>
      </w:r>
      <w:r>
        <w:rPr>
          <w:spacing w:val="-3"/>
        </w:rPr>
        <w:t xml:space="preserve"> </w:t>
      </w:r>
      <w:r>
        <w:t>safeguarding</w:t>
      </w:r>
      <w:r>
        <w:rPr>
          <w:spacing w:val="-3"/>
        </w:rPr>
        <w:t xml:space="preserve"> </w:t>
      </w:r>
      <w:r>
        <w:t>procedures.</w:t>
      </w:r>
      <w:r>
        <w:rPr>
          <w:spacing w:val="-3"/>
        </w:rPr>
        <w:t xml:space="preserve"> </w:t>
      </w:r>
      <w:r>
        <w:t>Academies</w:t>
      </w:r>
      <w:r>
        <w:rPr>
          <w:spacing w:val="-3"/>
        </w:rPr>
        <w:t xml:space="preserve"> </w:t>
      </w:r>
      <w:r>
        <w:t>will</w:t>
      </w:r>
      <w:r>
        <w:rPr>
          <w:spacing w:val="-3"/>
        </w:rPr>
        <w:t xml:space="preserve"> </w:t>
      </w:r>
      <w:r>
        <w:t>have</w:t>
      </w:r>
      <w:r>
        <w:rPr>
          <w:spacing w:val="-3"/>
        </w:rPr>
        <w:t xml:space="preserve"> </w:t>
      </w:r>
      <w:r>
        <w:t>regard</w:t>
      </w:r>
      <w:r>
        <w:rPr>
          <w:spacing w:val="-3"/>
        </w:rPr>
        <w:t xml:space="preserve"> </w:t>
      </w:r>
      <w:r>
        <w:t xml:space="preserve">to Keeping Children Safe in Education (2026) and current Department for Education guidance on preventing and responding to bullying and harmful </w:t>
      </w:r>
      <w:proofErr w:type="spellStart"/>
      <w:r>
        <w:t>behaviour</w:t>
      </w:r>
      <w:proofErr w:type="spellEnd"/>
      <w:r>
        <w:t>.</w:t>
      </w:r>
    </w:p>
    <w:p w14:paraId="18E614CE" w14:textId="77777777" w:rsidR="00C524FD" w:rsidRDefault="00C524FD">
      <w:pPr>
        <w:pStyle w:val="BodyText"/>
        <w:spacing w:line="259" w:lineRule="auto"/>
        <w:sectPr w:rsidR="00C524FD">
          <w:footerReference w:type="default" r:id="rId14"/>
          <w:pgSz w:w="12240" w:h="15840"/>
          <w:pgMar w:top="900" w:right="720" w:bottom="1500" w:left="720" w:header="0" w:footer="1305" w:gutter="0"/>
          <w:cols w:space="720"/>
        </w:sectPr>
      </w:pPr>
    </w:p>
    <w:p w14:paraId="18E614CF" w14:textId="77777777" w:rsidR="00C524FD" w:rsidRDefault="00000000">
      <w:pPr>
        <w:pStyle w:val="Heading1"/>
        <w:numPr>
          <w:ilvl w:val="0"/>
          <w:numId w:val="6"/>
        </w:numPr>
        <w:tabs>
          <w:tab w:val="left" w:pos="838"/>
        </w:tabs>
        <w:spacing w:before="16"/>
        <w:ind w:left="838" w:hanging="478"/>
      </w:pPr>
      <w:bookmarkStart w:id="9" w:name="_bookmark9"/>
      <w:bookmarkEnd w:id="9"/>
      <w:r>
        <w:rPr>
          <w:color w:val="1F4E79"/>
        </w:rPr>
        <w:lastRenderedPageBreak/>
        <w:t>Mobile</w:t>
      </w:r>
      <w:r>
        <w:rPr>
          <w:color w:val="1F4E79"/>
          <w:spacing w:val="-4"/>
        </w:rPr>
        <w:t xml:space="preserve"> </w:t>
      </w:r>
      <w:r>
        <w:rPr>
          <w:color w:val="1F4E79"/>
        </w:rPr>
        <w:t>phones</w:t>
      </w:r>
      <w:r>
        <w:rPr>
          <w:color w:val="1F4E79"/>
          <w:spacing w:val="-3"/>
        </w:rPr>
        <w:t xml:space="preserve"> </w:t>
      </w:r>
      <w:r>
        <w:rPr>
          <w:color w:val="1F4E79"/>
        </w:rPr>
        <w:t>and</w:t>
      </w:r>
      <w:r>
        <w:rPr>
          <w:color w:val="1F4E79"/>
          <w:spacing w:val="-3"/>
        </w:rPr>
        <w:t xml:space="preserve"> </w:t>
      </w:r>
      <w:r>
        <w:rPr>
          <w:color w:val="1F4E79"/>
        </w:rPr>
        <w:t>smart</w:t>
      </w:r>
      <w:r>
        <w:rPr>
          <w:color w:val="1F4E79"/>
          <w:spacing w:val="-2"/>
        </w:rPr>
        <w:t xml:space="preserve"> technology</w:t>
      </w:r>
    </w:p>
    <w:p w14:paraId="18E614D0" w14:textId="77777777" w:rsidR="00C524FD" w:rsidRDefault="00000000">
      <w:pPr>
        <w:pStyle w:val="BodyText"/>
        <w:spacing w:before="131" w:line="259" w:lineRule="auto"/>
        <w:ind w:left="360" w:right="344"/>
      </w:pPr>
      <w:r>
        <w:t>From</w:t>
      </w:r>
      <w:r>
        <w:rPr>
          <w:spacing w:val="-4"/>
        </w:rPr>
        <w:t xml:space="preserve"> </w:t>
      </w:r>
      <w:r>
        <w:t>September</w:t>
      </w:r>
      <w:r>
        <w:rPr>
          <w:spacing w:val="-4"/>
        </w:rPr>
        <w:t xml:space="preserve"> </w:t>
      </w:r>
      <w:r>
        <w:t>2026</w:t>
      </w:r>
      <w:r>
        <w:rPr>
          <w:spacing w:val="-4"/>
        </w:rPr>
        <w:t xml:space="preserve"> </w:t>
      </w:r>
      <w:r>
        <w:t>academies</w:t>
      </w:r>
      <w:r>
        <w:rPr>
          <w:spacing w:val="-4"/>
        </w:rPr>
        <w:t xml:space="preserve"> </w:t>
      </w:r>
      <w:r>
        <w:t>should</w:t>
      </w:r>
      <w:r>
        <w:rPr>
          <w:spacing w:val="-4"/>
        </w:rPr>
        <w:t xml:space="preserve"> </w:t>
      </w:r>
      <w:r>
        <w:t>operate</w:t>
      </w:r>
      <w:r>
        <w:rPr>
          <w:spacing w:val="-3"/>
        </w:rPr>
        <w:t xml:space="preserve"> </w:t>
      </w:r>
      <w:r>
        <w:t>as</w:t>
      </w:r>
      <w:r>
        <w:rPr>
          <w:spacing w:val="-4"/>
        </w:rPr>
        <w:t xml:space="preserve"> </w:t>
      </w:r>
      <w:r>
        <w:t>mobile</w:t>
      </w:r>
      <w:r>
        <w:rPr>
          <w:spacing w:val="-4"/>
        </w:rPr>
        <w:t xml:space="preserve"> </w:t>
      </w:r>
      <w:r>
        <w:t>phone-free</w:t>
      </w:r>
      <w:r>
        <w:rPr>
          <w:spacing w:val="-4"/>
        </w:rPr>
        <w:t xml:space="preserve"> </w:t>
      </w:r>
      <w:r>
        <w:t>environments</w:t>
      </w:r>
      <w:r>
        <w:rPr>
          <w:spacing w:val="-4"/>
        </w:rPr>
        <w:t xml:space="preserve"> </w:t>
      </w:r>
      <w:r>
        <w:t>by</w:t>
      </w:r>
      <w:r>
        <w:rPr>
          <w:spacing w:val="-4"/>
        </w:rPr>
        <w:t xml:space="preserve"> </w:t>
      </w:r>
      <w:r>
        <w:t>default</w:t>
      </w:r>
      <w:r>
        <w:rPr>
          <w:spacing w:val="-4"/>
        </w:rPr>
        <w:t xml:space="preserve"> </w:t>
      </w:r>
      <w:r>
        <w:t xml:space="preserve">throughout the school day, with exceptions only </w:t>
      </w:r>
      <w:proofErr w:type="gramStart"/>
      <w:r>
        <w:t>where</w:t>
      </w:r>
      <w:proofErr w:type="gramEnd"/>
      <w:r>
        <w:t xml:space="preserve"> justified by a pupil’s individual circumstances or other legitimate need. Academy arrangements, including storage, exceptions and consequences for breach, are set out in Appendix 1.</w:t>
      </w:r>
    </w:p>
    <w:p w14:paraId="18E614D1" w14:textId="705674A2" w:rsidR="00C524FD" w:rsidRDefault="00C524FD">
      <w:pPr>
        <w:pStyle w:val="BodyText"/>
        <w:spacing w:before="3"/>
        <w:rPr>
          <w:sz w:val="8"/>
        </w:rPr>
      </w:pPr>
    </w:p>
    <w:p w14:paraId="18E614D2" w14:textId="77777777" w:rsidR="00C524FD" w:rsidRDefault="00C524FD">
      <w:pPr>
        <w:pStyle w:val="BodyText"/>
        <w:spacing w:before="132"/>
        <w:rPr>
          <w:sz w:val="32"/>
        </w:rPr>
      </w:pPr>
    </w:p>
    <w:p w14:paraId="18E614D3" w14:textId="77777777" w:rsidR="00C524FD" w:rsidRDefault="00000000">
      <w:pPr>
        <w:pStyle w:val="Heading1"/>
        <w:numPr>
          <w:ilvl w:val="0"/>
          <w:numId w:val="6"/>
        </w:numPr>
        <w:tabs>
          <w:tab w:val="left" w:pos="838"/>
        </w:tabs>
        <w:ind w:left="838" w:hanging="478"/>
      </w:pPr>
      <w:bookmarkStart w:id="10" w:name="_bookmark10"/>
      <w:bookmarkEnd w:id="10"/>
      <w:r>
        <w:rPr>
          <w:color w:val="1F4E79"/>
        </w:rPr>
        <w:t>Searching,</w:t>
      </w:r>
      <w:r>
        <w:rPr>
          <w:color w:val="1F4E79"/>
          <w:spacing w:val="-7"/>
        </w:rPr>
        <w:t xml:space="preserve"> </w:t>
      </w:r>
      <w:r>
        <w:rPr>
          <w:color w:val="1F4E79"/>
        </w:rPr>
        <w:t>screening</w:t>
      </w:r>
      <w:r>
        <w:rPr>
          <w:color w:val="1F4E79"/>
          <w:spacing w:val="-4"/>
        </w:rPr>
        <w:t xml:space="preserve"> </w:t>
      </w:r>
      <w:r>
        <w:rPr>
          <w:color w:val="1F4E79"/>
        </w:rPr>
        <w:t>and</w:t>
      </w:r>
      <w:r>
        <w:rPr>
          <w:color w:val="1F4E79"/>
          <w:spacing w:val="-5"/>
        </w:rPr>
        <w:t xml:space="preserve"> </w:t>
      </w:r>
      <w:r>
        <w:rPr>
          <w:color w:val="1F4E79"/>
          <w:spacing w:val="-2"/>
        </w:rPr>
        <w:t>confiscation</w:t>
      </w:r>
    </w:p>
    <w:p w14:paraId="18E614D4" w14:textId="77777777" w:rsidR="00C524FD" w:rsidRDefault="00000000">
      <w:pPr>
        <w:pStyle w:val="BodyText"/>
        <w:spacing w:before="130" w:line="259" w:lineRule="auto"/>
        <w:ind w:left="360" w:right="461"/>
      </w:pPr>
      <w:r>
        <w:t xml:space="preserve">Searching, screening and confiscation will be carried out in accordance with the law, safeguarding duties and current Department for Education guidance. The Headteacher will identify staff </w:t>
      </w:r>
      <w:proofErr w:type="spellStart"/>
      <w:r>
        <w:t>authorised</w:t>
      </w:r>
      <w:proofErr w:type="spellEnd"/>
      <w:r>
        <w:t xml:space="preserve"> to search. Staff</w:t>
      </w:r>
      <w:r>
        <w:rPr>
          <w:spacing w:val="-3"/>
        </w:rPr>
        <w:t xml:space="preserve"> </w:t>
      </w:r>
      <w:r>
        <w:t>will</w:t>
      </w:r>
      <w:r>
        <w:rPr>
          <w:spacing w:val="-5"/>
        </w:rPr>
        <w:t xml:space="preserve"> </w:t>
      </w:r>
      <w:r>
        <w:t>consider</w:t>
      </w:r>
      <w:r>
        <w:rPr>
          <w:spacing w:val="-3"/>
        </w:rPr>
        <w:t xml:space="preserve"> </w:t>
      </w:r>
      <w:r>
        <w:t>the</w:t>
      </w:r>
      <w:r>
        <w:rPr>
          <w:spacing w:val="-3"/>
        </w:rPr>
        <w:t xml:space="preserve"> </w:t>
      </w:r>
      <w:r>
        <w:t>pupil's</w:t>
      </w:r>
      <w:r>
        <w:rPr>
          <w:spacing w:val="-3"/>
        </w:rPr>
        <w:t xml:space="preserve"> </w:t>
      </w:r>
      <w:r>
        <w:t>welfare,</w:t>
      </w:r>
      <w:r>
        <w:rPr>
          <w:spacing w:val="-3"/>
        </w:rPr>
        <w:t xml:space="preserve"> </w:t>
      </w:r>
      <w:r>
        <w:t>safeguarding</w:t>
      </w:r>
      <w:r>
        <w:rPr>
          <w:spacing w:val="-3"/>
        </w:rPr>
        <w:t xml:space="preserve"> </w:t>
      </w:r>
      <w:r>
        <w:t>needs,</w:t>
      </w:r>
      <w:r>
        <w:rPr>
          <w:spacing w:val="-3"/>
        </w:rPr>
        <w:t xml:space="preserve"> </w:t>
      </w:r>
      <w:r>
        <w:t>age,</w:t>
      </w:r>
      <w:r>
        <w:rPr>
          <w:spacing w:val="-3"/>
        </w:rPr>
        <w:t xml:space="preserve"> </w:t>
      </w:r>
      <w:r>
        <w:t>vulnerability</w:t>
      </w:r>
      <w:r>
        <w:rPr>
          <w:spacing w:val="-3"/>
        </w:rPr>
        <w:t xml:space="preserve"> </w:t>
      </w:r>
      <w:r>
        <w:t>and</w:t>
      </w:r>
      <w:r>
        <w:rPr>
          <w:spacing w:val="-3"/>
        </w:rPr>
        <w:t xml:space="preserve"> </w:t>
      </w:r>
      <w:r>
        <w:t>any</w:t>
      </w:r>
      <w:r>
        <w:rPr>
          <w:spacing w:val="-3"/>
        </w:rPr>
        <w:t xml:space="preserve"> </w:t>
      </w:r>
      <w:r>
        <w:t>SEND</w:t>
      </w:r>
      <w:r>
        <w:rPr>
          <w:spacing w:val="-4"/>
        </w:rPr>
        <w:t xml:space="preserve"> </w:t>
      </w:r>
      <w:r>
        <w:t>before,</w:t>
      </w:r>
      <w:r>
        <w:rPr>
          <w:spacing w:val="-3"/>
        </w:rPr>
        <w:t xml:space="preserve"> </w:t>
      </w:r>
      <w:r>
        <w:t>during and after a search.</w:t>
      </w:r>
    </w:p>
    <w:p w14:paraId="18E614D5" w14:textId="77777777" w:rsidR="00C524FD" w:rsidRDefault="00000000">
      <w:pPr>
        <w:pStyle w:val="BodyText"/>
        <w:spacing w:before="120" w:line="259" w:lineRule="auto"/>
        <w:ind w:left="360" w:right="344"/>
      </w:pPr>
      <w:r>
        <w:t>Searches will normally be carried out by a member of staff of the same sex as the pupil and witnessed by another</w:t>
      </w:r>
      <w:r>
        <w:rPr>
          <w:spacing w:val="-2"/>
        </w:rPr>
        <w:t xml:space="preserve"> </w:t>
      </w:r>
      <w:r>
        <w:t>member</w:t>
      </w:r>
      <w:r>
        <w:rPr>
          <w:spacing w:val="-2"/>
        </w:rPr>
        <w:t xml:space="preserve"> </w:t>
      </w:r>
      <w:r>
        <w:t>of</w:t>
      </w:r>
      <w:r>
        <w:rPr>
          <w:spacing w:val="-2"/>
        </w:rPr>
        <w:t xml:space="preserve"> </w:t>
      </w:r>
      <w:r>
        <w:t>staff,</w:t>
      </w:r>
      <w:r>
        <w:rPr>
          <w:spacing w:val="-3"/>
        </w:rPr>
        <w:t xml:space="preserve"> </w:t>
      </w:r>
      <w:r>
        <w:t>who</w:t>
      </w:r>
      <w:r>
        <w:rPr>
          <w:spacing w:val="-3"/>
        </w:rPr>
        <w:t xml:space="preserve"> </w:t>
      </w:r>
      <w:r>
        <w:t>should</w:t>
      </w:r>
      <w:r>
        <w:rPr>
          <w:spacing w:val="-2"/>
        </w:rPr>
        <w:t xml:space="preserve"> </w:t>
      </w:r>
      <w:r>
        <w:t>also</w:t>
      </w:r>
      <w:r>
        <w:rPr>
          <w:spacing w:val="-2"/>
        </w:rPr>
        <w:t xml:space="preserve"> </w:t>
      </w:r>
      <w:r>
        <w:t>be</w:t>
      </w:r>
      <w:r>
        <w:rPr>
          <w:spacing w:val="-2"/>
        </w:rPr>
        <w:t xml:space="preserve"> </w:t>
      </w:r>
      <w:r>
        <w:t>of</w:t>
      </w:r>
      <w:r>
        <w:rPr>
          <w:spacing w:val="-2"/>
        </w:rPr>
        <w:t xml:space="preserve"> </w:t>
      </w:r>
      <w:r>
        <w:t>the</w:t>
      </w:r>
      <w:r>
        <w:rPr>
          <w:spacing w:val="-2"/>
        </w:rPr>
        <w:t xml:space="preserve"> </w:t>
      </w:r>
      <w:r>
        <w:t>same</w:t>
      </w:r>
      <w:r>
        <w:rPr>
          <w:spacing w:val="-2"/>
        </w:rPr>
        <w:t xml:space="preserve"> </w:t>
      </w:r>
      <w:r>
        <w:t>sex</w:t>
      </w:r>
      <w:r>
        <w:rPr>
          <w:spacing w:val="-4"/>
        </w:rPr>
        <w:t xml:space="preserve"> </w:t>
      </w:r>
      <w:r>
        <w:t>where</w:t>
      </w:r>
      <w:r>
        <w:rPr>
          <w:spacing w:val="-2"/>
        </w:rPr>
        <w:t xml:space="preserve"> </w:t>
      </w:r>
      <w:r>
        <w:t>reasonably</w:t>
      </w:r>
      <w:r>
        <w:rPr>
          <w:spacing w:val="-2"/>
        </w:rPr>
        <w:t xml:space="preserve"> </w:t>
      </w:r>
      <w:r>
        <w:t>possible.</w:t>
      </w:r>
      <w:r>
        <w:rPr>
          <w:spacing w:val="-2"/>
        </w:rPr>
        <w:t xml:space="preserve"> </w:t>
      </w:r>
      <w:r>
        <w:t>A</w:t>
      </w:r>
      <w:r>
        <w:rPr>
          <w:spacing w:val="-3"/>
        </w:rPr>
        <w:t xml:space="preserve"> </w:t>
      </w:r>
      <w:r>
        <w:t>search</w:t>
      </w:r>
      <w:r>
        <w:rPr>
          <w:spacing w:val="-2"/>
        </w:rPr>
        <w:t xml:space="preserve"> </w:t>
      </w:r>
      <w:r>
        <w:t>may</w:t>
      </w:r>
      <w:r>
        <w:rPr>
          <w:spacing w:val="-2"/>
        </w:rPr>
        <w:t xml:space="preserve"> </w:t>
      </w:r>
      <w:r>
        <w:t>only be conducted without these arrangements where there is a reasonable belief that delaying the search would create a risk of serious harm.</w:t>
      </w:r>
    </w:p>
    <w:p w14:paraId="18E614D6" w14:textId="77777777" w:rsidR="00C524FD" w:rsidRDefault="00000000">
      <w:pPr>
        <w:pStyle w:val="BodyText"/>
        <w:spacing w:before="119" w:line="259" w:lineRule="auto"/>
        <w:ind w:left="360" w:right="461"/>
      </w:pPr>
      <w:r>
        <w:t>Searches</w:t>
      </w:r>
      <w:r>
        <w:rPr>
          <w:spacing w:val="-3"/>
        </w:rPr>
        <w:t xml:space="preserve"> </w:t>
      </w:r>
      <w:r>
        <w:t>are</w:t>
      </w:r>
      <w:r>
        <w:rPr>
          <w:spacing w:val="-3"/>
        </w:rPr>
        <w:t xml:space="preserve"> </w:t>
      </w:r>
      <w:r>
        <w:t>limited</w:t>
      </w:r>
      <w:r>
        <w:rPr>
          <w:spacing w:val="-3"/>
        </w:rPr>
        <w:t xml:space="preserve"> </w:t>
      </w:r>
      <w:r>
        <w:t>to</w:t>
      </w:r>
      <w:r>
        <w:rPr>
          <w:spacing w:val="-3"/>
        </w:rPr>
        <w:t xml:space="preserve"> </w:t>
      </w:r>
      <w:r>
        <w:t>outer</w:t>
      </w:r>
      <w:r>
        <w:rPr>
          <w:spacing w:val="-4"/>
        </w:rPr>
        <w:t xml:space="preserve"> </w:t>
      </w:r>
      <w:r>
        <w:t>clothing,</w:t>
      </w:r>
      <w:r>
        <w:rPr>
          <w:spacing w:val="-3"/>
        </w:rPr>
        <w:t xml:space="preserve"> </w:t>
      </w:r>
      <w:r>
        <w:t>possessions,</w:t>
      </w:r>
      <w:r>
        <w:rPr>
          <w:spacing w:val="-3"/>
        </w:rPr>
        <w:t xml:space="preserve"> </w:t>
      </w:r>
      <w:r>
        <w:t>desks</w:t>
      </w:r>
      <w:r>
        <w:rPr>
          <w:spacing w:val="-3"/>
        </w:rPr>
        <w:t xml:space="preserve"> </w:t>
      </w:r>
      <w:r>
        <w:t>and</w:t>
      </w:r>
      <w:r>
        <w:rPr>
          <w:spacing w:val="-3"/>
        </w:rPr>
        <w:t xml:space="preserve"> </w:t>
      </w:r>
      <w:r>
        <w:t>lockers.</w:t>
      </w:r>
      <w:r>
        <w:rPr>
          <w:spacing w:val="-3"/>
        </w:rPr>
        <w:t xml:space="preserve"> </w:t>
      </w:r>
      <w:r>
        <w:t>Only</w:t>
      </w:r>
      <w:r>
        <w:rPr>
          <w:spacing w:val="-3"/>
        </w:rPr>
        <w:t xml:space="preserve"> </w:t>
      </w:r>
      <w:r>
        <w:t>the</w:t>
      </w:r>
      <w:r>
        <w:rPr>
          <w:spacing w:val="-3"/>
        </w:rPr>
        <w:t xml:space="preserve"> </w:t>
      </w:r>
      <w:r>
        <w:t>police</w:t>
      </w:r>
      <w:r>
        <w:rPr>
          <w:spacing w:val="-3"/>
        </w:rPr>
        <w:t xml:space="preserve"> </w:t>
      </w:r>
      <w:r>
        <w:t>may</w:t>
      </w:r>
      <w:r>
        <w:rPr>
          <w:spacing w:val="-3"/>
        </w:rPr>
        <w:t xml:space="preserve"> </w:t>
      </w:r>
      <w:r>
        <w:t>conduct</w:t>
      </w:r>
      <w:r>
        <w:rPr>
          <w:spacing w:val="-3"/>
        </w:rPr>
        <w:t xml:space="preserve"> </w:t>
      </w:r>
      <w:r>
        <w:t>a</w:t>
      </w:r>
      <w:r>
        <w:rPr>
          <w:spacing w:val="-5"/>
        </w:rPr>
        <w:t xml:space="preserve"> </w:t>
      </w:r>
      <w:r>
        <w:t>strip search. Searches and confiscation of prohibited or academy-banned items will be recorded where appropriate, and parents informed in line with guidance and safeguarding considerations.</w:t>
      </w:r>
    </w:p>
    <w:p w14:paraId="18E614D7" w14:textId="77777777" w:rsidR="00C524FD" w:rsidRDefault="00000000">
      <w:pPr>
        <w:pStyle w:val="BodyText"/>
        <w:spacing w:before="119" w:line="259" w:lineRule="auto"/>
        <w:ind w:left="360" w:right="344"/>
      </w:pPr>
      <w:r>
        <w:t>Statutory prohibited items include knives and weapons, alcohol, illegal drugs, stolen items, tobacco and cigarette</w:t>
      </w:r>
      <w:r>
        <w:rPr>
          <w:spacing w:val="-3"/>
        </w:rPr>
        <w:t xml:space="preserve"> </w:t>
      </w:r>
      <w:r>
        <w:t>papers,</w:t>
      </w:r>
      <w:r>
        <w:rPr>
          <w:spacing w:val="-3"/>
        </w:rPr>
        <w:t xml:space="preserve"> </w:t>
      </w:r>
      <w:r>
        <w:t>fireworks,</w:t>
      </w:r>
      <w:r>
        <w:rPr>
          <w:spacing w:val="-3"/>
        </w:rPr>
        <w:t xml:space="preserve"> </w:t>
      </w:r>
      <w:r>
        <w:t>pornographic</w:t>
      </w:r>
      <w:r>
        <w:rPr>
          <w:spacing w:val="-3"/>
        </w:rPr>
        <w:t xml:space="preserve"> </w:t>
      </w:r>
      <w:r>
        <w:t>images,</w:t>
      </w:r>
      <w:r>
        <w:rPr>
          <w:spacing w:val="-3"/>
        </w:rPr>
        <w:t xml:space="preserve"> </w:t>
      </w:r>
      <w:r>
        <w:t>and</w:t>
      </w:r>
      <w:r>
        <w:rPr>
          <w:spacing w:val="-3"/>
        </w:rPr>
        <w:t xml:space="preserve"> </w:t>
      </w:r>
      <w:r>
        <w:t>items</w:t>
      </w:r>
      <w:r>
        <w:rPr>
          <w:spacing w:val="-3"/>
        </w:rPr>
        <w:t xml:space="preserve"> </w:t>
      </w:r>
      <w:r>
        <w:t>reasonably</w:t>
      </w:r>
      <w:r>
        <w:rPr>
          <w:spacing w:val="-3"/>
        </w:rPr>
        <w:t xml:space="preserve"> </w:t>
      </w:r>
      <w:r>
        <w:t>suspected</w:t>
      </w:r>
      <w:r>
        <w:rPr>
          <w:spacing w:val="-4"/>
        </w:rPr>
        <w:t xml:space="preserve"> </w:t>
      </w:r>
      <w:r>
        <w:t>of</w:t>
      </w:r>
      <w:r>
        <w:rPr>
          <w:spacing w:val="-3"/>
        </w:rPr>
        <w:t xml:space="preserve"> </w:t>
      </w:r>
      <w:r>
        <w:t>being</w:t>
      </w:r>
      <w:r>
        <w:rPr>
          <w:spacing w:val="-3"/>
        </w:rPr>
        <w:t xml:space="preserve"> </w:t>
      </w:r>
      <w:r>
        <w:t>used,</w:t>
      </w:r>
      <w:r>
        <w:rPr>
          <w:spacing w:val="-3"/>
        </w:rPr>
        <w:t xml:space="preserve"> </w:t>
      </w:r>
      <w:r>
        <w:t>or</w:t>
      </w:r>
      <w:r>
        <w:rPr>
          <w:spacing w:val="-3"/>
        </w:rPr>
        <w:t xml:space="preserve"> </w:t>
      </w:r>
      <w:r>
        <w:t>likely</w:t>
      </w:r>
      <w:r>
        <w:rPr>
          <w:spacing w:val="-3"/>
        </w:rPr>
        <w:t xml:space="preserve"> </w:t>
      </w:r>
      <w:r>
        <w:t>to be used, to commit an offence, cause injury or damage property. The academy may also identify additional items banned under its rules.</w:t>
      </w:r>
    </w:p>
    <w:p w14:paraId="18E614D8" w14:textId="78FB3EDF" w:rsidR="00C524FD" w:rsidRDefault="00C524FD">
      <w:pPr>
        <w:pStyle w:val="BodyText"/>
        <w:spacing w:before="4"/>
        <w:rPr>
          <w:sz w:val="8"/>
        </w:rPr>
      </w:pPr>
    </w:p>
    <w:p w14:paraId="18E614D9" w14:textId="77777777" w:rsidR="00C524FD" w:rsidRDefault="00C524FD">
      <w:pPr>
        <w:pStyle w:val="BodyText"/>
        <w:spacing w:before="132"/>
        <w:rPr>
          <w:sz w:val="32"/>
        </w:rPr>
      </w:pPr>
    </w:p>
    <w:p w14:paraId="18E614DA" w14:textId="77777777" w:rsidR="00C524FD" w:rsidRDefault="00000000">
      <w:pPr>
        <w:pStyle w:val="Heading1"/>
        <w:numPr>
          <w:ilvl w:val="0"/>
          <w:numId w:val="6"/>
        </w:numPr>
        <w:tabs>
          <w:tab w:val="left" w:pos="838"/>
        </w:tabs>
        <w:ind w:left="838" w:hanging="478"/>
      </w:pPr>
      <w:bookmarkStart w:id="11" w:name="_bookmark11"/>
      <w:bookmarkEnd w:id="11"/>
      <w:r>
        <w:rPr>
          <w:color w:val="1F4E79"/>
        </w:rPr>
        <w:t>Restrictive</w:t>
      </w:r>
      <w:r>
        <w:rPr>
          <w:color w:val="1F4E79"/>
          <w:spacing w:val="-7"/>
        </w:rPr>
        <w:t xml:space="preserve"> </w:t>
      </w:r>
      <w:r>
        <w:rPr>
          <w:color w:val="1F4E79"/>
        </w:rPr>
        <w:t>interventions</w:t>
      </w:r>
      <w:r>
        <w:rPr>
          <w:color w:val="1F4E79"/>
          <w:spacing w:val="-5"/>
        </w:rPr>
        <w:t xml:space="preserve"> </w:t>
      </w:r>
      <w:r>
        <w:rPr>
          <w:color w:val="1F4E79"/>
        </w:rPr>
        <w:t>and</w:t>
      </w:r>
      <w:r>
        <w:rPr>
          <w:color w:val="1F4E79"/>
          <w:spacing w:val="-5"/>
        </w:rPr>
        <w:t xml:space="preserve"> </w:t>
      </w:r>
      <w:r>
        <w:rPr>
          <w:color w:val="1F4E79"/>
        </w:rPr>
        <w:t>reasonable</w:t>
      </w:r>
      <w:r>
        <w:rPr>
          <w:color w:val="1F4E79"/>
          <w:spacing w:val="-6"/>
        </w:rPr>
        <w:t xml:space="preserve"> </w:t>
      </w:r>
      <w:r>
        <w:rPr>
          <w:color w:val="1F4E79"/>
          <w:spacing w:val="-2"/>
        </w:rPr>
        <w:t>force</w:t>
      </w:r>
    </w:p>
    <w:p w14:paraId="18E614DB" w14:textId="77777777" w:rsidR="00C524FD" w:rsidRDefault="00000000">
      <w:pPr>
        <w:pStyle w:val="BodyText"/>
        <w:spacing w:before="131" w:line="259" w:lineRule="auto"/>
        <w:ind w:left="360" w:right="429"/>
      </w:pPr>
      <w:r>
        <w:t xml:space="preserve">The academy is committed to creating safe, supportive environments that </w:t>
      </w:r>
      <w:proofErr w:type="spellStart"/>
      <w:r>
        <w:t>minimise</w:t>
      </w:r>
      <w:proofErr w:type="spellEnd"/>
      <w:r>
        <w:t xml:space="preserve"> the need for restrictive interventions through strong relationships, early identification of need, effective planning, co-regulation and de-escalation.</w:t>
      </w:r>
      <w:r>
        <w:rPr>
          <w:spacing w:val="-3"/>
        </w:rPr>
        <w:t xml:space="preserve"> </w:t>
      </w:r>
      <w:r>
        <w:t>In</w:t>
      </w:r>
      <w:r>
        <w:rPr>
          <w:spacing w:val="-3"/>
        </w:rPr>
        <w:t xml:space="preserve"> </w:t>
      </w:r>
      <w:r>
        <w:t>line</w:t>
      </w:r>
      <w:r>
        <w:rPr>
          <w:spacing w:val="-3"/>
        </w:rPr>
        <w:t xml:space="preserve"> </w:t>
      </w:r>
      <w:r>
        <w:t>with</w:t>
      </w:r>
      <w:r>
        <w:rPr>
          <w:spacing w:val="-5"/>
        </w:rPr>
        <w:t xml:space="preserve"> </w:t>
      </w:r>
      <w:r>
        <w:t>the</w:t>
      </w:r>
      <w:r>
        <w:rPr>
          <w:spacing w:val="-4"/>
        </w:rPr>
        <w:t xml:space="preserve"> </w:t>
      </w:r>
      <w:r>
        <w:t>Department</w:t>
      </w:r>
      <w:r>
        <w:rPr>
          <w:spacing w:val="-3"/>
        </w:rPr>
        <w:t xml:space="preserve"> </w:t>
      </w:r>
      <w:r>
        <w:t>for</w:t>
      </w:r>
      <w:r>
        <w:rPr>
          <w:spacing w:val="-3"/>
        </w:rPr>
        <w:t xml:space="preserve"> </w:t>
      </w:r>
      <w:r>
        <w:t>Education's</w:t>
      </w:r>
      <w:r>
        <w:rPr>
          <w:spacing w:val="-3"/>
        </w:rPr>
        <w:t xml:space="preserve"> </w:t>
      </w:r>
      <w:r>
        <w:t>Restrictive</w:t>
      </w:r>
      <w:r>
        <w:rPr>
          <w:spacing w:val="-3"/>
        </w:rPr>
        <w:t xml:space="preserve"> </w:t>
      </w:r>
      <w:r>
        <w:t>Interventions</w:t>
      </w:r>
      <w:r>
        <w:rPr>
          <w:spacing w:val="-3"/>
        </w:rPr>
        <w:t xml:space="preserve"> </w:t>
      </w:r>
      <w:r>
        <w:t>and</w:t>
      </w:r>
      <w:r>
        <w:rPr>
          <w:spacing w:val="-3"/>
        </w:rPr>
        <w:t xml:space="preserve"> </w:t>
      </w:r>
      <w:r>
        <w:t>Reasonable</w:t>
      </w:r>
      <w:r>
        <w:rPr>
          <w:spacing w:val="-3"/>
        </w:rPr>
        <w:t xml:space="preserve"> </w:t>
      </w:r>
      <w:r>
        <w:t>Force</w:t>
      </w:r>
      <w:r>
        <w:rPr>
          <w:spacing w:val="-3"/>
        </w:rPr>
        <w:t xml:space="preserve"> </w:t>
      </w:r>
      <w:r>
        <w:t>in Schools and Colleges (2026) and Reach South Use of Reasonable Force and Other Restrictive Interventions Policy, restrictive interventions should only be considered as a last resort when necessary to prevent harm and maintain safety.</w:t>
      </w:r>
    </w:p>
    <w:p w14:paraId="18E614DC" w14:textId="77777777" w:rsidR="00C524FD" w:rsidRDefault="00000000">
      <w:pPr>
        <w:pStyle w:val="BodyText"/>
        <w:spacing w:before="119" w:line="259" w:lineRule="auto"/>
        <w:ind w:left="360" w:right="461"/>
      </w:pPr>
      <w:r>
        <w:t>Reasonable</w:t>
      </w:r>
      <w:r>
        <w:rPr>
          <w:spacing w:val="-2"/>
        </w:rPr>
        <w:t xml:space="preserve"> </w:t>
      </w:r>
      <w:r>
        <w:t>force</w:t>
      </w:r>
      <w:r>
        <w:rPr>
          <w:spacing w:val="-3"/>
        </w:rPr>
        <w:t xml:space="preserve"> </w:t>
      </w:r>
      <w:r>
        <w:t>may</w:t>
      </w:r>
      <w:r>
        <w:rPr>
          <w:spacing w:val="-3"/>
        </w:rPr>
        <w:t xml:space="preserve"> </w:t>
      </w:r>
      <w:r>
        <w:t>only</w:t>
      </w:r>
      <w:r>
        <w:rPr>
          <w:spacing w:val="-3"/>
        </w:rPr>
        <w:t xml:space="preserve"> </w:t>
      </w:r>
      <w:r>
        <w:t>be</w:t>
      </w:r>
      <w:r>
        <w:rPr>
          <w:spacing w:val="-3"/>
        </w:rPr>
        <w:t xml:space="preserve"> </w:t>
      </w:r>
      <w:r>
        <w:t>used</w:t>
      </w:r>
      <w:r>
        <w:rPr>
          <w:spacing w:val="-3"/>
        </w:rPr>
        <w:t xml:space="preserve"> </w:t>
      </w:r>
      <w:r>
        <w:t>where</w:t>
      </w:r>
      <w:r>
        <w:rPr>
          <w:spacing w:val="-3"/>
        </w:rPr>
        <w:t xml:space="preserve"> </w:t>
      </w:r>
      <w:r>
        <w:t>it</w:t>
      </w:r>
      <w:r>
        <w:rPr>
          <w:spacing w:val="-3"/>
        </w:rPr>
        <w:t xml:space="preserve"> </w:t>
      </w:r>
      <w:r>
        <w:t>is</w:t>
      </w:r>
      <w:r>
        <w:rPr>
          <w:spacing w:val="-2"/>
        </w:rPr>
        <w:t xml:space="preserve"> </w:t>
      </w:r>
      <w:r>
        <w:t>lawful,</w:t>
      </w:r>
      <w:r>
        <w:rPr>
          <w:spacing w:val="-2"/>
        </w:rPr>
        <w:t xml:space="preserve"> </w:t>
      </w:r>
      <w:r>
        <w:t>reasonable,</w:t>
      </w:r>
      <w:r>
        <w:rPr>
          <w:spacing w:val="-2"/>
        </w:rPr>
        <w:t xml:space="preserve"> </w:t>
      </w:r>
      <w:r>
        <w:t>necessary</w:t>
      </w:r>
      <w:r>
        <w:rPr>
          <w:spacing w:val="-4"/>
        </w:rPr>
        <w:t xml:space="preserve"> </w:t>
      </w:r>
      <w:r>
        <w:t>and</w:t>
      </w:r>
      <w:r>
        <w:rPr>
          <w:spacing w:val="-4"/>
        </w:rPr>
        <w:t xml:space="preserve"> </w:t>
      </w:r>
      <w:r>
        <w:t>proportionate,</w:t>
      </w:r>
      <w:r>
        <w:rPr>
          <w:spacing w:val="-3"/>
        </w:rPr>
        <w:t xml:space="preserve"> </w:t>
      </w:r>
      <w:r>
        <w:t>and</w:t>
      </w:r>
      <w:r>
        <w:rPr>
          <w:spacing w:val="-3"/>
        </w:rPr>
        <w:t xml:space="preserve"> </w:t>
      </w:r>
      <w:r>
        <w:t xml:space="preserve">must never be used as a punishment. </w:t>
      </w:r>
      <w:proofErr w:type="gramStart"/>
      <w:r>
        <w:t>Particular consideration</w:t>
      </w:r>
      <w:proofErr w:type="gramEnd"/>
      <w:r>
        <w:t xml:space="preserve"> will be given to pupils with SEND, disabilities, trauma experiences or other vulnerabilities. Where a pupil may be at increased risk of requiring physical intervention, individual planning should be developed wherever possible in partnership with the pupil, parents/carers and relevant professionals.</w:t>
      </w:r>
    </w:p>
    <w:p w14:paraId="18E614DD" w14:textId="77777777" w:rsidR="00C524FD" w:rsidRDefault="00C524FD">
      <w:pPr>
        <w:pStyle w:val="BodyText"/>
        <w:spacing w:line="259" w:lineRule="auto"/>
        <w:sectPr w:rsidR="00C524FD">
          <w:footerReference w:type="default" r:id="rId15"/>
          <w:pgSz w:w="12240" w:h="15840"/>
          <w:pgMar w:top="920" w:right="720" w:bottom="1500" w:left="720" w:header="0" w:footer="1305" w:gutter="0"/>
          <w:cols w:space="720"/>
        </w:sectPr>
      </w:pPr>
    </w:p>
    <w:p w14:paraId="18E614DE" w14:textId="77777777" w:rsidR="00C524FD" w:rsidRDefault="00000000">
      <w:pPr>
        <w:pStyle w:val="BodyText"/>
        <w:spacing w:before="76" w:line="259" w:lineRule="auto"/>
        <w:ind w:left="360" w:right="461"/>
      </w:pPr>
      <w:r>
        <w:lastRenderedPageBreak/>
        <w:t>All significant incidents involving the use of force will be recorded and shared with parents/carers in accordance</w:t>
      </w:r>
      <w:r>
        <w:rPr>
          <w:spacing w:val="-4"/>
        </w:rPr>
        <w:t xml:space="preserve"> </w:t>
      </w:r>
      <w:r>
        <w:t>with</w:t>
      </w:r>
      <w:r>
        <w:rPr>
          <w:spacing w:val="-4"/>
        </w:rPr>
        <w:t xml:space="preserve"> </w:t>
      </w:r>
      <w:r>
        <w:t>statutory</w:t>
      </w:r>
      <w:r>
        <w:rPr>
          <w:spacing w:val="-4"/>
        </w:rPr>
        <w:t xml:space="preserve"> </w:t>
      </w:r>
      <w:r>
        <w:t>guidance.</w:t>
      </w:r>
      <w:r>
        <w:rPr>
          <w:spacing w:val="-4"/>
        </w:rPr>
        <w:t xml:space="preserve"> </w:t>
      </w:r>
      <w:r>
        <w:t>Following</w:t>
      </w:r>
      <w:r>
        <w:rPr>
          <w:spacing w:val="-5"/>
        </w:rPr>
        <w:t xml:space="preserve"> </w:t>
      </w:r>
      <w:r>
        <w:t>an</w:t>
      </w:r>
      <w:r>
        <w:rPr>
          <w:spacing w:val="-4"/>
        </w:rPr>
        <w:t xml:space="preserve"> </w:t>
      </w:r>
      <w:r>
        <w:t>incident,</w:t>
      </w:r>
      <w:r>
        <w:rPr>
          <w:spacing w:val="-4"/>
        </w:rPr>
        <w:t xml:space="preserve"> </w:t>
      </w:r>
      <w:r>
        <w:t>the</w:t>
      </w:r>
      <w:r>
        <w:rPr>
          <w:spacing w:val="-6"/>
        </w:rPr>
        <w:t xml:space="preserve"> </w:t>
      </w:r>
      <w:r>
        <w:t>academy</w:t>
      </w:r>
      <w:r>
        <w:rPr>
          <w:spacing w:val="-4"/>
        </w:rPr>
        <w:t xml:space="preserve"> </w:t>
      </w:r>
      <w:r>
        <w:t>will</w:t>
      </w:r>
      <w:r>
        <w:rPr>
          <w:spacing w:val="-4"/>
        </w:rPr>
        <w:t xml:space="preserve"> </w:t>
      </w:r>
      <w:r>
        <w:t>consider</w:t>
      </w:r>
      <w:r>
        <w:rPr>
          <w:spacing w:val="-4"/>
        </w:rPr>
        <w:t xml:space="preserve"> </w:t>
      </w:r>
      <w:r>
        <w:t>the</w:t>
      </w:r>
      <w:r>
        <w:rPr>
          <w:spacing w:val="-4"/>
        </w:rPr>
        <w:t xml:space="preserve"> </w:t>
      </w:r>
      <w:r>
        <w:t>wellbeing,</w:t>
      </w:r>
      <w:r>
        <w:rPr>
          <w:spacing w:val="-4"/>
        </w:rPr>
        <w:t xml:space="preserve"> </w:t>
      </w:r>
      <w:r>
        <w:t>support and relational repair needs of all those involved, using reflection and review processes to strengthen practice, repair relationships and reduce the likelihood of recurrence.</w:t>
      </w:r>
    </w:p>
    <w:p w14:paraId="18E614DF" w14:textId="77777777" w:rsidR="00C524FD" w:rsidRDefault="00000000">
      <w:pPr>
        <w:pStyle w:val="Heading1"/>
        <w:numPr>
          <w:ilvl w:val="0"/>
          <w:numId w:val="6"/>
        </w:numPr>
        <w:tabs>
          <w:tab w:val="left" w:pos="838"/>
        </w:tabs>
        <w:spacing w:before="239"/>
        <w:ind w:left="838" w:hanging="478"/>
      </w:pPr>
      <w:bookmarkStart w:id="12" w:name="_bookmark12"/>
      <w:bookmarkEnd w:id="12"/>
      <w:r>
        <w:rPr>
          <w:color w:val="1F4E79"/>
        </w:rPr>
        <w:t>Suspension</w:t>
      </w:r>
      <w:r>
        <w:rPr>
          <w:color w:val="1F4E79"/>
          <w:spacing w:val="-2"/>
        </w:rPr>
        <w:t xml:space="preserve"> </w:t>
      </w:r>
      <w:r>
        <w:rPr>
          <w:color w:val="1F4E79"/>
        </w:rPr>
        <w:t>and</w:t>
      </w:r>
      <w:r>
        <w:rPr>
          <w:color w:val="1F4E79"/>
          <w:spacing w:val="-3"/>
        </w:rPr>
        <w:t xml:space="preserve"> </w:t>
      </w:r>
      <w:r>
        <w:rPr>
          <w:color w:val="1F4E79"/>
        </w:rPr>
        <w:t>permanent</w:t>
      </w:r>
      <w:r>
        <w:rPr>
          <w:color w:val="1F4E79"/>
          <w:spacing w:val="-1"/>
        </w:rPr>
        <w:t xml:space="preserve"> </w:t>
      </w:r>
      <w:r>
        <w:rPr>
          <w:color w:val="1F4E79"/>
          <w:spacing w:val="-2"/>
        </w:rPr>
        <w:t>exclusion</w:t>
      </w:r>
    </w:p>
    <w:p w14:paraId="18E614E0" w14:textId="77777777" w:rsidR="00C524FD" w:rsidRDefault="00000000">
      <w:pPr>
        <w:pStyle w:val="BodyText"/>
        <w:spacing w:before="131" w:line="259" w:lineRule="auto"/>
        <w:ind w:left="360" w:right="461"/>
      </w:pPr>
      <w:r>
        <w:t>Suspension and permanent exclusion will be used in accordance with the DfE statutory guidance Suspension</w:t>
      </w:r>
      <w:r>
        <w:rPr>
          <w:spacing w:val="-4"/>
        </w:rPr>
        <w:t xml:space="preserve"> </w:t>
      </w:r>
      <w:r>
        <w:t>and</w:t>
      </w:r>
      <w:r>
        <w:rPr>
          <w:spacing w:val="-4"/>
        </w:rPr>
        <w:t xml:space="preserve"> </w:t>
      </w:r>
      <w:r>
        <w:t>permanent</w:t>
      </w:r>
      <w:r>
        <w:rPr>
          <w:spacing w:val="-4"/>
        </w:rPr>
        <w:t xml:space="preserve"> </w:t>
      </w:r>
      <w:r>
        <w:t>exclusion</w:t>
      </w:r>
      <w:r>
        <w:rPr>
          <w:spacing w:val="-6"/>
        </w:rPr>
        <w:t xml:space="preserve"> </w:t>
      </w:r>
      <w:r>
        <w:t>from</w:t>
      </w:r>
      <w:r>
        <w:rPr>
          <w:spacing w:val="-4"/>
        </w:rPr>
        <w:t xml:space="preserve"> </w:t>
      </w:r>
      <w:r>
        <w:t>maintained</w:t>
      </w:r>
      <w:r>
        <w:rPr>
          <w:spacing w:val="-4"/>
        </w:rPr>
        <w:t xml:space="preserve"> </w:t>
      </w:r>
      <w:r>
        <w:t>schools,</w:t>
      </w:r>
      <w:r>
        <w:rPr>
          <w:spacing w:val="-4"/>
        </w:rPr>
        <w:t xml:space="preserve"> </w:t>
      </w:r>
      <w:r>
        <w:t>academies</w:t>
      </w:r>
      <w:r>
        <w:rPr>
          <w:spacing w:val="-4"/>
        </w:rPr>
        <w:t xml:space="preserve"> </w:t>
      </w:r>
      <w:r>
        <w:t>and</w:t>
      </w:r>
      <w:r>
        <w:rPr>
          <w:spacing w:val="-5"/>
        </w:rPr>
        <w:t xml:space="preserve"> </w:t>
      </w:r>
      <w:r>
        <w:t>pupil</w:t>
      </w:r>
      <w:r>
        <w:rPr>
          <w:spacing w:val="-4"/>
        </w:rPr>
        <w:t xml:space="preserve"> </w:t>
      </w:r>
      <w:r>
        <w:t>referral</w:t>
      </w:r>
      <w:r>
        <w:rPr>
          <w:spacing w:val="-4"/>
        </w:rPr>
        <w:t xml:space="preserve"> </w:t>
      </w:r>
      <w:r>
        <w:t>units</w:t>
      </w:r>
      <w:r>
        <w:rPr>
          <w:spacing w:val="-4"/>
        </w:rPr>
        <w:t xml:space="preserve"> </w:t>
      </w:r>
      <w:r>
        <w:t>in England, including pupil movement, effective from 26 July 2026.</w:t>
      </w:r>
    </w:p>
    <w:p w14:paraId="18E614E1" w14:textId="77777777" w:rsidR="00C524FD" w:rsidRDefault="00000000">
      <w:pPr>
        <w:pStyle w:val="BodyText"/>
        <w:spacing w:before="120" w:line="259" w:lineRule="auto"/>
        <w:ind w:left="360" w:right="461"/>
      </w:pPr>
      <w:r>
        <w:t>Only</w:t>
      </w:r>
      <w:r>
        <w:rPr>
          <w:spacing w:val="-3"/>
        </w:rPr>
        <w:t xml:space="preserve"> </w:t>
      </w:r>
      <w:r>
        <w:t>the</w:t>
      </w:r>
      <w:r>
        <w:rPr>
          <w:spacing w:val="-3"/>
        </w:rPr>
        <w:t xml:space="preserve"> </w:t>
      </w:r>
      <w:r>
        <w:t>Headteacher,</w:t>
      </w:r>
      <w:r>
        <w:rPr>
          <w:spacing w:val="-3"/>
        </w:rPr>
        <w:t xml:space="preserve"> </w:t>
      </w:r>
      <w:r>
        <w:t>or</w:t>
      </w:r>
      <w:r>
        <w:rPr>
          <w:spacing w:val="-4"/>
        </w:rPr>
        <w:t xml:space="preserve"> </w:t>
      </w:r>
      <w:r>
        <w:t>the</w:t>
      </w:r>
      <w:r>
        <w:rPr>
          <w:spacing w:val="-4"/>
        </w:rPr>
        <w:t xml:space="preserve"> </w:t>
      </w:r>
      <w:r>
        <w:t>person</w:t>
      </w:r>
      <w:r>
        <w:rPr>
          <w:spacing w:val="-3"/>
        </w:rPr>
        <w:t xml:space="preserve"> </w:t>
      </w:r>
      <w:r>
        <w:t>formally</w:t>
      </w:r>
      <w:r>
        <w:rPr>
          <w:spacing w:val="-3"/>
        </w:rPr>
        <w:t xml:space="preserve"> </w:t>
      </w:r>
      <w:r>
        <w:t>acting</w:t>
      </w:r>
      <w:r>
        <w:rPr>
          <w:spacing w:val="-5"/>
        </w:rPr>
        <w:t xml:space="preserve"> </w:t>
      </w:r>
      <w:r>
        <w:t>as</w:t>
      </w:r>
      <w:r>
        <w:rPr>
          <w:spacing w:val="-3"/>
        </w:rPr>
        <w:t xml:space="preserve"> </w:t>
      </w:r>
      <w:r>
        <w:t>Headteacher,</w:t>
      </w:r>
      <w:r>
        <w:rPr>
          <w:spacing w:val="-3"/>
        </w:rPr>
        <w:t xml:space="preserve"> </w:t>
      </w:r>
      <w:r>
        <w:t>may</w:t>
      </w:r>
      <w:r>
        <w:rPr>
          <w:spacing w:val="-3"/>
        </w:rPr>
        <w:t xml:space="preserve"> </w:t>
      </w:r>
      <w:r>
        <w:t>suspend</w:t>
      </w:r>
      <w:r>
        <w:rPr>
          <w:spacing w:val="-3"/>
        </w:rPr>
        <w:t xml:space="preserve"> </w:t>
      </w:r>
      <w:r>
        <w:t>or</w:t>
      </w:r>
      <w:r>
        <w:rPr>
          <w:spacing w:val="-4"/>
        </w:rPr>
        <w:t xml:space="preserve"> </w:t>
      </w:r>
      <w:r>
        <w:t>permanently</w:t>
      </w:r>
      <w:r>
        <w:rPr>
          <w:spacing w:val="-3"/>
        </w:rPr>
        <w:t xml:space="preserve"> </w:t>
      </w:r>
      <w:r>
        <w:t>exclude a pupil on disciplinary grounds. Decisions must be lawful, reasonable, fair and proportionate. The civil standard of proof, the balance of probabilities, applies. The pupil’s views should be considered, taking account of age and understanding, and relevant contributing factors, SEND, disability, safeguarding information and reasonable adjustments should be considered.</w:t>
      </w:r>
    </w:p>
    <w:p w14:paraId="18E614E2" w14:textId="77777777" w:rsidR="00C524FD" w:rsidRDefault="00000000">
      <w:pPr>
        <w:pStyle w:val="BodyText"/>
        <w:spacing w:before="119" w:line="259" w:lineRule="auto"/>
        <w:ind w:left="360" w:right="372"/>
      </w:pPr>
      <w:r>
        <w:t xml:space="preserve">A suspension is for a fixed period, and the total may not exceed 45 school days in an academic year. A suspension cannot be extended or converted into a permanent exclusion. Where further evidence comes to light following an initial suspension, the Headteacher may make a separate exclusion decision </w:t>
      </w:r>
      <w:proofErr w:type="gramStart"/>
      <w:r>
        <w:t>where</w:t>
      </w:r>
      <w:proofErr w:type="gramEnd"/>
      <w:r>
        <w:t xml:space="preserve"> justified by that evidence and the statutory guidance. During the first five school days the academy will take reasonable steps to ensure that work is set and marked. For a suspension of more than five consecutive school days,</w:t>
      </w:r>
      <w:r>
        <w:rPr>
          <w:spacing w:val="-2"/>
        </w:rPr>
        <w:t xml:space="preserve"> </w:t>
      </w:r>
      <w:r>
        <w:t>suitable full-time</w:t>
      </w:r>
      <w:r>
        <w:rPr>
          <w:spacing w:val="-1"/>
        </w:rPr>
        <w:t xml:space="preserve"> </w:t>
      </w:r>
      <w:r>
        <w:t>education for a compulsory-school-age pupil will be arranged to begin</w:t>
      </w:r>
      <w:r>
        <w:rPr>
          <w:spacing w:val="-1"/>
        </w:rPr>
        <w:t xml:space="preserve"> </w:t>
      </w:r>
      <w:r>
        <w:t>no later than the sixth school day. Consecutive</w:t>
      </w:r>
      <w:r>
        <w:rPr>
          <w:spacing w:val="-1"/>
        </w:rPr>
        <w:t xml:space="preserve"> </w:t>
      </w:r>
      <w:r>
        <w:t>suspensions are treated cumulatively for this purpose. Where a pupil is looked after or has a social worker, the academy will work with the local authority to seek to arrange alternative provision from the first day where appropriate. The academy will make all statutory notifications without</w:t>
      </w:r>
      <w:r>
        <w:rPr>
          <w:spacing w:val="-3"/>
        </w:rPr>
        <w:t xml:space="preserve"> </w:t>
      </w:r>
      <w:r>
        <w:t>delay,</w:t>
      </w:r>
      <w:r>
        <w:rPr>
          <w:spacing w:val="-3"/>
        </w:rPr>
        <w:t xml:space="preserve"> </w:t>
      </w:r>
      <w:r>
        <w:t>including</w:t>
      </w:r>
      <w:r>
        <w:rPr>
          <w:spacing w:val="-3"/>
        </w:rPr>
        <w:t xml:space="preserve"> </w:t>
      </w:r>
      <w:r>
        <w:t>to</w:t>
      </w:r>
      <w:r>
        <w:rPr>
          <w:spacing w:val="-3"/>
        </w:rPr>
        <w:t xml:space="preserve"> </w:t>
      </w:r>
      <w:r>
        <w:t>parents,</w:t>
      </w:r>
      <w:r>
        <w:rPr>
          <w:spacing w:val="-3"/>
        </w:rPr>
        <w:t xml:space="preserve"> </w:t>
      </w:r>
      <w:r>
        <w:t>the</w:t>
      </w:r>
      <w:r>
        <w:rPr>
          <w:spacing w:val="-5"/>
        </w:rPr>
        <w:t xml:space="preserve"> </w:t>
      </w:r>
      <w:r>
        <w:t>local</w:t>
      </w:r>
      <w:r>
        <w:rPr>
          <w:spacing w:val="-3"/>
        </w:rPr>
        <w:t xml:space="preserve"> </w:t>
      </w:r>
      <w:r>
        <w:t>authority</w:t>
      </w:r>
      <w:r>
        <w:rPr>
          <w:spacing w:val="-2"/>
        </w:rPr>
        <w:t xml:space="preserve"> </w:t>
      </w:r>
      <w:r>
        <w:t>and</w:t>
      </w:r>
      <w:r>
        <w:rPr>
          <w:spacing w:val="-4"/>
        </w:rPr>
        <w:t xml:space="preserve"> </w:t>
      </w:r>
      <w:r>
        <w:t>governing</w:t>
      </w:r>
      <w:r>
        <w:rPr>
          <w:spacing w:val="-3"/>
        </w:rPr>
        <w:t xml:space="preserve"> </w:t>
      </w:r>
      <w:r>
        <w:t>board</w:t>
      </w:r>
      <w:r>
        <w:rPr>
          <w:spacing w:val="-3"/>
        </w:rPr>
        <w:t xml:space="preserve"> </w:t>
      </w:r>
      <w:r>
        <w:t>and,</w:t>
      </w:r>
      <w:r>
        <w:rPr>
          <w:spacing w:val="-3"/>
        </w:rPr>
        <w:t xml:space="preserve"> </w:t>
      </w:r>
      <w:r>
        <w:t>where</w:t>
      </w:r>
      <w:r>
        <w:rPr>
          <w:spacing w:val="-3"/>
        </w:rPr>
        <w:t xml:space="preserve"> </w:t>
      </w:r>
      <w:r>
        <w:t>applicable,</w:t>
      </w:r>
      <w:r>
        <w:rPr>
          <w:spacing w:val="-3"/>
        </w:rPr>
        <w:t xml:space="preserve"> </w:t>
      </w:r>
      <w:r>
        <w:t>the</w:t>
      </w:r>
      <w:r>
        <w:rPr>
          <w:spacing w:val="-3"/>
        </w:rPr>
        <w:t xml:space="preserve"> </w:t>
      </w:r>
      <w:r>
        <w:t>pupil’s social worker and/or Virtual School Head.</w:t>
      </w:r>
    </w:p>
    <w:p w14:paraId="18E614E3" w14:textId="77777777" w:rsidR="00C524FD" w:rsidRDefault="00000000">
      <w:pPr>
        <w:pStyle w:val="BodyText"/>
        <w:spacing w:before="117" w:line="259" w:lineRule="auto"/>
        <w:ind w:left="360" w:right="461"/>
      </w:pPr>
      <w:r>
        <w:t xml:space="preserve">Permanent exclusion will be used only in response to a serious breach or persistent breaches of the </w:t>
      </w:r>
      <w:proofErr w:type="spellStart"/>
      <w:r>
        <w:t>behaviour</w:t>
      </w:r>
      <w:proofErr w:type="spellEnd"/>
      <w:r>
        <w:t xml:space="preserve"> policy and </w:t>
      </w:r>
      <w:proofErr w:type="gramStart"/>
      <w:r>
        <w:t>where</w:t>
      </w:r>
      <w:proofErr w:type="gramEnd"/>
      <w:r>
        <w:t xml:space="preserve"> allowing the pupil to remain in school would seriously harm the education or welfare</w:t>
      </w:r>
      <w:r>
        <w:rPr>
          <w:spacing w:val="-3"/>
        </w:rPr>
        <w:t xml:space="preserve"> </w:t>
      </w:r>
      <w:r>
        <w:t>of</w:t>
      </w:r>
      <w:r>
        <w:rPr>
          <w:spacing w:val="-3"/>
        </w:rPr>
        <w:t xml:space="preserve"> </w:t>
      </w:r>
      <w:r>
        <w:t>the</w:t>
      </w:r>
      <w:r>
        <w:rPr>
          <w:spacing w:val="-4"/>
        </w:rPr>
        <w:t xml:space="preserve"> </w:t>
      </w:r>
      <w:r>
        <w:t>pupil</w:t>
      </w:r>
      <w:r>
        <w:rPr>
          <w:spacing w:val="-3"/>
        </w:rPr>
        <w:t xml:space="preserve"> </w:t>
      </w:r>
      <w:r>
        <w:t>or</w:t>
      </w:r>
      <w:r>
        <w:rPr>
          <w:spacing w:val="-4"/>
        </w:rPr>
        <w:t xml:space="preserve"> </w:t>
      </w:r>
      <w:r>
        <w:t>others.</w:t>
      </w:r>
      <w:r>
        <w:rPr>
          <w:spacing w:val="-3"/>
        </w:rPr>
        <w:t xml:space="preserve"> </w:t>
      </w:r>
      <w:r>
        <w:t>It</w:t>
      </w:r>
      <w:r>
        <w:rPr>
          <w:spacing w:val="-4"/>
        </w:rPr>
        <w:t xml:space="preserve"> </w:t>
      </w:r>
      <w:r>
        <w:t>is</w:t>
      </w:r>
      <w:r>
        <w:rPr>
          <w:spacing w:val="-3"/>
        </w:rPr>
        <w:t xml:space="preserve"> </w:t>
      </w:r>
      <w:r>
        <w:t>a</w:t>
      </w:r>
      <w:r>
        <w:rPr>
          <w:spacing w:val="-3"/>
        </w:rPr>
        <w:t xml:space="preserve"> </w:t>
      </w:r>
      <w:r>
        <w:t>last</w:t>
      </w:r>
      <w:r>
        <w:rPr>
          <w:spacing w:val="-3"/>
        </w:rPr>
        <w:t xml:space="preserve"> </w:t>
      </w:r>
      <w:r>
        <w:t>resort.</w:t>
      </w:r>
      <w:r>
        <w:rPr>
          <w:spacing w:val="-2"/>
        </w:rPr>
        <w:t xml:space="preserve"> </w:t>
      </w:r>
      <w:r>
        <w:t>The</w:t>
      </w:r>
      <w:r>
        <w:rPr>
          <w:spacing w:val="-3"/>
        </w:rPr>
        <w:t xml:space="preserve"> </w:t>
      </w:r>
      <w:r>
        <w:t>Headteacher</w:t>
      </w:r>
      <w:r>
        <w:rPr>
          <w:spacing w:val="-4"/>
        </w:rPr>
        <w:t xml:space="preserve"> </w:t>
      </w:r>
      <w:r>
        <w:t>will</w:t>
      </w:r>
      <w:r>
        <w:rPr>
          <w:spacing w:val="-3"/>
        </w:rPr>
        <w:t xml:space="preserve"> </w:t>
      </w:r>
      <w:r>
        <w:t>consider</w:t>
      </w:r>
      <w:r>
        <w:rPr>
          <w:spacing w:val="-3"/>
        </w:rPr>
        <w:t xml:space="preserve"> </w:t>
      </w:r>
      <w:r>
        <w:t>relevant</w:t>
      </w:r>
      <w:r>
        <w:rPr>
          <w:spacing w:val="-3"/>
        </w:rPr>
        <w:t xml:space="preserve"> </w:t>
      </w:r>
      <w:r>
        <w:t>contributing</w:t>
      </w:r>
      <w:r>
        <w:rPr>
          <w:spacing w:val="-4"/>
        </w:rPr>
        <w:t xml:space="preserve"> </w:t>
      </w:r>
      <w:r>
        <w:t>factors, the</w:t>
      </w:r>
      <w:r>
        <w:rPr>
          <w:spacing w:val="-3"/>
        </w:rPr>
        <w:t xml:space="preserve"> </w:t>
      </w:r>
      <w:r>
        <w:t>pupil’s</w:t>
      </w:r>
      <w:r>
        <w:rPr>
          <w:spacing w:val="-3"/>
        </w:rPr>
        <w:t xml:space="preserve"> </w:t>
      </w:r>
      <w:r>
        <w:t>views,</w:t>
      </w:r>
      <w:r>
        <w:rPr>
          <w:spacing w:val="-3"/>
        </w:rPr>
        <w:t xml:space="preserve"> </w:t>
      </w:r>
      <w:r>
        <w:t>safeguarding,</w:t>
      </w:r>
      <w:r>
        <w:rPr>
          <w:spacing w:val="-3"/>
        </w:rPr>
        <w:t xml:space="preserve"> </w:t>
      </w:r>
      <w:r>
        <w:t>SEND/disability</w:t>
      </w:r>
      <w:r>
        <w:rPr>
          <w:spacing w:val="-2"/>
        </w:rPr>
        <w:t xml:space="preserve"> </w:t>
      </w:r>
      <w:r>
        <w:t>and</w:t>
      </w:r>
      <w:r>
        <w:rPr>
          <w:spacing w:val="-4"/>
        </w:rPr>
        <w:t xml:space="preserve"> </w:t>
      </w:r>
      <w:r>
        <w:t>reasonable</w:t>
      </w:r>
      <w:r>
        <w:rPr>
          <w:spacing w:val="-3"/>
        </w:rPr>
        <w:t xml:space="preserve"> </w:t>
      </w:r>
      <w:r>
        <w:t>adjustments</w:t>
      </w:r>
      <w:r>
        <w:rPr>
          <w:spacing w:val="-3"/>
        </w:rPr>
        <w:t xml:space="preserve"> </w:t>
      </w:r>
      <w:r>
        <w:t>before</w:t>
      </w:r>
      <w:r>
        <w:rPr>
          <w:spacing w:val="-4"/>
        </w:rPr>
        <w:t xml:space="preserve"> </w:t>
      </w:r>
      <w:r>
        <w:t>reaching</w:t>
      </w:r>
      <w:r>
        <w:rPr>
          <w:spacing w:val="-3"/>
        </w:rPr>
        <w:t xml:space="preserve"> </w:t>
      </w:r>
      <w:r>
        <w:t>the</w:t>
      </w:r>
      <w:r>
        <w:rPr>
          <w:spacing w:val="-3"/>
        </w:rPr>
        <w:t xml:space="preserve"> </w:t>
      </w:r>
      <w:r>
        <w:t xml:space="preserve">decision. For the first five school </w:t>
      </w:r>
      <w:proofErr w:type="gramStart"/>
      <w:r>
        <w:t>days</w:t>
      </w:r>
      <w:proofErr w:type="gramEnd"/>
      <w:r>
        <w:t xml:space="preserve"> where alternative </w:t>
      </w:r>
      <w:proofErr w:type="gramStart"/>
      <w:r>
        <w:t>provision has</w:t>
      </w:r>
      <w:proofErr w:type="gramEnd"/>
      <w:r>
        <w:t xml:space="preserve"> not begun, the academy will take reasonable steps to ensure work is set and marked. The local authority is responsible for arranging suitable full-time education from the sixth school day after the permanent exclusion. Governing board consideration, independent review and reinstatement procedures will follow the current statutory guidance.</w:t>
      </w:r>
    </w:p>
    <w:p w14:paraId="18E614E4" w14:textId="77777777" w:rsidR="00C524FD" w:rsidRDefault="00000000">
      <w:pPr>
        <w:pStyle w:val="BodyText"/>
        <w:spacing w:before="119" w:line="259" w:lineRule="auto"/>
        <w:ind w:left="360" w:right="344"/>
      </w:pPr>
      <w:r>
        <w:t xml:space="preserve">Following a suspension, cancelled exclusion, period of off-site direction or separation for safeguarding purposes, the academy will plan for successful reintegration into school life and full-time education. The reintegration strategy will provide a fresh start, help the pupil understand the impact of their </w:t>
      </w:r>
      <w:proofErr w:type="spellStart"/>
      <w:r>
        <w:t>behaviour</w:t>
      </w:r>
      <w:proofErr w:type="spellEnd"/>
      <w:r>
        <w:t>, re-teach expectations, strengthen belonging and engagement with learning, and identify any SEND, health, pastoral or multi-agency support required. The strategy will be clearly communicated at a reintegration meeting</w:t>
      </w:r>
      <w:r>
        <w:rPr>
          <w:spacing w:val="-3"/>
        </w:rPr>
        <w:t xml:space="preserve"> </w:t>
      </w:r>
      <w:r>
        <w:t>before</w:t>
      </w:r>
      <w:r>
        <w:rPr>
          <w:spacing w:val="-4"/>
        </w:rPr>
        <w:t xml:space="preserve"> </w:t>
      </w:r>
      <w:r>
        <w:t>or</w:t>
      </w:r>
      <w:r>
        <w:rPr>
          <w:spacing w:val="-3"/>
        </w:rPr>
        <w:t xml:space="preserve"> </w:t>
      </w:r>
      <w:r>
        <w:t>at</w:t>
      </w:r>
      <w:r>
        <w:rPr>
          <w:spacing w:val="-3"/>
        </w:rPr>
        <w:t xml:space="preserve"> </w:t>
      </w:r>
      <w:r>
        <w:t>the</w:t>
      </w:r>
      <w:r>
        <w:rPr>
          <w:spacing w:val="-3"/>
        </w:rPr>
        <w:t xml:space="preserve"> </w:t>
      </w:r>
      <w:r>
        <w:t>beginning</w:t>
      </w:r>
      <w:r>
        <w:rPr>
          <w:spacing w:val="-3"/>
        </w:rPr>
        <w:t xml:space="preserve"> </w:t>
      </w:r>
      <w:r>
        <w:t>of</w:t>
      </w:r>
      <w:r>
        <w:rPr>
          <w:spacing w:val="-3"/>
        </w:rPr>
        <w:t xml:space="preserve"> </w:t>
      </w:r>
      <w:r>
        <w:t>the</w:t>
      </w:r>
      <w:r>
        <w:rPr>
          <w:spacing w:val="-4"/>
        </w:rPr>
        <w:t xml:space="preserve"> </w:t>
      </w:r>
      <w:r>
        <w:t>pupil’s</w:t>
      </w:r>
      <w:r>
        <w:rPr>
          <w:spacing w:val="-3"/>
        </w:rPr>
        <w:t xml:space="preserve"> </w:t>
      </w:r>
      <w:r>
        <w:t>return.</w:t>
      </w:r>
      <w:r>
        <w:rPr>
          <w:spacing w:val="-3"/>
        </w:rPr>
        <w:t xml:space="preserve"> </w:t>
      </w:r>
      <w:r>
        <w:t>Where</w:t>
      </w:r>
      <w:r>
        <w:rPr>
          <w:spacing w:val="-3"/>
        </w:rPr>
        <w:t xml:space="preserve"> </w:t>
      </w:r>
      <w:r>
        <w:t>possible,</w:t>
      </w:r>
      <w:r>
        <w:rPr>
          <w:spacing w:val="-3"/>
        </w:rPr>
        <w:t xml:space="preserve"> </w:t>
      </w:r>
      <w:r>
        <w:t>parents</w:t>
      </w:r>
      <w:r>
        <w:rPr>
          <w:spacing w:val="-3"/>
        </w:rPr>
        <w:t xml:space="preserve"> </w:t>
      </w:r>
      <w:r>
        <w:t>will</w:t>
      </w:r>
      <w:r>
        <w:rPr>
          <w:spacing w:val="-3"/>
        </w:rPr>
        <w:t xml:space="preserve"> </w:t>
      </w:r>
      <w:r>
        <w:t>be</w:t>
      </w:r>
      <w:r>
        <w:rPr>
          <w:spacing w:val="-4"/>
        </w:rPr>
        <w:t xml:space="preserve"> </w:t>
      </w:r>
      <w:r>
        <w:t>included.</w:t>
      </w:r>
      <w:r>
        <w:rPr>
          <w:spacing w:val="-3"/>
        </w:rPr>
        <w:t xml:space="preserve"> </w:t>
      </w:r>
      <w:r>
        <w:t>A</w:t>
      </w:r>
      <w:r>
        <w:rPr>
          <w:spacing w:val="-3"/>
        </w:rPr>
        <w:t xml:space="preserve"> </w:t>
      </w:r>
      <w:r>
        <w:t>pupil</w:t>
      </w:r>
      <w:r>
        <w:rPr>
          <w:spacing w:val="-3"/>
        </w:rPr>
        <w:t xml:space="preserve"> </w:t>
      </w:r>
      <w:r>
        <w:t>will not be prevented from returning because a parent is unable or unwilling to attend. The strategy will be reviewed</w:t>
      </w:r>
      <w:r>
        <w:rPr>
          <w:spacing w:val="-2"/>
        </w:rPr>
        <w:t xml:space="preserve"> </w:t>
      </w:r>
      <w:r>
        <w:t>and</w:t>
      </w:r>
      <w:r>
        <w:rPr>
          <w:spacing w:val="-1"/>
        </w:rPr>
        <w:t xml:space="preserve"> </w:t>
      </w:r>
      <w:r>
        <w:t>adapted</w:t>
      </w:r>
      <w:r>
        <w:rPr>
          <w:spacing w:val="-1"/>
        </w:rPr>
        <w:t xml:space="preserve"> </w:t>
      </w:r>
      <w:r>
        <w:t>where</w:t>
      </w:r>
      <w:r>
        <w:rPr>
          <w:spacing w:val="-2"/>
        </w:rPr>
        <w:t xml:space="preserve"> </w:t>
      </w:r>
      <w:r>
        <w:t>necessary.</w:t>
      </w:r>
      <w:r>
        <w:rPr>
          <w:spacing w:val="-1"/>
        </w:rPr>
        <w:t xml:space="preserve"> </w:t>
      </w:r>
      <w:r>
        <w:t>A</w:t>
      </w:r>
      <w:r>
        <w:rPr>
          <w:spacing w:val="-1"/>
        </w:rPr>
        <w:t xml:space="preserve"> </w:t>
      </w:r>
      <w:r>
        <w:t>part-time</w:t>
      </w:r>
      <w:r>
        <w:rPr>
          <w:spacing w:val="-2"/>
        </w:rPr>
        <w:t xml:space="preserve"> </w:t>
      </w:r>
      <w:r>
        <w:t>timetable</w:t>
      </w:r>
      <w:r>
        <w:rPr>
          <w:spacing w:val="-1"/>
        </w:rPr>
        <w:t xml:space="preserve"> </w:t>
      </w:r>
      <w:r>
        <w:t>will</w:t>
      </w:r>
      <w:r>
        <w:rPr>
          <w:spacing w:val="-1"/>
        </w:rPr>
        <w:t xml:space="preserve"> </w:t>
      </w:r>
      <w:r>
        <w:t>not</w:t>
      </w:r>
      <w:r>
        <w:rPr>
          <w:spacing w:val="-1"/>
        </w:rPr>
        <w:t xml:space="preserve"> </w:t>
      </w:r>
      <w:r>
        <w:t>be</w:t>
      </w:r>
      <w:r>
        <w:rPr>
          <w:spacing w:val="-2"/>
        </w:rPr>
        <w:t xml:space="preserve"> </w:t>
      </w:r>
      <w:r>
        <w:t>used</w:t>
      </w:r>
      <w:r>
        <w:rPr>
          <w:spacing w:val="-2"/>
        </w:rPr>
        <w:t xml:space="preserve"> </w:t>
      </w:r>
      <w:r>
        <w:t>to</w:t>
      </w:r>
      <w:r>
        <w:rPr>
          <w:spacing w:val="-1"/>
        </w:rPr>
        <w:t xml:space="preserve"> </w:t>
      </w:r>
      <w:r>
        <w:t>manage</w:t>
      </w:r>
      <w:r>
        <w:rPr>
          <w:spacing w:val="-2"/>
        </w:rPr>
        <w:t xml:space="preserve"> </w:t>
      </w:r>
      <w:proofErr w:type="spellStart"/>
      <w:r>
        <w:t>behaviour</w:t>
      </w:r>
      <w:proofErr w:type="spellEnd"/>
      <w:r>
        <w:t>;</w:t>
      </w:r>
      <w:r>
        <w:rPr>
          <w:spacing w:val="-1"/>
        </w:rPr>
        <w:t xml:space="preserve"> </w:t>
      </w:r>
      <w:r>
        <w:t>where exceptionally used for another lawful purpose it will be for the shortest necessary period, formally reviewed and accompanied by a clear route back to full-time education.</w:t>
      </w:r>
    </w:p>
    <w:p w14:paraId="18E614E5" w14:textId="77777777" w:rsidR="00C524FD" w:rsidRDefault="00000000">
      <w:pPr>
        <w:pStyle w:val="Heading1"/>
        <w:numPr>
          <w:ilvl w:val="0"/>
          <w:numId w:val="6"/>
        </w:numPr>
        <w:tabs>
          <w:tab w:val="left" w:pos="838"/>
        </w:tabs>
        <w:spacing w:before="238"/>
        <w:ind w:left="838" w:hanging="478"/>
      </w:pPr>
      <w:bookmarkStart w:id="13" w:name="_bookmark13"/>
      <w:bookmarkEnd w:id="13"/>
      <w:r>
        <w:rPr>
          <w:color w:val="1F4E79"/>
        </w:rPr>
        <w:t>Off-site</w:t>
      </w:r>
      <w:r>
        <w:rPr>
          <w:color w:val="1F4E79"/>
          <w:spacing w:val="-6"/>
        </w:rPr>
        <w:t xml:space="preserve"> </w:t>
      </w:r>
      <w:r>
        <w:rPr>
          <w:color w:val="1F4E79"/>
          <w:spacing w:val="-2"/>
        </w:rPr>
        <w:t>direction</w:t>
      </w:r>
    </w:p>
    <w:p w14:paraId="18E614E6" w14:textId="77777777" w:rsidR="00C524FD" w:rsidRDefault="00000000">
      <w:pPr>
        <w:pStyle w:val="BodyText"/>
        <w:spacing w:before="131" w:line="259" w:lineRule="auto"/>
        <w:ind w:left="360"/>
      </w:pPr>
      <w:r>
        <w:t>Off-site</w:t>
      </w:r>
      <w:r>
        <w:rPr>
          <w:spacing w:val="-3"/>
        </w:rPr>
        <w:t xml:space="preserve"> </w:t>
      </w:r>
      <w:r>
        <w:t>direction</w:t>
      </w:r>
      <w:r>
        <w:rPr>
          <w:spacing w:val="-3"/>
        </w:rPr>
        <w:t xml:space="preserve"> </w:t>
      </w:r>
      <w:r>
        <w:t>is</w:t>
      </w:r>
      <w:r>
        <w:rPr>
          <w:spacing w:val="-3"/>
        </w:rPr>
        <w:t xml:space="preserve"> </w:t>
      </w:r>
      <w:r>
        <w:t>a</w:t>
      </w:r>
      <w:r>
        <w:rPr>
          <w:spacing w:val="-4"/>
        </w:rPr>
        <w:t xml:space="preserve"> </w:t>
      </w:r>
      <w:r>
        <w:t>temporary</w:t>
      </w:r>
      <w:r>
        <w:rPr>
          <w:spacing w:val="-3"/>
        </w:rPr>
        <w:t xml:space="preserve"> </w:t>
      </w:r>
      <w:r>
        <w:t>requirement</w:t>
      </w:r>
      <w:r>
        <w:rPr>
          <w:spacing w:val="-3"/>
        </w:rPr>
        <w:t xml:space="preserve"> </w:t>
      </w:r>
      <w:r>
        <w:t>for</w:t>
      </w:r>
      <w:r>
        <w:rPr>
          <w:spacing w:val="-3"/>
        </w:rPr>
        <w:t xml:space="preserve"> </w:t>
      </w:r>
      <w:r>
        <w:t>a</w:t>
      </w:r>
      <w:r>
        <w:rPr>
          <w:spacing w:val="-3"/>
        </w:rPr>
        <w:t xml:space="preserve"> </w:t>
      </w:r>
      <w:r>
        <w:t>pupil</w:t>
      </w:r>
      <w:r>
        <w:rPr>
          <w:spacing w:val="-3"/>
        </w:rPr>
        <w:t xml:space="preserve"> </w:t>
      </w:r>
      <w:r>
        <w:t>to</w:t>
      </w:r>
      <w:r>
        <w:rPr>
          <w:spacing w:val="-3"/>
        </w:rPr>
        <w:t xml:space="preserve"> </w:t>
      </w:r>
      <w:r>
        <w:t>attend</w:t>
      </w:r>
      <w:r>
        <w:rPr>
          <w:spacing w:val="-3"/>
        </w:rPr>
        <w:t xml:space="preserve"> </w:t>
      </w:r>
      <w:r>
        <w:t>another</w:t>
      </w:r>
      <w:r>
        <w:rPr>
          <w:spacing w:val="-3"/>
        </w:rPr>
        <w:t xml:space="preserve"> </w:t>
      </w:r>
      <w:r>
        <w:t>education</w:t>
      </w:r>
      <w:r>
        <w:rPr>
          <w:spacing w:val="-3"/>
        </w:rPr>
        <w:t xml:space="preserve"> </w:t>
      </w:r>
      <w:r>
        <w:t>setting</w:t>
      </w:r>
      <w:r>
        <w:rPr>
          <w:spacing w:val="-3"/>
        </w:rPr>
        <w:t xml:space="preserve"> </w:t>
      </w:r>
      <w:r>
        <w:t>for</w:t>
      </w:r>
      <w:r>
        <w:rPr>
          <w:spacing w:val="-3"/>
        </w:rPr>
        <w:t xml:space="preserve"> </w:t>
      </w:r>
      <w:r>
        <w:t>the</w:t>
      </w:r>
      <w:r>
        <w:rPr>
          <w:spacing w:val="-4"/>
        </w:rPr>
        <w:t xml:space="preserve"> </w:t>
      </w:r>
      <w:r>
        <w:t>purpose</w:t>
      </w:r>
      <w:r>
        <w:rPr>
          <w:spacing w:val="-3"/>
        </w:rPr>
        <w:t xml:space="preserve"> </w:t>
      </w:r>
      <w:r>
        <w:t xml:space="preserve">of improving their future </w:t>
      </w:r>
      <w:proofErr w:type="spellStart"/>
      <w:r>
        <w:t>behaviour</w:t>
      </w:r>
      <w:proofErr w:type="spellEnd"/>
      <w:r>
        <w:t>. It may only be used for this purpose and must not be</w:t>
      </w:r>
      <w:r>
        <w:rPr>
          <w:spacing w:val="-1"/>
        </w:rPr>
        <w:t xml:space="preserve"> </w:t>
      </w:r>
      <w:r>
        <w:t>used as a sanction or</w:t>
      </w:r>
    </w:p>
    <w:p w14:paraId="18E614E7" w14:textId="77777777" w:rsidR="00C524FD" w:rsidRDefault="00C524FD">
      <w:pPr>
        <w:pStyle w:val="BodyText"/>
        <w:spacing w:line="259" w:lineRule="auto"/>
        <w:sectPr w:rsidR="00C524FD">
          <w:footerReference w:type="default" r:id="rId16"/>
          <w:pgSz w:w="12240" w:h="15840"/>
          <w:pgMar w:top="860" w:right="720" w:bottom="1500" w:left="720" w:header="0" w:footer="1305" w:gutter="0"/>
          <w:cols w:space="720"/>
        </w:sectPr>
      </w:pPr>
    </w:p>
    <w:p w14:paraId="18E614E8" w14:textId="77777777" w:rsidR="00C524FD" w:rsidRDefault="00000000">
      <w:pPr>
        <w:pStyle w:val="BodyText"/>
        <w:spacing w:before="76" w:line="259" w:lineRule="auto"/>
        <w:ind w:left="360" w:right="344"/>
      </w:pPr>
      <w:r>
        <w:lastRenderedPageBreak/>
        <w:t>punishment for past misconduct. It should only be used where in-school interventions and/or outreach have been unsuccessful or are considered inappropriate. It is a time-limited intervention and may involve placement at alternative provision or another mainstream school. Depending on the pupil’s individual needs and</w:t>
      </w:r>
      <w:r>
        <w:rPr>
          <w:spacing w:val="-3"/>
        </w:rPr>
        <w:t xml:space="preserve"> </w:t>
      </w:r>
      <w:r>
        <w:t>circumstances,</w:t>
      </w:r>
      <w:r>
        <w:rPr>
          <w:spacing w:val="-3"/>
        </w:rPr>
        <w:t xml:space="preserve"> </w:t>
      </w:r>
      <w:r>
        <w:t>provision</w:t>
      </w:r>
      <w:r>
        <w:rPr>
          <w:spacing w:val="-4"/>
        </w:rPr>
        <w:t xml:space="preserve"> </w:t>
      </w:r>
      <w:r>
        <w:t>may</w:t>
      </w:r>
      <w:r>
        <w:rPr>
          <w:spacing w:val="-3"/>
        </w:rPr>
        <w:t xml:space="preserve"> </w:t>
      </w:r>
      <w:r>
        <w:t>be</w:t>
      </w:r>
      <w:r>
        <w:rPr>
          <w:spacing w:val="-5"/>
        </w:rPr>
        <w:t xml:space="preserve"> </w:t>
      </w:r>
      <w:r>
        <w:t>full-time</w:t>
      </w:r>
      <w:r>
        <w:rPr>
          <w:spacing w:val="-3"/>
        </w:rPr>
        <w:t xml:space="preserve"> </w:t>
      </w:r>
      <w:r>
        <w:t>or</w:t>
      </w:r>
      <w:r>
        <w:rPr>
          <w:spacing w:val="-4"/>
        </w:rPr>
        <w:t xml:space="preserve"> </w:t>
      </w:r>
      <w:r>
        <w:t>may</w:t>
      </w:r>
      <w:r>
        <w:rPr>
          <w:spacing w:val="-3"/>
        </w:rPr>
        <w:t xml:space="preserve"> </w:t>
      </w:r>
      <w:r>
        <w:t>combine</w:t>
      </w:r>
      <w:r>
        <w:rPr>
          <w:spacing w:val="-5"/>
        </w:rPr>
        <w:t xml:space="preserve"> </w:t>
      </w:r>
      <w:r>
        <w:t>part-time</w:t>
      </w:r>
      <w:r>
        <w:rPr>
          <w:spacing w:val="-3"/>
        </w:rPr>
        <w:t xml:space="preserve"> </w:t>
      </w:r>
      <w:r>
        <w:t>alternative</w:t>
      </w:r>
      <w:r>
        <w:rPr>
          <w:spacing w:val="-3"/>
        </w:rPr>
        <w:t xml:space="preserve"> </w:t>
      </w:r>
      <w:r>
        <w:t>provision</w:t>
      </w:r>
      <w:r>
        <w:rPr>
          <w:spacing w:val="-3"/>
        </w:rPr>
        <w:t xml:space="preserve"> </w:t>
      </w:r>
      <w:r>
        <w:t>with</w:t>
      </w:r>
      <w:r>
        <w:rPr>
          <w:spacing w:val="-3"/>
        </w:rPr>
        <w:t xml:space="preserve"> </w:t>
      </w:r>
      <w:r>
        <w:t>continued mainstream education.</w:t>
      </w:r>
    </w:p>
    <w:p w14:paraId="18E614E9" w14:textId="77777777" w:rsidR="00C524FD" w:rsidRDefault="00000000">
      <w:pPr>
        <w:pStyle w:val="BodyText"/>
        <w:spacing w:before="119" w:line="259" w:lineRule="auto"/>
        <w:ind w:left="360" w:right="461"/>
      </w:pPr>
      <w:r>
        <w:t>For</w:t>
      </w:r>
      <w:r>
        <w:rPr>
          <w:spacing w:val="-3"/>
        </w:rPr>
        <w:t xml:space="preserve"> </w:t>
      </w:r>
      <w:r>
        <w:t>academy</w:t>
      </w:r>
      <w:r>
        <w:rPr>
          <w:spacing w:val="-3"/>
        </w:rPr>
        <w:t xml:space="preserve"> </w:t>
      </w:r>
      <w:r>
        <w:t>schools,</w:t>
      </w:r>
      <w:r>
        <w:rPr>
          <w:spacing w:val="-3"/>
        </w:rPr>
        <w:t xml:space="preserve"> </w:t>
      </w:r>
      <w:r>
        <w:t>the</w:t>
      </w:r>
      <w:r>
        <w:rPr>
          <w:spacing w:val="-5"/>
        </w:rPr>
        <w:t xml:space="preserve"> </w:t>
      </w:r>
      <w:r>
        <w:t>Trust</w:t>
      </w:r>
      <w:r>
        <w:rPr>
          <w:spacing w:val="-3"/>
        </w:rPr>
        <w:t xml:space="preserve"> </w:t>
      </w:r>
      <w:r>
        <w:t>is</w:t>
      </w:r>
      <w:r>
        <w:rPr>
          <w:spacing w:val="-4"/>
        </w:rPr>
        <w:t xml:space="preserve"> </w:t>
      </w:r>
      <w:r>
        <w:t>the</w:t>
      </w:r>
      <w:r>
        <w:rPr>
          <w:spacing w:val="-3"/>
        </w:rPr>
        <w:t xml:space="preserve"> </w:t>
      </w:r>
      <w:r>
        <w:t>“governing</w:t>
      </w:r>
      <w:r>
        <w:rPr>
          <w:spacing w:val="-3"/>
        </w:rPr>
        <w:t xml:space="preserve"> </w:t>
      </w:r>
      <w:r>
        <w:t>board”</w:t>
      </w:r>
      <w:r>
        <w:rPr>
          <w:spacing w:val="-4"/>
        </w:rPr>
        <w:t xml:space="preserve"> </w:t>
      </w:r>
      <w:r>
        <w:t>for</w:t>
      </w:r>
      <w:r>
        <w:rPr>
          <w:spacing w:val="-4"/>
        </w:rPr>
        <w:t xml:space="preserve"> </w:t>
      </w:r>
      <w:r>
        <w:t>these</w:t>
      </w:r>
      <w:r>
        <w:rPr>
          <w:spacing w:val="-3"/>
        </w:rPr>
        <w:t xml:space="preserve"> </w:t>
      </w:r>
      <w:r>
        <w:t>statutory</w:t>
      </w:r>
      <w:r>
        <w:rPr>
          <w:spacing w:val="-3"/>
        </w:rPr>
        <w:t xml:space="preserve"> </w:t>
      </w:r>
      <w:r>
        <w:t>purposes.</w:t>
      </w:r>
      <w:r>
        <w:rPr>
          <w:spacing w:val="-3"/>
        </w:rPr>
        <w:t xml:space="preserve"> </w:t>
      </w:r>
      <w:r>
        <w:t>An</w:t>
      </w:r>
      <w:r>
        <w:rPr>
          <w:spacing w:val="-4"/>
        </w:rPr>
        <w:t xml:space="preserve"> </w:t>
      </w:r>
      <w:r>
        <w:t>off-site</w:t>
      </w:r>
      <w:r>
        <w:rPr>
          <w:spacing w:val="-3"/>
        </w:rPr>
        <w:t xml:space="preserve"> </w:t>
      </w:r>
      <w:r>
        <w:t>direction will therefore be</w:t>
      </w:r>
      <w:r>
        <w:rPr>
          <w:spacing w:val="-1"/>
        </w:rPr>
        <w:t xml:space="preserve"> </w:t>
      </w:r>
      <w:proofErr w:type="gramStart"/>
      <w:r>
        <w:t>made</w:t>
      </w:r>
      <w:proofErr w:type="gramEnd"/>
      <w:r>
        <w:t xml:space="preserve"> by the Trust or</w:t>
      </w:r>
      <w:r>
        <w:rPr>
          <w:spacing w:val="-2"/>
        </w:rPr>
        <w:t xml:space="preserve"> </w:t>
      </w:r>
      <w:r>
        <w:t>under authority properly delegated</w:t>
      </w:r>
      <w:r>
        <w:rPr>
          <w:spacing w:val="-1"/>
        </w:rPr>
        <w:t xml:space="preserve"> </w:t>
      </w:r>
      <w:r>
        <w:t>by the</w:t>
      </w:r>
      <w:r>
        <w:rPr>
          <w:spacing w:val="-1"/>
        </w:rPr>
        <w:t xml:space="preserve"> </w:t>
      </w:r>
      <w:r>
        <w:t xml:space="preserve">Trust, in accordance with the Scheme of Delegation. The </w:t>
      </w:r>
      <w:proofErr w:type="gramStart"/>
      <w:r>
        <w:t>pupil</w:t>
      </w:r>
      <w:proofErr w:type="gramEnd"/>
      <w:r>
        <w:t xml:space="preserve"> will be supported to express their views and will be told how those views have been </w:t>
      </w:r>
      <w:proofErr w:type="gramStart"/>
      <w:r>
        <w:t>taken into account</w:t>
      </w:r>
      <w:proofErr w:type="gramEnd"/>
      <w:r>
        <w:t>.</w:t>
      </w:r>
    </w:p>
    <w:p w14:paraId="18E614EA" w14:textId="77777777" w:rsidR="00C524FD" w:rsidRDefault="00000000">
      <w:pPr>
        <w:pStyle w:val="ListParagraph"/>
        <w:numPr>
          <w:ilvl w:val="1"/>
          <w:numId w:val="6"/>
        </w:numPr>
        <w:tabs>
          <w:tab w:val="left" w:pos="720"/>
        </w:tabs>
        <w:spacing w:before="119" w:line="256" w:lineRule="auto"/>
        <w:ind w:right="928"/>
        <w:rPr>
          <w:rFonts w:ascii="Symbol" w:hAnsi="Symbol"/>
          <w:sz w:val="21"/>
        </w:rPr>
      </w:pPr>
      <w:r>
        <w:rPr>
          <w:sz w:val="21"/>
        </w:rPr>
        <w:t>The</w:t>
      </w:r>
      <w:r>
        <w:rPr>
          <w:spacing w:val="-5"/>
          <w:sz w:val="21"/>
        </w:rPr>
        <w:t xml:space="preserve"> </w:t>
      </w:r>
      <w:r>
        <w:rPr>
          <w:sz w:val="21"/>
        </w:rPr>
        <w:t>reasons,</w:t>
      </w:r>
      <w:r>
        <w:rPr>
          <w:spacing w:val="-4"/>
          <w:sz w:val="21"/>
        </w:rPr>
        <w:t xml:space="preserve"> </w:t>
      </w:r>
      <w:r>
        <w:rPr>
          <w:sz w:val="21"/>
        </w:rPr>
        <w:t>objectives,</w:t>
      </w:r>
      <w:r>
        <w:rPr>
          <w:spacing w:val="-4"/>
          <w:sz w:val="21"/>
        </w:rPr>
        <w:t xml:space="preserve"> </w:t>
      </w:r>
      <w:r>
        <w:rPr>
          <w:sz w:val="21"/>
        </w:rPr>
        <w:t>intended</w:t>
      </w:r>
      <w:r>
        <w:rPr>
          <w:spacing w:val="-4"/>
          <w:sz w:val="21"/>
        </w:rPr>
        <w:t xml:space="preserve"> </w:t>
      </w:r>
      <w:r>
        <w:rPr>
          <w:sz w:val="21"/>
        </w:rPr>
        <w:t>length,</w:t>
      </w:r>
      <w:r>
        <w:rPr>
          <w:spacing w:val="-4"/>
          <w:sz w:val="21"/>
        </w:rPr>
        <w:t xml:space="preserve"> </w:t>
      </w:r>
      <w:r>
        <w:rPr>
          <w:sz w:val="21"/>
        </w:rPr>
        <w:t>review</w:t>
      </w:r>
      <w:r>
        <w:rPr>
          <w:spacing w:val="-4"/>
          <w:sz w:val="21"/>
        </w:rPr>
        <w:t xml:space="preserve"> </w:t>
      </w:r>
      <w:r>
        <w:rPr>
          <w:sz w:val="21"/>
        </w:rPr>
        <w:t>arrangements</w:t>
      </w:r>
      <w:r>
        <w:rPr>
          <w:spacing w:val="-4"/>
          <w:sz w:val="21"/>
        </w:rPr>
        <w:t xml:space="preserve"> </w:t>
      </w:r>
      <w:r>
        <w:rPr>
          <w:sz w:val="21"/>
        </w:rPr>
        <w:t>and</w:t>
      </w:r>
      <w:r>
        <w:rPr>
          <w:spacing w:val="-5"/>
          <w:sz w:val="21"/>
        </w:rPr>
        <w:t xml:space="preserve"> </w:t>
      </w:r>
      <w:r>
        <w:rPr>
          <w:sz w:val="21"/>
        </w:rPr>
        <w:t>success</w:t>
      </w:r>
      <w:r>
        <w:rPr>
          <w:spacing w:val="-4"/>
          <w:sz w:val="21"/>
        </w:rPr>
        <w:t xml:space="preserve"> </w:t>
      </w:r>
      <w:r>
        <w:rPr>
          <w:sz w:val="21"/>
        </w:rPr>
        <w:t>criteria</w:t>
      </w:r>
      <w:r>
        <w:rPr>
          <w:spacing w:val="-4"/>
          <w:sz w:val="21"/>
        </w:rPr>
        <w:t xml:space="preserve"> </w:t>
      </w:r>
      <w:r>
        <w:rPr>
          <w:sz w:val="21"/>
        </w:rPr>
        <w:t>will</w:t>
      </w:r>
      <w:r>
        <w:rPr>
          <w:spacing w:val="-4"/>
          <w:sz w:val="21"/>
        </w:rPr>
        <w:t xml:space="preserve"> </w:t>
      </w:r>
      <w:r>
        <w:rPr>
          <w:sz w:val="21"/>
        </w:rPr>
        <w:t>be</w:t>
      </w:r>
      <w:r>
        <w:rPr>
          <w:spacing w:val="-5"/>
          <w:sz w:val="21"/>
        </w:rPr>
        <w:t xml:space="preserve"> </w:t>
      </w:r>
      <w:r>
        <w:rPr>
          <w:sz w:val="21"/>
        </w:rPr>
        <w:t>defined before the placement starts.</w:t>
      </w:r>
    </w:p>
    <w:p w14:paraId="18E614EB" w14:textId="77777777" w:rsidR="00C524FD" w:rsidRDefault="00000000">
      <w:pPr>
        <w:pStyle w:val="ListParagraph"/>
        <w:numPr>
          <w:ilvl w:val="1"/>
          <w:numId w:val="6"/>
        </w:numPr>
        <w:tabs>
          <w:tab w:val="left" w:pos="720"/>
        </w:tabs>
        <w:spacing w:before="3" w:line="256" w:lineRule="auto"/>
        <w:ind w:right="505"/>
        <w:rPr>
          <w:rFonts w:ascii="Symbol" w:hAnsi="Symbol"/>
          <w:sz w:val="21"/>
        </w:rPr>
      </w:pPr>
      <w:r>
        <w:rPr>
          <w:sz w:val="21"/>
        </w:rPr>
        <w:t>The academy will evidence appropriate initial intervention and share relevant information with the receiving</w:t>
      </w:r>
      <w:r>
        <w:rPr>
          <w:spacing w:val="-3"/>
          <w:sz w:val="21"/>
        </w:rPr>
        <w:t xml:space="preserve"> </w:t>
      </w:r>
      <w:r>
        <w:rPr>
          <w:sz w:val="21"/>
        </w:rPr>
        <w:t>setting,</w:t>
      </w:r>
      <w:r>
        <w:rPr>
          <w:spacing w:val="-3"/>
          <w:sz w:val="21"/>
        </w:rPr>
        <w:t xml:space="preserve"> </w:t>
      </w:r>
      <w:r>
        <w:rPr>
          <w:sz w:val="21"/>
        </w:rPr>
        <w:t>including</w:t>
      </w:r>
      <w:r>
        <w:rPr>
          <w:spacing w:val="-4"/>
          <w:sz w:val="21"/>
        </w:rPr>
        <w:t xml:space="preserve"> </w:t>
      </w:r>
      <w:r>
        <w:rPr>
          <w:sz w:val="21"/>
        </w:rPr>
        <w:t>attainment</w:t>
      </w:r>
      <w:r>
        <w:rPr>
          <w:spacing w:val="-3"/>
          <w:sz w:val="21"/>
        </w:rPr>
        <w:t xml:space="preserve"> </w:t>
      </w:r>
      <w:r>
        <w:rPr>
          <w:sz w:val="21"/>
        </w:rPr>
        <w:t>information,</w:t>
      </w:r>
      <w:r>
        <w:rPr>
          <w:spacing w:val="-3"/>
          <w:sz w:val="21"/>
        </w:rPr>
        <w:t xml:space="preserve"> </w:t>
      </w:r>
      <w:r>
        <w:rPr>
          <w:sz w:val="21"/>
        </w:rPr>
        <w:t>a</w:t>
      </w:r>
      <w:r>
        <w:rPr>
          <w:spacing w:val="-3"/>
          <w:sz w:val="21"/>
        </w:rPr>
        <w:t xml:space="preserve"> </w:t>
      </w:r>
      <w:r>
        <w:rPr>
          <w:sz w:val="21"/>
        </w:rPr>
        <w:t>current</w:t>
      </w:r>
      <w:r>
        <w:rPr>
          <w:spacing w:val="-3"/>
          <w:sz w:val="21"/>
        </w:rPr>
        <w:t xml:space="preserve"> </w:t>
      </w:r>
      <w:r>
        <w:rPr>
          <w:sz w:val="21"/>
        </w:rPr>
        <w:t>risk</w:t>
      </w:r>
      <w:r>
        <w:rPr>
          <w:spacing w:val="-3"/>
          <w:sz w:val="21"/>
        </w:rPr>
        <w:t xml:space="preserve"> </w:t>
      </w:r>
      <w:r>
        <w:rPr>
          <w:sz w:val="21"/>
        </w:rPr>
        <w:t>assessment</w:t>
      </w:r>
      <w:r>
        <w:rPr>
          <w:spacing w:val="-4"/>
          <w:sz w:val="21"/>
        </w:rPr>
        <w:t xml:space="preserve"> </w:t>
      </w:r>
      <w:r>
        <w:rPr>
          <w:sz w:val="21"/>
        </w:rPr>
        <w:t>and</w:t>
      </w:r>
      <w:r>
        <w:rPr>
          <w:spacing w:val="-4"/>
          <w:sz w:val="21"/>
        </w:rPr>
        <w:t xml:space="preserve"> </w:t>
      </w:r>
      <w:r>
        <w:rPr>
          <w:sz w:val="21"/>
        </w:rPr>
        <w:t>effective</w:t>
      </w:r>
      <w:r>
        <w:rPr>
          <w:spacing w:val="-4"/>
          <w:sz w:val="21"/>
        </w:rPr>
        <w:t xml:space="preserve"> </w:t>
      </w:r>
      <w:r>
        <w:rPr>
          <w:sz w:val="21"/>
        </w:rPr>
        <w:t>support/risk-management strategies.</w:t>
      </w:r>
    </w:p>
    <w:p w14:paraId="18E614EC" w14:textId="77777777" w:rsidR="00C524FD" w:rsidRDefault="00000000">
      <w:pPr>
        <w:pStyle w:val="ListParagraph"/>
        <w:numPr>
          <w:ilvl w:val="1"/>
          <w:numId w:val="6"/>
        </w:numPr>
        <w:tabs>
          <w:tab w:val="left" w:pos="720"/>
        </w:tabs>
        <w:spacing w:before="3" w:line="256" w:lineRule="auto"/>
        <w:ind w:right="1604"/>
        <w:rPr>
          <w:rFonts w:ascii="Symbol" w:hAnsi="Symbol"/>
          <w:sz w:val="21"/>
        </w:rPr>
      </w:pPr>
      <w:r>
        <w:rPr>
          <w:sz w:val="21"/>
        </w:rPr>
        <w:t>The</w:t>
      </w:r>
      <w:r>
        <w:rPr>
          <w:spacing w:val="-4"/>
          <w:sz w:val="21"/>
        </w:rPr>
        <w:t xml:space="preserve"> </w:t>
      </w:r>
      <w:r>
        <w:rPr>
          <w:sz w:val="21"/>
        </w:rPr>
        <w:t>pupil</w:t>
      </w:r>
      <w:r>
        <w:rPr>
          <w:spacing w:val="-3"/>
          <w:sz w:val="21"/>
        </w:rPr>
        <w:t xml:space="preserve"> </w:t>
      </w:r>
      <w:r>
        <w:rPr>
          <w:sz w:val="21"/>
        </w:rPr>
        <w:t>will</w:t>
      </w:r>
      <w:r>
        <w:rPr>
          <w:spacing w:val="-2"/>
          <w:sz w:val="21"/>
        </w:rPr>
        <w:t xml:space="preserve"> </w:t>
      </w:r>
      <w:r>
        <w:rPr>
          <w:sz w:val="21"/>
        </w:rPr>
        <w:t>continue</w:t>
      </w:r>
      <w:r>
        <w:rPr>
          <w:spacing w:val="-3"/>
          <w:sz w:val="21"/>
        </w:rPr>
        <w:t xml:space="preserve"> </w:t>
      </w:r>
      <w:r>
        <w:rPr>
          <w:sz w:val="21"/>
        </w:rPr>
        <w:t>to</w:t>
      </w:r>
      <w:r>
        <w:rPr>
          <w:spacing w:val="-3"/>
          <w:sz w:val="21"/>
        </w:rPr>
        <w:t xml:space="preserve"> </w:t>
      </w:r>
      <w:r>
        <w:rPr>
          <w:sz w:val="21"/>
        </w:rPr>
        <w:t>receive</w:t>
      </w:r>
      <w:r>
        <w:rPr>
          <w:spacing w:val="-3"/>
          <w:sz w:val="21"/>
        </w:rPr>
        <w:t xml:space="preserve"> </w:t>
      </w:r>
      <w:r>
        <w:rPr>
          <w:sz w:val="21"/>
        </w:rPr>
        <w:t>a</w:t>
      </w:r>
      <w:r>
        <w:rPr>
          <w:spacing w:val="-3"/>
          <w:sz w:val="21"/>
        </w:rPr>
        <w:t xml:space="preserve"> </w:t>
      </w:r>
      <w:r>
        <w:rPr>
          <w:sz w:val="21"/>
        </w:rPr>
        <w:t>broad</w:t>
      </w:r>
      <w:r>
        <w:rPr>
          <w:spacing w:val="-4"/>
          <w:sz w:val="21"/>
        </w:rPr>
        <w:t xml:space="preserve"> </w:t>
      </w:r>
      <w:r>
        <w:rPr>
          <w:sz w:val="21"/>
        </w:rPr>
        <w:t>and</w:t>
      </w:r>
      <w:r>
        <w:rPr>
          <w:spacing w:val="-4"/>
          <w:sz w:val="21"/>
        </w:rPr>
        <w:t xml:space="preserve"> </w:t>
      </w:r>
      <w:r>
        <w:rPr>
          <w:sz w:val="21"/>
        </w:rPr>
        <w:t>balanced</w:t>
      </w:r>
      <w:r>
        <w:rPr>
          <w:spacing w:val="-4"/>
          <w:sz w:val="21"/>
        </w:rPr>
        <w:t xml:space="preserve"> </w:t>
      </w:r>
      <w:r>
        <w:rPr>
          <w:sz w:val="21"/>
        </w:rPr>
        <w:t>education</w:t>
      </w:r>
      <w:r>
        <w:rPr>
          <w:spacing w:val="-3"/>
          <w:sz w:val="21"/>
        </w:rPr>
        <w:t xml:space="preserve"> </w:t>
      </w:r>
      <w:r>
        <w:rPr>
          <w:sz w:val="21"/>
        </w:rPr>
        <w:t>and</w:t>
      </w:r>
      <w:r>
        <w:rPr>
          <w:spacing w:val="-3"/>
          <w:sz w:val="21"/>
        </w:rPr>
        <w:t xml:space="preserve"> </w:t>
      </w:r>
      <w:proofErr w:type="gramStart"/>
      <w:r>
        <w:rPr>
          <w:sz w:val="21"/>
        </w:rPr>
        <w:t>SEND,</w:t>
      </w:r>
      <w:proofErr w:type="gramEnd"/>
      <w:r>
        <w:rPr>
          <w:spacing w:val="-3"/>
          <w:sz w:val="21"/>
        </w:rPr>
        <w:t xml:space="preserve"> </w:t>
      </w:r>
      <w:r>
        <w:rPr>
          <w:sz w:val="21"/>
        </w:rPr>
        <w:t>disability</w:t>
      </w:r>
      <w:r>
        <w:rPr>
          <w:spacing w:val="-3"/>
          <w:sz w:val="21"/>
        </w:rPr>
        <w:t xml:space="preserve"> </w:t>
      </w:r>
      <w:r>
        <w:rPr>
          <w:sz w:val="21"/>
        </w:rPr>
        <w:t>and safeguarding duties continue to apply.</w:t>
      </w:r>
    </w:p>
    <w:p w14:paraId="18E614ED" w14:textId="77777777" w:rsidR="00C524FD" w:rsidRDefault="00000000">
      <w:pPr>
        <w:pStyle w:val="ListParagraph"/>
        <w:numPr>
          <w:ilvl w:val="1"/>
          <w:numId w:val="6"/>
        </w:numPr>
        <w:tabs>
          <w:tab w:val="left" w:pos="720"/>
        </w:tabs>
        <w:spacing w:before="2" w:line="256" w:lineRule="auto"/>
        <w:ind w:right="496"/>
        <w:rPr>
          <w:rFonts w:ascii="Symbol" w:hAnsi="Symbol"/>
          <w:sz w:val="21"/>
        </w:rPr>
      </w:pPr>
      <w:r>
        <w:rPr>
          <w:sz w:val="21"/>
        </w:rPr>
        <w:t>A</w:t>
      </w:r>
      <w:r>
        <w:rPr>
          <w:spacing w:val="-3"/>
          <w:sz w:val="21"/>
        </w:rPr>
        <w:t xml:space="preserve"> </w:t>
      </w:r>
      <w:r>
        <w:rPr>
          <w:sz w:val="21"/>
        </w:rPr>
        <w:t>proposed</w:t>
      </w:r>
      <w:r>
        <w:rPr>
          <w:spacing w:val="-3"/>
          <w:sz w:val="21"/>
        </w:rPr>
        <w:t xml:space="preserve"> </w:t>
      </w:r>
      <w:r>
        <w:rPr>
          <w:sz w:val="21"/>
        </w:rPr>
        <w:t>maximum</w:t>
      </w:r>
      <w:r>
        <w:rPr>
          <w:spacing w:val="-3"/>
          <w:sz w:val="21"/>
        </w:rPr>
        <w:t xml:space="preserve"> </w:t>
      </w:r>
      <w:r>
        <w:rPr>
          <w:sz w:val="21"/>
        </w:rPr>
        <w:t>period</w:t>
      </w:r>
      <w:r>
        <w:rPr>
          <w:spacing w:val="-4"/>
          <w:sz w:val="21"/>
        </w:rPr>
        <w:t xml:space="preserve"> </w:t>
      </w:r>
      <w:r>
        <w:rPr>
          <w:sz w:val="21"/>
        </w:rPr>
        <w:t>will</w:t>
      </w:r>
      <w:r>
        <w:rPr>
          <w:spacing w:val="-3"/>
          <w:sz w:val="21"/>
        </w:rPr>
        <w:t xml:space="preserve"> </w:t>
      </w:r>
      <w:r>
        <w:rPr>
          <w:sz w:val="21"/>
        </w:rPr>
        <w:t>be</w:t>
      </w:r>
      <w:r>
        <w:rPr>
          <w:spacing w:val="-4"/>
          <w:sz w:val="21"/>
        </w:rPr>
        <w:t xml:space="preserve"> </w:t>
      </w:r>
      <w:proofErr w:type="gramStart"/>
      <w:r>
        <w:rPr>
          <w:sz w:val="21"/>
        </w:rPr>
        <w:t>identified</w:t>
      </w:r>
      <w:proofErr w:type="gramEnd"/>
      <w:r>
        <w:rPr>
          <w:spacing w:val="-3"/>
          <w:sz w:val="21"/>
        </w:rPr>
        <w:t xml:space="preserve"> </w:t>
      </w:r>
      <w:r>
        <w:rPr>
          <w:sz w:val="21"/>
        </w:rPr>
        <w:t>and</w:t>
      </w:r>
      <w:r>
        <w:rPr>
          <w:spacing w:val="-3"/>
          <w:sz w:val="21"/>
        </w:rPr>
        <w:t xml:space="preserve"> </w:t>
      </w:r>
      <w:r>
        <w:rPr>
          <w:sz w:val="21"/>
        </w:rPr>
        <w:t>reintegration</w:t>
      </w:r>
      <w:r>
        <w:rPr>
          <w:spacing w:val="-3"/>
          <w:sz w:val="21"/>
        </w:rPr>
        <w:t xml:space="preserve"> </w:t>
      </w:r>
      <w:r>
        <w:rPr>
          <w:sz w:val="21"/>
        </w:rPr>
        <w:t>or</w:t>
      </w:r>
      <w:r>
        <w:rPr>
          <w:spacing w:val="-4"/>
          <w:sz w:val="21"/>
        </w:rPr>
        <w:t xml:space="preserve"> </w:t>
      </w:r>
      <w:r>
        <w:rPr>
          <w:sz w:val="21"/>
        </w:rPr>
        <w:t>other</w:t>
      </w:r>
      <w:r>
        <w:rPr>
          <w:spacing w:val="-3"/>
          <w:sz w:val="21"/>
        </w:rPr>
        <w:t xml:space="preserve"> </w:t>
      </w:r>
      <w:r>
        <w:rPr>
          <w:sz w:val="21"/>
        </w:rPr>
        <w:t>next</w:t>
      </w:r>
      <w:r>
        <w:rPr>
          <w:spacing w:val="-3"/>
          <w:sz w:val="21"/>
        </w:rPr>
        <w:t xml:space="preserve"> </w:t>
      </w:r>
      <w:r>
        <w:rPr>
          <w:sz w:val="21"/>
        </w:rPr>
        <w:t>steps</w:t>
      </w:r>
      <w:r>
        <w:rPr>
          <w:spacing w:val="-4"/>
          <w:sz w:val="21"/>
        </w:rPr>
        <w:t xml:space="preserve"> </w:t>
      </w:r>
      <w:r>
        <w:rPr>
          <w:sz w:val="21"/>
        </w:rPr>
        <w:t>will</w:t>
      </w:r>
      <w:r>
        <w:rPr>
          <w:spacing w:val="-3"/>
          <w:sz w:val="21"/>
        </w:rPr>
        <w:t xml:space="preserve"> </w:t>
      </w:r>
      <w:r>
        <w:rPr>
          <w:sz w:val="21"/>
        </w:rPr>
        <w:t>be</w:t>
      </w:r>
      <w:r>
        <w:rPr>
          <w:spacing w:val="-4"/>
          <w:sz w:val="21"/>
        </w:rPr>
        <w:t xml:space="preserve"> </w:t>
      </w:r>
      <w:r>
        <w:rPr>
          <w:sz w:val="21"/>
        </w:rPr>
        <w:t>planned</w:t>
      </w:r>
      <w:r>
        <w:rPr>
          <w:spacing w:val="-4"/>
          <w:sz w:val="21"/>
        </w:rPr>
        <w:t xml:space="preserve"> </w:t>
      </w:r>
      <w:r>
        <w:rPr>
          <w:sz w:val="21"/>
        </w:rPr>
        <w:t>from the outset.</w:t>
      </w:r>
    </w:p>
    <w:p w14:paraId="18E614EE" w14:textId="77777777" w:rsidR="00C524FD" w:rsidRDefault="00000000">
      <w:pPr>
        <w:spacing w:before="241"/>
        <w:ind w:left="360"/>
        <w:rPr>
          <w:rFonts w:ascii="Calibri"/>
          <w:b/>
          <w:sz w:val="24"/>
        </w:rPr>
      </w:pPr>
      <w:r>
        <w:rPr>
          <w:rFonts w:ascii="Calibri"/>
          <w:b/>
          <w:color w:val="2B7978"/>
          <w:sz w:val="24"/>
        </w:rPr>
        <w:t>Written</w:t>
      </w:r>
      <w:r>
        <w:rPr>
          <w:rFonts w:ascii="Calibri"/>
          <w:b/>
          <w:color w:val="2B7978"/>
          <w:spacing w:val="-3"/>
          <w:sz w:val="24"/>
        </w:rPr>
        <w:t xml:space="preserve"> </w:t>
      </w:r>
      <w:r>
        <w:rPr>
          <w:rFonts w:ascii="Calibri"/>
          <w:b/>
          <w:color w:val="2B7978"/>
          <w:spacing w:val="-2"/>
          <w:sz w:val="24"/>
        </w:rPr>
        <w:t>notice</w:t>
      </w:r>
    </w:p>
    <w:p w14:paraId="18E614EF" w14:textId="77777777" w:rsidR="00C524FD" w:rsidRDefault="00000000">
      <w:pPr>
        <w:pStyle w:val="BodyText"/>
        <w:spacing w:before="123" w:line="259" w:lineRule="auto"/>
        <w:ind w:left="360" w:right="344"/>
      </w:pPr>
      <w:r>
        <w:t>Parents, or a pupil aged 18 or over, and the local authority where the pupil has an EHC plan, will be notified in writing as soon as practicable after the direction is made and no later than two school days before the placement</w:t>
      </w:r>
      <w:r>
        <w:rPr>
          <w:spacing w:val="-3"/>
        </w:rPr>
        <w:t xml:space="preserve"> </w:t>
      </w:r>
      <w:r>
        <w:t>begins.</w:t>
      </w:r>
      <w:r>
        <w:rPr>
          <w:spacing w:val="-3"/>
        </w:rPr>
        <w:t xml:space="preserve"> </w:t>
      </w:r>
      <w:r>
        <w:t>The</w:t>
      </w:r>
      <w:r>
        <w:rPr>
          <w:spacing w:val="-4"/>
        </w:rPr>
        <w:t xml:space="preserve"> </w:t>
      </w:r>
      <w:r>
        <w:t>notice</w:t>
      </w:r>
      <w:r>
        <w:rPr>
          <w:spacing w:val="-3"/>
        </w:rPr>
        <w:t xml:space="preserve"> </w:t>
      </w:r>
      <w:r>
        <w:t>will</w:t>
      </w:r>
      <w:r>
        <w:rPr>
          <w:spacing w:val="-3"/>
        </w:rPr>
        <w:t xml:space="preserve"> </w:t>
      </w:r>
      <w:r>
        <w:t>state</w:t>
      </w:r>
      <w:r>
        <w:rPr>
          <w:spacing w:val="-3"/>
        </w:rPr>
        <w:t xml:space="preserve"> </w:t>
      </w:r>
      <w:r>
        <w:t>the</w:t>
      </w:r>
      <w:r>
        <w:rPr>
          <w:spacing w:val="-3"/>
        </w:rPr>
        <w:t xml:space="preserve"> </w:t>
      </w:r>
      <w:r>
        <w:t>placement</w:t>
      </w:r>
      <w:r>
        <w:rPr>
          <w:spacing w:val="-3"/>
        </w:rPr>
        <w:t xml:space="preserve"> </w:t>
      </w:r>
      <w:r>
        <w:t>address;</w:t>
      </w:r>
      <w:r>
        <w:rPr>
          <w:spacing w:val="-3"/>
        </w:rPr>
        <w:t xml:space="preserve"> </w:t>
      </w:r>
      <w:r>
        <w:t>who</w:t>
      </w:r>
      <w:r>
        <w:rPr>
          <w:spacing w:val="-3"/>
        </w:rPr>
        <w:t xml:space="preserve"> </w:t>
      </w:r>
      <w:r>
        <w:t>the</w:t>
      </w:r>
      <w:r>
        <w:rPr>
          <w:spacing w:val="-3"/>
        </w:rPr>
        <w:t xml:space="preserve"> </w:t>
      </w:r>
      <w:r>
        <w:t>pupil</w:t>
      </w:r>
      <w:r>
        <w:rPr>
          <w:spacing w:val="-3"/>
        </w:rPr>
        <w:t xml:space="preserve"> </w:t>
      </w:r>
      <w:r>
        <w:t>should</w:t>
      </w:r>
      <w:r>
        <w:rPr>
          <w:spacing w:val="-3"/>
        </w:rPr>
        <w:t xml:space="preserve"> </w:t>
      </w:r>
      <w:r>
        <w:t>report</w:t>
      </w:r>
      <w:r>
        <w:rPr>
          <w:spacing w:val="-3"/>
        </w:rPr>
        <w:t xml:space="preserve"> </w:t>
      </w:r>
      <w:r>
        <w:t>to;</w:t>
      </w:r>
      <w:r>
        <w:rPr>
          <w:spacing w:val="-3"/>
        </w:rPr>
        <w:t xml:space="preserve"> </w:t>
      </w:r>
      <w:r>
        <w:t>the</w:t>
      </w:r>
      <w:r>
        <w:rPr>
          <w:spacing w:val="-3"/>
        </w:rPr>
        <w:t xml:space="preserve"> </w:t>
      </w:r>
      <w:r>
        <w:t>number</w:t>
      </w:r>
      <w:r>
        <w:rPr>
          <w:spacing w:val="-4"/>
        </w:rPr>
        <w:t xml:space="preserve"> </w:t>
      </w:r>
      <w:r>
        <w:t>of days for which the direction applies; the reasons and objectives; and the relevant session start, finish and break times.</w:t>
      </w:r>
    </w:p>
    <w:p w14:paraId="18E614F0" w14:textId="77777777" w:rsidR="00C524FD" w:rsidRDefault="00000000">
      <w:pPr>
        <w:spacing w:before="240"/>
        <w:ind w:left="360"/>
        <w:rPr>
          <w:rFonts w:ascii="Calibri"/>
          <w:b/>
          <w:sz w:val="24"/>
        </w:rPr>
      </w:pPr>
      <w:r>
        <w:rPr>
          <w:rFonts w:ascii="Calibri"/>
          <w:b/>
          <w:color w:val="2B7978"/>
          <w:spacing w:val="-2"/>
          <w:sz w:val="24"/>
        </w:rPr>
        <w:t>Review</w:t>
      </w:r>
    </w:p>
    <w:p w14:paraId="18E614F1" w14:textId="77777777" w:rsidR="00C524FD" w:rsidRDefault="00000000">
      <w:pPr>
        <w:pStyle w:val="BodyText"/>
        <w:spacing w:before="123" w:line="259" w:lineRule="auto"/>
        <w:ind w:left="360" w:right="461"/>
      </w:pPr>
      <w:r>
        <w:t>The Trust will keep the direction under review for as long as it remains in effect and will hold review meetings at intervals appropriate to the pupil’s needs. A parent, pupil aged 18 or over, or the local authority where</w:t>
      </w:r>
      <w:r>
        <w:rPr>
          <w:spacing w:val="-2"/>
        </w:rPr>
        <w:t xml:space="preserve"> </w:t>
      </w:r>
      <w:r>
        <w:t>the</w:t>
      </w:r>
      <w:r>
        <w:rPr>
          <w:spacing w:val="-3"/>
        </w:rPr>
        <w:t xml:space="preserve"> </w:t>
      </w:r>
      <w:r>
        <w:t>pupil</w:t>
      </w:r>
      <w:r>
        <w:rPr>
          <w:spacing w:val="-2"/>
        </w:rPr>
        <w:t xml:space="preserve"> </w:t>
      </w:r>
      <w:r>
        <w:t>has</w:t>
      </w:r>
      <w:r>
        <w:rPr>
          <w:spacing w:val="-2"/>
        </w:rPr>
        <w:t xml:space="preserve"> </w:t>
      </w:r>
      <w:r>
        <w:t>an</w:t>
      </w:r>
      <w:r>
        <w:rPr>
          <w:spacing w:val="-3"/>
        </w:rPr>
        <w:t xml:space="preserve"> </w:t>
      </w:r>
      <w:r>
        <w:t>EHC</w:t>
      </w:r>
      <w:r>
        <w:rPr>
          <w:spacing w:val="-2"/>
        </w:rPr>
        <w:t xml:space="preserve"> </w:t>
      </w:r>
      <w:r>
        <w:t>plan</w:t>
      </w:r>
      <w:r>
        <w:rPr>
          <w:spacing w:val="-3"/>
        </w:rPr>
        <w:t xml:space="preserve"> </w:t>
      </w:r>
      <w:r>
        <w:t>may</w:t>
      </w:r>
      <w:r>
        <w:rPr>
          <w:spacing w:val="-2"/>
        </w:rPr>
        <w:t xml:space="preserve"> </w:t>
      </w:r>
      <w:r>
        <w:t>request</w:t>
      </w:r>
      <w:r>
        <w:rPr>
          <w:spacing w:val="-2"/>
        </w:rPr>
        <w:t xml:space="preserve"> </w:t>
      </w:r>
      <w:r>
        <w:t>a</w:t>
      </w:r>
      <w:r>
        <w:rPr>
          <w:spacing w:val="-2"/>
        </w:rPr>
        <w:t xml:space="preserve"> </w:t>
      </w:r>
      <w:r>
        <w:t>review</w:t>
      </w:r>
      <w:r>
        <w:rPr>
          <w:spacing w:val="-2"/>
        </w:rPr>
        <w:t xml:space="preserve"> </w:t>
      </w:r>
      <w:r>
        <w:t>meeting</w:t>
      </w:r>
      <w:r>
        <w:rPr>
          <w:spacing w:val="-2"/>
        </w:rPr>
        <w:t xml:space="preserve"> </w:t>
      </w:r>
      <w:r>
        <w:t>in</w:t>
      </w:r>
      <w:r>
        <w:rPr>
          <w:spacing w:val="-2"/>
        </w:rPr>
        <w:t xml:space="preserve"> </w:t>
      </w:r>
      <w:r>
        <w:t>writing.</w:t>
      </w:r>
      <w:r>
        <w:rPr>
          <w:spacing w:val="-2"/>
        </w:rPr>
        <w:t xml:space="preserve"> </w:t>
      </w:r>
      <w:r>
        <w:t>The</w:t>
      </w:r>
      <w:r>
        <w:rPr>
          <w:spacing w:val="-3"/>
        </w:rPr>
        <w:t xml:space="preserve"> </w:t>
      </w:r>
      <w:r>
        <w:t>Trust</w:t>
      </w:r>
      <w:r>
        <w:rPr>
          <w:spacing w:val="-2"/>
        </w:rPr>
        <w:t xml:space="preserve"> </w:t>
      </w:r>
      <w:r>
        <w:t>will</w:t>
      </w:r>
      <w:r>
        <w:rPr>
          <w:spacing w:val="-2"/>
        </w:rPr>
        <w:t xml:space="preserve"> </w:t>
      </w:r>
      <w:r>
        <w:t>comply</w:t>
      </w:r>
      <w:r>
        <w:rPr>
          <w:spacing w:val="-2"/>
        </w:rPr>
        <w:t xml:space="preserve"> </w:t>
      </w:r>
      <w:r>
        <w:t>as</w:t>
      </w:r>
      <w:r>
        <w:rPr>
          <w:spacing w:val="-2"/>
        </w:rPr>
        <w:t xml:space="preserve"> </w:t>
      </w:r>
      <w:r>
        <w:t>soon</w:t>
      </w:r>
      <w:r>
        <w:rPr>
          <w:spacing w:val="-3"/>
        </w:rPr>
        <w:t xml:space="preserve"> </w:t>
      </w:r>
      <w:r>
        <w:t>as reasonably practicable unless a review has taken place within the previous 10 weeks.</w:t>
      </w:r>
    </w:p>
    <w:p w14:paraId="18E614F2" w14:textId="77777777" w:rsidR="00C524FD" w:rsidRDefault="00000000">
      <w:pPr>
        <w:pStyle w:val="BodyText"/>
        <w:spacing w:before="119" w:line="259" w:lineRule="auto"/>
        <w:ind w:left="360" w:right="461"/>
      </w:pPr>
      <w:r>
        <w:t xml:space="preserve">For a scheduled review, the </w:t>
      </w:r>
      <w:proofErr w:type="gramStart"/>
      <w:r>
        <w:t>parent</w:t>
      </w:r>
      <w:proofErr w:type="gramEnd"/>
      <w:r>
        <w:t xml:space="preserve"> and, where relevant, the local authority will be invited </w:t>
      </w:r>
      <w:proofErr w:type="gramStart"/>
      <w:r>
        <w:t>in writing</w:t>
      </w:r>
      <w:proofErr w:type="gramEnd"/>
      <w:r>
        <w:t xml:space="preserve"> at least six days beforehand and may attend or submit written views. After each review, the Trust will decide whether the direction should continue and, if so, for what period, taking account of relevant views. The </w:t>
      </w:r>
      <w:proofErr w:type="gramStart"/>
      <w:r>
        <w:t>parent</w:t>
      </w:r>
      <w:proofErr w:type="gramEnd"/>
      <w:r>
        <w:rPr>
          <w:spacing w:val="-2"/>
        </w:rPr>
        <w:t xml:space="preserve"> </w:t>
      </w:r>
      <w:r>
        <w:t>will</w:t>
      </w:r>
      <w:r>
        <w:rPr>
          <w:spacing w:val="-2"/>
        </w:rPr>
        <w:t xml:space="preserve"> </w:t>
      </w:r>
      <w:r>
        <w:t>be</w:t>
      </w:r>
      <w:r>
        <w:rPr>
          <w:spacing w:val="-2"/>
        </w:rPr>
        <w:t xml:space="preserve"> </w:t>
      </w:r>
      <w:r>
        <w:t>notified</w:t>
      </w:r>
      <w:r>
        <w:rPr>
          <w:spacing w:val="-3"/>
        </w:rPr>
        <w:t xml:space="preserve"> </w:t>
      </w:r>
      <w:r>
        <w:t>in</w:t>
      </w:r>
      <w:r>
        <w:rPr>
          <w:spacing w:val="-2"/>
        </w:rPr>
        <w:t xml:space="preserve"> </w:t>
      </w:r>
      <w:r>
        <w:t>writing</w:t>
      </w:r>
      <w:r>
        <w:rPr>
          <w:spacing w:val="-3"/>
        </w:rPr>
        <w:t xml:space="preserve"> </w:t>
      </w:r>
      <w:r>
        <w:t>of</w:t>
      </w:r>
      <w:r>
        <w:rPr>
          <w:spacing w:val="-2"/>
        </w:rPr>
        <w:t xml:space="preserve"> </w:t>
      </w:r>
      <w:r>
        <w:t>the</w:t>
      </w:r>
      <w:r>
        <w:rPr>
          <w:spacing w:val="-2"/>
        </w:rPr>
        <w:t xml:space="preserve"> </w:t>
      </w:r>
      <w:r>
        <w:t>decision</w:t>
      </w:r>
      <w:r>
        <w:rPr>
          <w:spacing w:val="-3"/>
        </w:rPr>
        <w:t xml:space="preserve"> </w:t>
      </w:r>
      <w:r>
        <w:t>and</w:t>
      </w:r>
      <w:r>
        <w:rPr>
          <w:spacing w:val="-3"/>
        </w:rPr>
        <w:t xml:space="preserve"> </w:t>
      </w:r>
      <w:r>
        <w:t>reasons</w:t>
      </w:r>
      <w:r>
        <w:rPr>
          <w:spacing w:val="-2"/>
        </w:rPr>
        <w:t xml:space="preserve"> </w:t>
      </w:r>
      <w:r>
        <w:t>no</w:t>
      </w:r>
      <w:r>
        <w:rPr>
          <w:spacing w:val="-2"/>
        </w:rPr>
        <w:t xml:space="preserve"> </w:t>
      </w:r>
      <w:r>
        <w:t>later</w:t>
      </w:r>
      <w:r>
        <w:rPr>
          <w:spacing w:val="-2"/>
        </w:rPr>
        <w:t xml:space="preserve"> </w:t>
      </w:r>
      <w:r>
        <w:t>than</w:t>
      </w:r>
      <w:r>
        <w:rPr>
          <w:spacing w:val="-3"/>
        </w:rPr>
        <w:t xml:space="preserve"> </w:t>
      </w:r>
      <w:r>
        <w:t>six</w:t>
      </w:r>
      <w:r>
        <w:rPr>
          <w:spacing w:val="-2"/>
        </w:rPr>
        <w:t xml:space="preserve"> </w:t>
      </w:r>
      <w:r>
        <w:t>days</w:t>
      </w:r>
      <w:r>
        <w:rPr>
          <w:spacing w:val="-2"/>
        </w:rPr>
        <w:t xml:space="preserve"> </w:t>
      </w:r>
      <w:r>
        <w:t>after</w:t>
      </w:r>
      <w:r>
        <w:rPr>
          <w:spacing w:val="-3"/>
        </w:rPr>
        <w:t xml:space="preserve"> </w:t>
      </w:r>
      <w:r>
        <w:t>the</w:t>
      </w:r>
      <w:r>
        <w:rPr>
          <w:spacing w:val="-2"/>
        </w:rPr>
        <w:t xml:space="preserve"> </w:t>
      </w:r>
      <w:r>
        <w:t>review</w:t>
      </w:r>
      <w:r>
        <w:rPr>
          <w:spacing w:val="-3"/>
        </w:rPr>
        <w:t xml:space="preserve"> </w:t>
      </w:r>
      <w:r>
        <w:t>meeting. Reviews will be recorded.</w:t>
      </w:r>
    </w:p>
    <w:p w14:paraId="18E614F3" w14:textId="77777777" w:rsidR="00C524FD" w:rsidRDefault="00000000">
      <w:pPr>
        <w:pStyle w:val="Heading1"/>
        <w:numPr>
          <w:ilvl w:val="0"/>
          <w:numId w:val="6"/>
        </w:numPr>
        <w:tabs>
          <w:tab w:val="left" w:pos="838"/>
        </w:tabs>
        <w:spacing w:before="239"/>
        <w:ind w:left="838" w:hanging="478"/>
      </w:pPr>
      <w:bookmarkStart w:id="14" w:name="_bookmark14"/>
      <w:bookmarkEnd w:id="14"/>
      <w:r>
        <w:rPr>
          <w:color w:val="1F4E79"/>
        </w:rPr>
        <w:t xml:space="preserve">Managed </w:t>
      </w:r>
      <w:r>
        <w:rPr>
          <w:color w:val="1F4E79"/>
          <w:spacing w:val="-4"/>
        </w:rPr>
        <w:t>moves</w:t>
      </w:r>
    </w:p>
    <w:p w14:paraId="18E614F4" w14:textId="77777777" w:rsidR="00C524FD" w:rsidRDefault="00000000">
      <w:pPr>
        <w:pStyle w:val="BodyText"/>
        <w:spacing w:before="131" w:line="259" w:lineRule="auto"/>
        <w:ind w:left="360" w:right="344"/>
      </w:pPr>
      <w:r>
        <w:t>A managed move is a voluntary, planned intervention that results in the permanent transfer of a pupil to another</w:t>
      </w:r>
      <w:r>
        <w:rPr>
          <w:spacing w:val="-3"/>
        </w:rPr>
        <w:t xml:space="preserve"> </w:t>
      </w:r>
      <w:r>
        <w:t>mainstream</w:t>
      </w:r>
      <w:r>
        <w:rPr>
          <w:spacing w:val="-3"/>
        </w:rPr>
        <w:t xml:space="preserve"> </w:t>
      </w:r>
      <w:r>
        <w:t>school.</w:t>
      </w:r>
      <w:r>
        <w:rPr>
          <w:spacing w:val="-3"/>
        </w:rPr>
        <w:t xml:space="preserve"> </w:t>
      </w:r>
      <w:r>
        <w:t>It</w:t>
      </w:r>
      <w:r>
        <w:rPr>
          <w:spacing w:val="-3"/>
        </w:rPr>
        <w:t xml:space="preserve"> </w:t>
      </w:r>
      <w:r>
        <w:t>must</w:t>
      </w:r>
      <w:r>
        <w:rPr>
          <w:spacing w:val="-3"/>
        </w:rPr>
        <w:t xml:space="preserve"> </w:t>
      </w:r>
      <w:r>
        <w:t>be</w:t>
      </w:r>
      <w:r>
        <w:rPr>
          <w:spacing w:val="-3"/>
        </w:rPr>
        <w:t xml:space="preserve"> </w:t>
      </w:r>
      <w:r>
        <w:t>agreed</w:t>
      </w:r>
      <w:r>
        <w:rPr>
          <w:spacing w:val="-3"/>
        </w:rPr>
        <w:t xml:space="preserve"> </w:t>
      </w:r>
      <w:r>
        <w:t>by</w:t>
      </w:r>
      <w:r>
        <w:rPr>
          <w:spacing w:val="-3"/>
        </w:rPr>
        <w:t xml:space="preserve"> </w:t>
      </w:r>
      <w:r>
        <w:t>all</w:t>
      </w:r>
      <w:r>
        <w:rPr>
          <w:spacing w:val="-3"/>
        </w:rPr>
        <w:t xml:space="preserve"> </w:t>
      </w:r>
      <w:r>
        <w:t>relevant</w:t>
      </w:r>
      <w:r>
        <w:rPr>
          <w:spacing w:val="-3"/>
        </w:rPr>
        <w:t xml:space="preserve"> </w:t>
      </w:r>
      <w:r>
        <w:t>parties,</w:t>
      </w:r>
      <w:r>
        <w:rPr>
          <w:spacing w:val="-4"/>
        </w:rPr>
        <w:t xml:space="preserve"> </w:t>
      </w:r>
      <w:r>
        <w:t>including</w:t>
      </w:r>
      <w:r>
        <w:rPr>
          <w:spacing w:val="-4"/>
        </w:rPr>
        <w:t xml:space="preserve"> </w:t>
      </w:r>
      <w:r>
        <w:t>the</w:t>
      </w:r>
      <w:r>
        <w:rPr>
          <w:spacing w:val="-4"/>
        </w:rPr>
        <w:t xml:space="preserve"> </w:t>
      </w:r>
      <w:r>
        <w:t>parent</w:t>
      </w:r>
      <w:r>
        <w:rPr>
          <w:spacing w:val="-2"/>
        </w:rPr>
        <w:t xml:space="preserve"> </w:t>
      </w:r>
      <w:r>
        <w:t>and</w:t>
      </w:r>
      <w:r>
        <w:rPr>
          <w:spacing w:val="-3"/>
        </w:rPr>
        <w:t xml:space="preserve"> </w:t>
      </w:r>
      <w:r>
        <w:t>the</w:t>
      </w:r>
      <w:r>
        <w:rPr>
          <w:spacing w:val="-3"/>
        </w:rPr>
        <w:t xml:space="preserve"> </w:t>
      </w:r>
      <w:r>
        <w:t>admission authority of the receiving school, and should take place only where it is in the pupil’s best interests.</w:t>
      </w:r>
    </w:p>
    <w:p w14:paraId="18E614F5" w14:textId="77777777" w:rsidR="00C524FD" w:rsidRDefault="00000000">
      <w:pPr>
        <w:pStyle w:val="BodyText"/>
        <w:spacing w:before="119" w:line="259" w:lineRule="auto"/>
        <w:ind w:left="360" w:right="461"/>
      </w:pPr>
      <w:r>
        <w:t xml:space="preserve">There is no “trial managed move” or “trial admission”. If a temporary placement is required to improve </w:t>
      </w:r>
      <w:proofErr w:type="spellStart"/>
      <w:r>
        <w:t>behaviour</w:t>
      </w:r>
      <w:proofErr w:type="spellEnd"/>
      <w:r>
        <w:t>,</w:t>
      </w:r>
      <w:r>
        <w:rPr>
          <w:spacing w:val="-2"/>
        </w:rPr>
        <w:t xml:space="preserve"> </w:t>
      </w:r>
      <w:r>
        <w:t>the</w:t>
      </w:r>
      <w:r>
        <w:rPr>
          <w:spacing w:val="-2"/>
        </w:rPr>
        <w:t xml:space="preserve"> </w:t>
      </w:r>
      <w:r>
        <w:t>correct</w:t>
      </w:r>
      <w:r>
        <w:rPr>
          <w:spacing w:val="-2"/>
        </w:rPr>
        <w:t xml:space="preserve"> </w:t>
      </w:r>
      <w:r>
        <w:t>mechanism</w:t>
      </w:r>
      <w:r>
        <w:rPr>
          <w:spacing w:val="-2"/>
        </w:rPr>
        <w:t xml:space="preserve"> </w:t>
      </w:r>
      <w:r>
        <w:t>is</w:t>
      </w:r>
      <w:r>
        <w:rPr>
          <w:spacing w:val="-2"/>
        </w:rPr>
        <w:t xml:space="preserve"> </w:t>
      </w:r>
      <w:r>
        <w:t>an</w:t>
      </w:r>
      <w:r>
        <w:rPr>
          <w:spacing w:val="-3"/>
        </w:rPr>
        <w:t xml:space="preserve"> </w:t>
      </w:r>
      <w:r>
        <w:t>off-site</w:t>
      </w:r>
      <w:r>
        <w:rPr>
          <w:spacing w:val="-2"/>
        </w:rPr>
        <w:t xml:space="preserve"> </w:t>
      </w:r>
      <w:r>
        <w:t>direction.</w:t>
      </w:r>
      <w:r>
        <w:rPr>
          <w:spacing w:val="-2"/>
        </w:rPr>
        <w:t xml:space="preserve"> </w:t>
      </w:r>
      <w:r>
        <w:t>A</w:t>
      </w:r>
      <w:r>
        <w:rPr>
          <w:spacing w:val="-2"/>
        </w:rPr>
        <w:t xml:space="preserve"> </w:t>
      </w:r>
      <w:r>
        <w:t>review</w:t>
      </w:r>
      <w:r>
        <w:rPr>
          <w:spacing w:val="-3"/>
        </w:rPr>
        <w:t xml:space="preserve"> </w:t>
      </w:r>
      <w:r>
        <w:t>of</w:t>
      </w:r>
      <w:r>
        <w:rPr>
          <w:spacing w:val="-2"/>
        </w:rPr>
        <w:t xml:space="preserve"> </w:t>
      </w:r>
      <w:r>
        <w:t>an</w:t>
      </w:r>
      <w:r>
        <w:rPr>
          <w:spacing w:val="-3"/>
        </w:rPr>
        <w:t xml:space="preserve"> </w:t>
      </w:r>
      <w:r>
        <w:t>off-site</w:t>
      </w:r>
      <w:r>
        <w:rPr>
          <w:spacing w:val="-2"/>
        </w:rPr>
        <w:t xml:space="preserve"> </w:t>
      </w:r>
      <w:r>
        <w:t>direction</w:t>
      </w:r>
      <w:r>
        <w:rPr>
          <w:spacing w:val="-2"/>
        </w:rPr>
        <w:t xml:space="preserve"> </w:t>
      </w:r>
      <w:r>
        <w:t>may</w:t>
      </w:r>
      <w:r>
        <w:rPr>
          <w:spacing w:val="-2"/>
        </w:rPr>
        <w:t xml:space="preserve"> </w:t>
      </w:r>
      <w:r>
        <w:t>identify</w:t>
      </w:r>
      <w:r>
        <w:rPr>
          <w:spacing w:val="-4"/>
        </w:rPr>
        <w:t xml:space="preserve"> </w:t>
      </w:r>
      <w:r>
        <w:t>a permanent managed move as an appropriate next step.</w:t>
      </w:r>
    </w:p>
    <w:p w14:paraId="18E614F6" w14:textId="77777777" w:rsidR="00C524FD" w:rsidRDefault="00C524FD">
      <w:pPr>
        <w:pStyle w:val="BodyText"/>
        <w:spacing w:line="259" w:lineRule="auto"/>
        <w:sectPr w:rsidR="00C524FD">
          <w:footerReference w:type="default" r:id="rId17"/>
          <w:pgSz w:w="12240" w:h="15840"/>
          <w:pgMar w:top="860" w:right="720" w:bottom="1500" w:left="720" w:header="0" w:footer="1305" w:gutter="0"/>
          <w:cols w:space="720"/>
        </w:sectPr>
      </w:pPr>
    </w:p>
    <w:p w14:paraId="18E614F7" w14:textId="77777777" w:rsidR="00C524FD" w:rsidRDefault="00000000">
      <w:pPr>
        <w:pStyle w:val="ListParagraph"/>
        <w:numPr>
          <w:ilvl w:val="1"/>
          <w:numId w:val="6"/>
        </w:numPr>
        <w:tabs>
          <w:tab w:val="left" w:pos="720"/>
        </w:tabs>
        <w:spacing w:before="76" w:line="259" w:lineRule="auto"/>
        <w:ind w:right="378"/>
        <w:rPr>
          <w:rFonts w:ascii="Symbol" w:hAnsi="Symbol"/>
          <w:sz w:val="21"/>
        </w:rPr>
      </w:pPr>
      <w:r>
        <w:rPr>
          <w:sz w:val="21"/>
        </w:rPr>
        <w:lastRenderedPageBreak/>
        <w:t>Once a managed move takes effect, the pupil transfers permanently. The pupil’s name will be deleted from the</w:t>
      </w:r>
      <w:r>
        <w:rPr>
          <w:spacing w:val="-1"/>
          <w:sz w:val="21"/>
        </w:rPr>
        <w:t xml:space="preserve"> </w:t>
      </w:r>
      <w:r>
        <w:rPr>
          <w:sz w:val="21"/>
        </w:rPr>
        <w:t>original academy’s admission</w:t>
      </w:r>
      <w:r>
        <w:rPr>
          <w:spacing w:val="-2"/>
          <w:sz w:val="21"/>
        </w:rPr>
        <w:t xml:space="preserve"> </w:t>
      </w:r>
      <w:r>
        <w:rPr>
          <w:sz w:val="21"/>
        </w:rPr>
        <w:t>register</w:t>
      </w:r>
      <w:r>
        <w:rPr>
          <w:spacing w:val="-1"/>
          <w:sz w:val="21"/>
        </w:rPr>
        <w:t xml:space="preserve"> </w:t>
      </w:r>
      <w:r>
        <w:rPr>
          <w:sz w:val="21"/>
        </w:rPr>
        <w:t>and added to the receiving</w:t>
      </w:r>
      <w:r>
        <w:rPr>
          <w:spacing w:val="-1"/>
          <w:sz w:val="21"/>
        </w:rPr>
        <w:t xml:space="preserve"> </w:t>
      </w:r>
      <w:r>
        <w:rPr>
          <w:sz w:val="21"/>
        </w:rPr>
        <w:t>school’s admission register</w:t>
      </w:r>
      <w:r>
        <w:rPr>
          <w:spacing w:val="-1"/>
          <w:sz w:val="21"/>
        </w:rPr>
        <w:t xml:space="preserve"> </w:t>
      </w:r>
      <w:r>
        <w:rPr>
          <w:sz w:val="21"/>
        </w:rPr>
        <w:t xml:space="preserve">in accordance with the applicable registration requirements; the pupil should be registered at one school only. Concerns arising after transfer must be addressed by the receiving school through its normal </w:t>
      </w:r>
      <w:proofErr w:type="spellStart"/>
      <w:r>
        <w:rPr>
          <w:sz w:val="21"/>
        </w:rPr>
        <w:t>behaviour</w:t>
      </w:r>
      <w:proofErr w:type="spellEnd"/>
      <w:r>
        <w:rPr>
          <w:sz w:val="21"/>
        </w:rPr>
        <w:t>,</w:t>
      </w:r>
      <w:r>
        <w:rPr>
          <w:spacing w:val="-3"/>
          <w:sz w:val="21"/>
        </w:rPr>
        <w:t xml:space="preserve"> </w:t>
      </w:r>
      <w:r>
        <w:rPr>
          <w:sz w:val="21"/>
        </w:rPr>
        <w:t>safeguarding,</w:t>
      </w:r>
      <w:r>
        <w:rPr>
          <w:spacing w:val="-2"/>
          <w:sz w:val="21"/>
        </w:rPr>
        <w:t xml:space="preserve"> </w:t>
      </w:r>
      <w:r>
        <w:rPr>
          <w:sz w:val="21"/>
        </w:rPr>
        <w:t>SEND</w:t>
      </w:r>
      <w:r>
        <w:rPr>
          <w:spacing w:val="-4"/>
          <w:sz w:val="21"/>
        </w:rPr>
        <w:t xml:space="preserve"> </w:t>
      </w:r>
      <w:r>
        <w:rPr>
          <w:sz w:val="21"/>
        </w:rPr>
        <w:t>and</w:t>
      </w:r>
      <w:r>
        <w:rPr>
          <w:spacing w:val="-4"/>
          <w:sz w:val="21"/>
        </w:rPr>
        <w:t xml:space="preserve"> </w:t>
      </w:r>
      <w:r>
        <w:rPr>
          <w:sz w:val="21"/>
        </w:rPr>
        <w:t>support</w:t>
      </w:r>
      <w:r>
        <w:rPr>
          <w:spacing w:val="-3"/>
          <w:sz w:val="21"/>
        </w:rPr>
        <w:t xml:space="preserve"> </w:t>
      </w:r>
      <w:r>
        <w:rPr>
          <w:sz w:val="21"/>
        </w:rPr>
        <w:t>arrangements.</w:t>
      </w:r>
      <w:r>
        <w:rPr>
          <w:spacing w:val="-3"/>
          <w:sz w:val="21"/>
        </w:rPr>
        <w:t xml:space="preserve"> </w:t>
      </w:r>
      <w:r>
        <w:rPr>
          <w:sz w:val="21"/>
        </w:rPr>
        <w:t>The</w:t>
      </w:r>
      <w:r>
        <w:rPr>
          <w:spacing w:val="-3"/>
          <w:sz w:val="21"/>
        </w:rPr>
        <w:t xml:space="preserve"> </w:t>
      </w:r>
      <w:r>
        <w:rPr>
          <w:sz w:val="21"/>
        </w:rPr>
        <w:t>move</w:t>
      </w:r>
      <w:r>
        <w:rPr>
          <w:spacing w:val="-3"/>
          <w:sz w:val="21"/>
        </w:rPr>
        <w:t xml:space="preserve"> </w:t>
      </w:r>
      <w:r>
        <w:rPr>
          <w:sz w:val="21"/>
        </w:rPr>
        <w:t>is</w:t>
      </w:r>
      <w:r>
        <w:rPr>
          <w:spacing w:val="-3"/>
          <w:sz w:val="21"/>
        </w:rPr>
        <w:t xml:space="preserve"> </w:t>
      </w:r>
      <w:r>
        <w:rPr>
          <w:sz w:val="21"/>
        </w:rPr>
        <w:t>not</w:t>
      </w:r>
      <w:r>
        <w:rPr>
          <w:spacing w:val="-3"/>
          <w:sz w:val="21"/>
        </w:rPr>
        <w:t xml:space="preserve"> </w:t>
      </w:r>
      <w:r>
        <w:rPr>
          <w:sz w:val="21"/>
        </w:rPr>
        <w:t>a</w:t>
      </w:r>
      <w:r>
        <w:rPr>
          <w:spacing w:val="-3"/>
          <w:sz w:val="21"/>
        </w:rPr>
        <w:t xml:space="preserve"> </w:t>
      </w:r>
      <w:r>
        <w:rPr>
          <w:sz w:val="21"/>
        </w:rPr>
        <w:t>trial</w:t>
      </w:r>
      <w:r>
        <w:rPr>
          <w:spacing w:val="-3"/>
          <w:sz w:val="21"/>
        </w:rPr>
        <w:t xml:space="preserve"> </w:t>
      </w:r>
      <w:r>
        <w:rPr>
          <w:sz w:val="21"/>
        </w:rPr>
        <w:t>and</w:t>
      </w:r>
      <w:r>
        <w:rPr>
          <w:spacing w:val="-3"/>
          <w:sz w:val="21"/>
        </w:rPr>
        <w:t xml:space="preserve"> </w:t>
      </w:r>
      <w:r>
        <w:rPr>
          <w:sz w:val="21"/>
        </w:rPr>
        <w:t>cannot</w:t>
      </w:r>
      <w:r>
        <w:rPr>
          <w:spacing w:val="-3"/>
          <w:sz w:val="21"/>
        </w:rPr>
        <w:t xml:space="preserve"> </w:t>
      </w:r>
      <w:r>
        <w:rPr>
          <w:sz w:val="21"/>
        </w:rPr>
        <w:t>simply</w:t>
      </w:r>
      <w:r>
        <w:rPr>
          <w:spacing w:val="-3"/>
          <w:sz w:val="21"/>
        </w:rPr>
        <w:t xml:space="preserve"> </w:t>
      </w:r>
      <w:r>
        <w:rPr>
          <w:sz w:val="21"/>
        </w:rPr>
        <w:t>be reversed by returning the pupil to the original academy.</w:t>
      </w:r>
    </w:p>
    <w:p w14:paraId="18E614F8" w14:textId="77777777" w:rsidR="00C524FD" w:rsidRDefault="00000000">
      <w:pPr>
        <w:pStyle w:val="ListParagraph"/>
        <w:numPr>
          <w:ilvl w:val="1"/>
          <w:numId w:val="6"/>
        </w:numPr>
        <w:tabs>
          <w:tab w:val="left" w:pos="720"/>
        </w:tabs>
        <w:spacing w:before="0" w:line="256" w:lineRule="auto"/>
        <w:ind w:right="580"/>
        <w:rPr>
          <w:rFonts w:ascii="Symbol" w:hAnsi="Symbol"/>
          <w:sz w:val="21"/>
        </w:rPr>
      </w:pPr>
      <w:r>
        <w:rPr>
          <w:sz w:val="21"/>
        </w:rPr>
        <w:t>The</w:t>
      </w:r>
      <w:r>
        <w:rPr>
          <w:spacing w:val="-4"/>
          <w:sz w:val="21"/>
        </w:rPr>
        <w:t xml:space="preserve"> </w:t>
      </w:r>
      <w:r>
        <w:rPr>
          <w:sz w:val="21"/>
        </w:rPr>
        <w:t>move</w:t>
      </w:r>
      <w:r>
        <w:rPr>
          <w:spacing w:val="-3"/>
          <w:sz w:val="21"/>
        </w:rPr>
        <w:t xml:space="preserve"> </w:t>
      </w:r>
      <w:r>
        <w:rPr>
          <w:sz w:val="21"/>
        </w:rPr>
        <w:t>must</w:t>
      </w:r>
      <w:r>
        <w:rPr>
          <w:spacing w:val="-3"/>
          <w:sz w:val="21"/>
        </w:rPr>
        <w:t xml:space="preserve"> </w:t>
      </w:r>
      <w:r>
        <w:rPr>
          <w:sz w:val="21"/>
        </w:rPr>
        <w:t>comply</w:t>
      </w:r>
      <w:r>
        <w:rPr>
          <w:spacing w:val="-3"/>
          <w:sz w:val="21"/>
        </w:rPr>
        <w:t xml:space="preserve"> </w:t>
      </w:r>
      <w:r>
        <w:rPr>
          <w:sz w:val="21"/>
        </w:rPr>
        <w:t>with</w:t>
      </w:r>
      <w:r>
        <w:rPr>
          <w:spacing w:val="-3"/>
          <w:sz w:val="21"/>
        </w:rPr>
        <w:t xml:space="preserve"> </w:t>
      </w:r>
      <w:r>
        <w:rPr>
          <w:sz w:val="21"/>
        </w:rPr>
        <w:t>the</w:t>
      </w:r>
      <w:r>
        <w:rPr>
          <w:spacing w:val="-3"/>
          <w:sz w:val="21"/>
        </w:rPr>
        <w:t xml:space="preserve"> </w:t>
      </w:r>
      <w:r>
        <w:rPr>
          <w:sz w:val="21"/>
        </w:rPr>
        <w:t>School</w:t>
      </w:r>
      <w:r>
        <w:rPr>
          <w:spacing w:val="-3"/>
          <w:sz w:val="21"/>
        </w:rPr>
        <w:t xml:space="preserve"> </w:t>
      </w:r>
      <w:r>
        <w:rPr>
          <w:sz w:val="21"/>
        </w:rPr>
        <w:t>Admissions</w:t>
      </w:r>
      <w:r>
        <w:rPr>
          <w:spacing w:val="-5"/>
          <w:sz w:val="21"/>
        </w:rPr>
        <w:t xml:space="preserve"> </w:t>
      </w:r>
      <w:r>
        <w:rPr>
          <w:sz w:val="21"/>
        </w:rPr>
        <w:t>Code</w:t>
      </w:r>
      <w:r>
        <w:rPr>
          <w:spacing w:val="-3"/>
          <w:sz w:val="21"/>
        </w:rPr>
        <w:t xml:space="preserve"> </w:t>
      </w:r>
      <w:r>
        <w:rPr>
          <w:sz w:val="21"/>
        </w:rPr>
        <w:t>unless</w:t>
      </w:r>
      <w:r>
        <w:rPr>
          <w:spacing w:val="-3"/>
          <w:sz w:val="21"/>
        </w:rPr>
        <w:t xml:space="preserve"> </w:t>
      </w:r>
      <w:r>
        <w:rPr>
          <w:sz w:val="21"/>
        </w:rPr>
        <w:t>the</w:t>
      </w:r>
      <w:r>
        <w:rPr>
          <w:spacing w:val="-4"/>
          <w:sz w:val="21"/>
        </w:rPr>
        <w:t xml:space="preserve"> </w:t>
      </w:r>
      <w:r>
        <w:rPr>
          <w:sz w:val="21"/>
        </w:rPr>
        <w:t>pupil</w:t>
      </w:r>
      <w:r>
        <w:rPr>
          <w:spacing w:val="-3"/>
          <w:sz w:val="21"/>
        </w:rPr>
        <w:t xml:space="preserve"> </w:t>
      </w:r>
      <w:r>
        <w:rPr>
          <w:sz w:val="21"/>
        </w:rPr>
        <w:t>has</w:t>
      </w:r>
      <w:r>
        <w:rPr>
          <w:spacing w:val="-3"/>
          <w:sz w:val="21"/>
        </w:rPr>
        <w:t xml:space="preserve"> </w:t>
      </w:r>
      <w:r>
        <w:rPr>
          <w:sz w:val="21"/>
        </w:rPr>
        <w:t>an</w:t>
      </w:r>
      <w:r>
        <w:rPr>
          <w:spacing w:val="-4"/>
          <w:sz w:val="21"/>
        </w:rPr>
        <w:t xml:space="preserve"> </w:t>
      </w:r>
      <w:r>
        <w:rPr>
          <w:sz w:val="21"/>
        </w:rPr>
        <w:t>EHC</w:t>
      </w:r>
      <w:r>
        <w:rPr>
          <w:spacing w:val="-4"/>
          <w:sz w:val="21"/>
        </w:rPr>
        <w:t xml:space="preserve"> </w:t>
      </w:r>
      <w:r>
        <w:rPr>
          <w:sz w:val="21"/>
        </w:rPr>
        <w:t>plan.</w:t>
      </w:r>
      <w:r>
        <w:rPr>
          <w:spacing w:val="-3"/>
          <w:sz w:val="21"/>
        </w:rPr>
        <w:t xml:space="preserve"> </w:t>
      </w:r>
      <w:proofErr w:type="gramStart"/>
      <w:r>
        <w:rPr>
          <w:sz w:val="21"/>
        </w:rPr>
        <w:t>Managed moves</w:t>
      </w:r>
      <w:proofErr w:type="gramEnd"/>
      <w:r>
        <w:rPr>
          <w:sz w:val="21"/>
        </w:rPr>
        <w:t xml:space="preserve"> are separate from the Fair Access Protocol.</w:t>
      </w:r>
    </w:p>
    <w:p w14:paraId="18E614F9" w14:textId="77777777" w:rsidR="00C524FD" w:rsidRDefault="00000000">
      <w:pPr>
        <w:pStyle w:val="ListParagraph"/>
        <w:numPr>
          <w:ilvl w:val="1"/>
          <w:numId w:val="6"/>
        </w:numPr>
        <w:tabs>
          <w:tab w:val="left" w:pos="720"/>
        </w:tabs>
        <w:spacing w:before="0" w:line="256" w:lineRule="auto"/>
        <w:ind w:right="414"/>
        <w:rPr>
          <w:rFonts w:ascii="Symbol" w:hAnsi="Symbol"/>
          <w:sz w:val="21"/>
        </w:rPr>
      </w:pPr>
      <w:r>
        <w:rPr>
          <w:sz w:val="21"/>
        </w:rPr>
        <w:t>A</w:t>
      </w:r>
      <w:r>
        <w:rPr>
          <w:spacing w:val="-2"/>
          <w:sz w:val="21"/>
        </w:rPr>
        <w:t xml:space="preserve"> </w:t>
      </w:r>
      <w:r>
        <w:rPr>
          <w:sz w:val="21"/>
        </w:rPr>
        <w:t>parent</w:t>
      </w:r>
      <w:r>
        <w:rPr>
          <w:spacing w:val="-2"/>
          <w:sz w:val="21"/>
        </w:rPr>
        <w:t xml:space="preserve"> </w:t>
      </w:r>
      <w:r>
        <w:rPr>
          <w:sz w:val="21"/>
        </w:rPr>
        <w:t>or</w:t>
      </w:r>
      <w:r>
        <w:rPr>
          <w:spacing w:val="-2"/>
          <w:sz w:val="21"/>
        </w:rPr>
        <w:t xml:space="preserve"> </w:t>
      </w:r>
      <w:r>
        <w:rPr>
          <w:sz w:val="21"/>
        </w:rPr>
        <w:t>pupil</w:t>
      </w:r>
      <w:r>
        <w:rPr>
          <w:spacing w:val="-2"/>
          <w:sz w:val="21"/>
        </w:rPr>
        <w:t xml:space="preserve"> </w:t>
      </w:r>
      <w:r>
        <w:rPr>
          <w:sz w:val="21"/>
        </w:rPr>
        <w:t>will</w:t>
      </w:r>
      <w:r>
        <w:rPr>
          <w:spacing w:val="-2"/>
          <w:sz w:val="21"/>
        </w:rPr>
        <w:t xml:space="preserve"> </w:t>
      </w:r>
      <w:r>
        <w:rPr>
          <w:sz w:val="21"/>
        </w:rPr>
        <w:t>not</w:t>
      </w:r>
      <w:r>
        <w:rPr>
          <w:spacing w:val="-2"/>
          <w:sz w:val="21"/>
        </w:rPr>
        <w:t xml:space="preserve"> </w:t>
      </w:r>
      <w:r>
        <w:rPr>
          <w:sz w:val="21"/>
        </w:rPr>
        <w:t>be</w:t>
      </w:r>
      <w:r>
        <w:rPr>
          <w:spacing w:val="-3"/>
          <w:sz w:val="21"/>
        </w:rPr>
        <w:t xml:space="preserve"> </w:t>
      </w:r>
      <w:r>
        <w:rPr>
          <w:sz w:val="21"/>
        </w:rPr>
        <w:t>pressured</w:t>
      </w:r>
      <w:r>
        <w:rPr>
          <w:spacing w:val="-3"/>
          <w:sz w:val="21"/>
        </w:rPr>
        <w:t xml:space="preserve"> </w:t>
      </w:r>
      <w:r>
        <w:rPr>
          <w:sz w:val="21"/>
        </w:rPr>
        <w:t>to</w:t>
      </w:r>
      <w:r>
        <w:rPr>
          <w:spacing w:val="-2"/>
          <w:sz w:val="21"/>
        </w:rPr>
        <w:t xml:space="preserve"> </w:t>
      </w:r>
      <w:r>
        <w:rPr>
          <w:sz w:val="21"/>
        </w:rPr>
        <w:t>accept</w:t>
      </w:r>
      <w:r>
        <w:rPr>
          <w:spacing w:val="-2"/>
          <w:sz w:val="21"/>
        </w:rPr>
        <w:t xml:space="preserve"> </w:t>
      </w:r>
      <w:r>
        <w:rPr>
          <w:sz w:val="21"/>
        </w:rPr>
        <w:t>a</w:t>
      </w:r>
      <w:r>
        <w:rPr>
          <w:spacing w:val="-2"/>
          <w:sz w:val="21"/>
        </w:rPr>
        <w:t xml:space="preserve"> </w:t>
      </w:r>
      <w:r>
        <w:rPr>
          <w:sz w:val="21"/>
        </w:rPr>
        <w:t>managed</w:t>
      </w:r>
      <w:r>
        <w:rPr>
          <w:spacing w:val="-2"/>
          <w:sz w:val="21"/>
        </w:rPr>
        <w:t xml:space="preserve"> </w:t>
      </w:r>
      <w:r>
        <w:rPr>
          <w:sz w:val="21"/>
        </w:rPr>
        <w:t>move.</w:t>
      </w:r>
      <w:r>
        <w:rPr>
          <w:spacing w:val="-2"/>
          <w:sz w:val="21"/>
        </w:rPr>
        <w:t xml:space="preserve"> </w:t>
      </w:r>
      <w:r>
        <w:rPr>
          <w:sz w:val="21"/>
        </w:rPr>
        <w:t>Refusal</w:t>
      </w:r>
      <w:r>
        <w:rPr>
          <w:spacing w:val="-2"/>
          <w:sz w:val="21"/>
        </w:rPr>
        <w:t xml:space="preserve"> </w:t>
      </w:r>
      <w:r>
        <w:rPr>
          <w:sz w:val="21"/>
        </w:rPr>
        <w:t>to</w:t>
      </w:r>
      <w:r>
        <w:rPr>
          <w:spacing w:val="-4"/>
          <w:sz w:val="21"/>
        </w:rPr>
        <w:t xml:space="preserve"> </w:t>
      </w:r>
      <w:proofErr w:type="gramStart"/>
      <w:r>
        <w:rPr>
          <w:sz w:val="21"/>
        </w:rPr>
        <w:t>agree</w:t>
      </w:r>
      <w:proofErr w:type="gramEnd"/>
      <w:r>
        <w:rPr>
          <w:spacing w:val="-3"/>
          <w:sz w:val="21"/>
        </w:rPr>
        <w:t xml:space="preserve"> </w:t>
      </w:r>
      <w:r>
        <w:rPr>
          <w:sz w:val="21"/>
        </w:rPr>
        <w:t>a</w:t>
      </w:r>
      <w:r>
        <w:rPr>
          <w:spacing w:val="-2"/>
          <w:sz w:val="21"/>
        </w:rPr>
        <w:t xml:space="preserve"> </w:t>
      </w:r>
      <w:r>
        <w:rPr>
          <w:sz w:val="21"/>
        </w:rPr>
        <w:t>managed</w:t>
      </w:r>
      <w:r>
        <w:rPr>
          <w:spacing w:val="-2"/>
          <w:sz w:val="21"/>
        </w:rPr>
        <w:t xml:space="preserve"> </w:t>
      </w:r>
      <w:r>
        <w:rPr>
          <w:sz w:val="21"/>
        </w:rPr>
        <w:t>move</w:t>
      </w:r>
      <w:r>
        <w:rPr>
          <w:spacing w:val="-2"/>
          <w:sz w:val="21"/>
        </w:rPr>
        <w:t xml:space="preserve"> </w:t>
      </w:r>
      <w:r>
        <w:rPr>
          <w:sz w:val="21"/>
        </w:rPr>
        <w:t>is not a disciplinary reason for permanent exclusion.</w:t>
      </w:r>
    </w:p>
    <w:p w14:paraId="18E614FA" w14:textId="77777777" w:rsidR="00C524FD" w:rsidRDefault="00000000">
      <w:pPr>
        <w:pStyle w:val="ListParagraph"/>
        <w:numPr>
          <w:ilvl w:val="1"/>
          <w:numId w:val="6"/>
        </w:numPr>
        <w:tabs>
          <w:tab w:val="left" w:pos="720"/>
        </w:tabs>
        <w:spacing w:before="0" w:line="256" w:lineRule="auto"/>
        <w:ind w:right="436"/>
        <w:rPr>
          <w:rFonts w:ascii="Symbol" w:hAnsi="Symbol"/>
          <w:sz w:val="21"/>
        </w:rPr>
      </w:pPr>
      <w:r>
        <w:rPr>
          <w:sz w:val="21"/>
        </w:rPr>
        <w:t>Before</w:t>
      </w:r>
      <w:r>
        <w:rPr>
          <w:spacing w:val="-4"/>
          <w:sz w:val="21"/>
        </w:rPr>
        <w:t xml:space="preserve"> </w:t>
      </w:r>
      <w:r>
        <w:rPr>
          <w:sz w:val="21"/>
        </w:rPr>
        <w:t>the</w:t>
      </w:r>
      <w:r>
        <w:rPr>
          <w:spacing w:val="-4"/>
          <w:sz w:val="21"/>
        </w:rPr>
        <w:t xml:space="preserve"> </w:t>
      </w:r>
      <w:r>
        <w:rPr>
          <w:sz w:val="21"/>
        </w:rPr>
        <w:t>move,</w:t>
      </w:r>
      <w:r>
        <w:rPr>
          <w:spacing w:val="-3"/>
          <w:sz w:val="21"/>
        </w:rPr>
        <w:t xml:space="preserve"> </w:t>
      </w:r>
      <w:r>
        <w:rPr>
          <w:sz w:val="21"/>
        </w:rPr>
        <w:t>the</w:t>
      </w:r>
      <w:r>
        <w:rPr>
          <w:spacing w:val="-3"/>
          <w:sz w:val="21"/>
        </w:rPr>
        <w:t xml:space="preserve"> </w:t>
      </w:r>
      <w:r>
        <w:rPr>
          <w:sz w:val="21"/>
        </w:rPr>
        <w:t>original</w:t>
      </w:r>
      <w:r>
        <w:rPr>
          <w:spacing w:val="-3"/>
          <w:sz w:val="21"/>
        </w:rPr>
        <w:t xml:space="preserve"> </w:t>
      </w:r>
      <w:r>
        <w:rPr>
          <w:sz w:val="21"/>
        </w:rPr>
        <w:t>and</w:t>
      </w:r>
      <w:r>
        <w:rPr>
          <w:spacing w:val="-3"/>
          <w:sz w:val="21"/>
        </w:rPr>
        <w:t xml:space="preserve"> </w:t>
      </w:r>
      <w:r>
        <w:rPr>
          <w:sz w:val="21"/>
        </w:rPr>
        <w:t>receiving</w:t>
      </w:r>
      <w:r>
        <w:rPr>
          <w:spacing w:val="-4"/>
          <w:sz w:val="21"/>
        </w:rPr>
        <w:t xml:space="preserve"> </w:t>
      </w:r>
      <w:r>
        <w:rPr>
          <w:sz w:val="21"/>
        </w:rPr>
        <w:t>schools</w:t>
      </w:r>
      <w:r>
        <w:rPr>
          <w:spacing w:val="-3"/>
          <w:sz w:val="21"/>
        </w:rPr>
        <w:t xml:space="preserve"> </w:t>
      </w:r>
      <w:r>
        <w:rPr>
          <w:sz w:val="21"/>
        </w:rPr>
        <w:t>will</w:t>
      </w:r>
      <w:r>
        <w:rPr>
          <w:spacing w:val="-3"/>
          <w:sz w:val="21"/>
        </w:rPr>
        <w:t xml:space="preserve"> </w:t>
      </w:r>
      <w:r>
        <w:rPr>
          <w:sz w:val="21"/>
        </w:rPr>
        <w:t>share</w:t>
      </w:r>
      <w:r>
        <w:rPr>
          <w:spacing w:val="-4"/>
          <w:sz w:val="21"/>
        </w:rPr>
        <w:t xml:space="preserve"> </w:t>
      </w:r>
      <w:r>
        <w:rPr>
          <w:sz w:val="21"/>
        </w:rPr>
        <w:t>relevant</w:t>
      </w:r>
      <w:r>
        <w:rPr>
          <w:spacing w:val="-3"/>
          <w:sz w:val="21"/>
        </w:rPr>
        <w:t xml:space="preserve"> </w:t>
      </w:r>
      <w:r>
        <w:rPr>
          <w:sz w:val="21"/>
        </w:rPr>
        <w:t>information,</w:t>
      </w:r>
      <w:r>
        <w:rPr>
          <w:spacing w:val="-3"/>
          <w:sz w:val="21"/>
        </w:rPr>
        <w:t xml:space="preserve"> </w:t>
      </w:r>
      <w:r>
        <w:rPr>
          <w:sz w:val="21"/>
        </w:rPr>
        <w:t>including</w:t>
      </w:r>
      <w:r>
        <w:rPr>
          <w:spacing w:val="-3"/>
          <w:sz w:val="21"/>
        </w:rPr>
        <w:t xml:space="preserve"> </w:t>
      </w:r>
      <w:r>
        <w:rPr>
          <w:sz w:val="21"/>
        </w:rPr>
        <w:t xml:space="preserve">attainment, needs, safeguarding information, current risk assessment and effective support/risk-management </w:t>
      </w:r>
      <w:r>
        <w:rPr>
          <w:spacing w:val="-2"/>
          <w:sz w:val="21"/>
        </w:rPr>
        <w:t>strategies.</w:t>
      </w:r>
    </w:p>
    <w:p w14:paraId="18E614FB" w14:textId="77777777" w:rsidR="00C524FD" w:rsidRDefault="00000000">
      <w:pPr>
        <w:pStyle w:val="ListParagraph"/>
        <w:numPr>
          <w:ilvl w:val="1"/>
          <w:numId w:val="6"/>
        </w:numPr>
        <w:tabs>
          <w:tab w:val="left" w:pos="720"/>
        </w:tabs>
        <w:spacing w:before="3" w:line="256" w:lineRule="auto"/>
        <w:ind w:right="516"/>
        <w:rPr>
          <w:rFonts w:ascii="Symbol" w:hAnsi="Symbol"/>
          <w:sz w:val="21"/>
        </w:rPr>
      </w:pPr>
      <w:r>
        <w:rPr>
          <w:sz w:val="21"/>
        </w:rPr>
        <w:t>The</w:t>
      </w:r>
      <w:r>
        <w:rPr>
          <w:spacing w:val="-4"/>
          <w:sz w:val="21"/>
        </w:rPr>
        <w:t xml:space="preserve"> </w:t>
      </w:r>
      <w:r>
        <w:rPr>
          <w:sz w:val="21"/>
        </w:rPr>
        <w:t>original</w:t>
      </w:r>
      <w:r>
        <w:rPr>
          <w:spacing w:val="-3"/>
          <w:sz w:val="21"/>
        </w:rPr>
        <w:t xml:space="preserve"> </w:t>
      </w:r>
      <w:r>
        <w:rPr>
          <w:sz w:val="21"/>
        </w:rPr>
        <w:t>academy</w:t>
      </w:r>
      <w:r>
        <w:rPr>
          <w:spacing w:val="-3"/>
          <w:sz w:val="21"/>
        </w:rPr>
        <w:t xml:space="preserve"> </w:t>
      </w:r>
      <w:r>
        <w:rPr>
          <w:sz w:val="21"/>
        </w:rPr>
        <w:t>should</w:t>
      </w:r>
      <w:r>
        <w:rPr>
          <w:spacing w:val="-3"/>
          <w:sz w:val="21"/>
        </w:rPr>
        <w:t xml:space="preserve"> </w:t>
      </w:r>
      <w:r>
        <w:rPr>
          <w:sz w:val="21"/>
        </w:rPr>
        <w:t>be</w:t>
      </w:r>
      <w:r>
        <w:rPr>
          <w:spacing w:val="-3"/>
          <w:sz w:val="21"/>
        </w:rPr>
        <w:t xml:space="preserve"> </w:t>
      </w:r>
      <w:r>
        <w:rPr>
          <w:sz w:val="21"/>
        </w:rPr>
        <w:t>able</w:t>
      </w:r>
      <w:r>
        <w:rPr>
          <w:spacing w:val="-3"/>
          <w:sz w:val="21"/>
        </w:rPr>
        <w:t xml:space="preserve"> </w:t>
      </w:r>
      <w:proofErr w:type="gramStart"/>
      <w:r>
        <w:rPr>
          <w:sz w:val="21"/>
        </w:rPr>
        <w:t>to</w:t>
      </w:r>
      <w:r>
        <w:rPr>
          <w:spacing w:val="-3"/>
          <w:sz w:val="21"/>
        </w:rPr>
        <w:t xml:space="preserve"> </w:t>
      </w:r>
      <w:r>
        <w:rPr>
          <w:sz w:val="21"/>
        </w:rPr>
        <w:t>evidence</w:t>
      </w:r>
      <w:proofErr w:type="gramEnd"/>
      <w:r>
        <w:rPr>
          <w:spacing w:val="-3"/>
          <w:sz w:val="21"/>
        </w:rPr>
        <w:t xml:space="preserve"> </w:t>
      </w:r>
      <w:r>
        <w:rPr>
          <w:sz w:val="21"/>
        </w:rPr>
        <w:t>appropriate</w:t>
      </w:r>
      <w:r>
        <w:rPr>
          <w:spacing w:val="-3"/>
          <w:sz w:val="21"/>
        </w:rPr>
        <w:t xml:space="preserve"> </w:t>
      </w:r>
      <w:r>
        <w:rPr>
          <w:sz w:val="21"/>
        </w:rPr>
        <w:t>initial</w:t>
      </w:r>
      <w:r>
        <w:rPr>
          <w:spacing w:val="-3"/>
          <w:sz w:val="21"/>
        </w:rPr>
        <w:t xml:space="preserve"> </w:t>
      </w:r>
      <w:r>
        <w:rPr>
          <w:sz w:val="21"/>
        </w:rPr>
        <w:t>intervention,</w:t>
      </w:r>
      <w:r>
        <w:rPr>
          <w:spacing w:val="-3"/>
          <w:sz w:val="21"/>
        </w:rPr>
        <w:t xml:space="preserve"> </w:t>
      </w:r>
      <w:r>
        <w:rPr>
          <w:sz w:val="21"/>
        </w:rPr>
        <w:t>including</w:t>
      </w:r>
      <w:r>
        <w:rPr>
          <w:spacing w:val="-4"/>
          <w:sz w:val="21"/>
        </w:rPr>
        <w:t xml:space="preserve"> </w:t>
      </w:r>
      <w:r>
        <w:rPr>
          <w:sz w:val="21"/>
        </w:rPr>
        <w:t>multi-agency support or statutory assessment where relevant.</w:t>
      </w:r>
    </w:p>
    <w:p w14:paraId="18E614FC" w14:textId="77777777" w:rsidR="00C524FD" w:rsidRDefault="00000000">
      <w:pPr>
        <w:pStyle w:val="ListParagraph"/>
        <w:numPr>
          <w:ilvl w:val="1"/>
          <w:numId w:val="6"/>
        </w:numPr>
        <w:tabs>
          <w:tab w:val="left" w:pos="720"/>
        </w:tabs>
        <w:spacing w:before="1" w:line="256" w:lineRule="auto"/>
        <w:ind w:right="671"/>
        <w:rPr>
          <w:rFonts w:ascii="Symbol" w:hAnsi="Symbol"/>
          <w:sz w:val="21"/>
        </w:rPr>
      </w:pPr>
      <w:r>
        <w:rPr>
          <w:sz w:val="21"/>
        </w:rPr>
        <w:t>Where</w:t>
      </w:r>
      <w:r>
        <w:rPr>
          <w:spacing w:val="-3"/>
          <w:sz w:val="21"/>
        </w:rPr>
        <w:t xml:space="preserve"> </w:t>
      </w:r>
      <w:r>
        <w:rPr>
          <w:sz w:val="21"/>
        </w:rPr>
        <w:t>a</w:t>
      </w:r>
      <w:r>
        <w:rPr>
          <w:spacing w:val="-3"/>
          <w:sz w:val="21"/>
        </w:rPr>
        <w:t xml:space="preserve"> </w:t>
      </w:r>
      <w:r>
        <w:rPr>
          <w:sz w:val="21"/>
        </w:rPr>
        <w:t>pupil</w:t>
      </w:r>
      <w:r>
        <w:rPr>
          <w:spacing w:val="-3"/>
          <w:sz w:val="21"/>
        </w:rPr>
        <w:t xml:space="preserve"> </w:t>
      </w:r>
      <w:r>
        <w:rPr>
          <w:sz w:val="21"/>
        </w:rPr>
        <w:t>has</w:t>
      </w:r>
      <w:r>
        <w:rPr>
          <w:spacing w:val="-3"/>
          <w:sz w:val="21"/>
        </w:rPr>
        <w:t xml:space="preserve"> </w:t>
      </w:r>
      <w:r>
        <w:rPr>
          <w:sz w:val="21"/>
        </w:rPr>
        <w:t>an</w:t>
      </w:r>
      <w:r>
        <w:rPr>
          <w:spacing w:val="-3"/>
          <w:sz w:val="21"/>
        </w:rPr>
        <w:t xml:space="preserve"> </w:t>
      </w:r>
      <w:r>
        <w:rPr>
          <w:sz w:val="21"/>
        </w:rPr>
        <w:t>EHC</w:t>
      </w:r>
      <w:r>
        <w:rPr>
          <w:spacing w:val="-3"/>
          <w:sz w:val="21"/>
        </w:rPr>
        <w:t xml:space="preserve"> </w:t>
      </w:r>
      <w:r>
        <w:rPr>
          <w:sz w:val="21"/>
        </w:rPr>
        <w:t>plan,</w:t>
      </w:r>
      <w:r>
        <w:rPr>
          <w:spacing w:val="-3"/>
          <w:sz w:val="21"/>
        </w:rPr>
        <w:t xml:space="preserve"> </w:t>
      </w:r>
      <w:r>
        <w:rPr>
          <w:sz w:val="21"/>
        </w:rPr>
        <w:t>the</w:t>
      </w:r>
      <w:r>
        <w:rPr>
          <w:spacing w:val="-3"/>
          <w:sz w:val="21"/>
        </w:rPr>
        <w:t xml:space="preserve"> </w:t>
      </w:r>
      <w:r>
        <w:rPr>
          <w:sz w:val="21"/>
        </w:rPr>
        <w:t>local</w:t>
      </w:r>
      <w:r>
        <w:rPr>
          <w:spacing w:val="-3"/>
          <w:sz w:val="21"/>
        </w:rPr>
        <w:t xml:space="preserve"> </w:t>
      </w:r>
      <w:r>
        <w:rPr>
          <w:sz w:val="21"/>
        </w:rPr>
        <w:t>authority</w:t>
      </w:r>
      <w:r>
        <w:rPr>
          <w:spacing w:val="-2"/>
          <w:sz w:val="21"/>
        </w:rPr>
        <w:t xml:space="preserve"> </w:t>
      </w:r>
      <w:r>
        <w:rPr>
          <w:sz w:val="21"/>
        </w:rPr>
        <w:t>will</w:t>
      </w:r>
      <w:r>
        <w:rPr>
          <w:spacing w:val="-3"/>
          <w:sz w:val="21"/>
        </w:rPr>
        <w:t xml:space="preserve"> </w:t>
      </w:r>
      <w:r>
        <w:rPr>
          <w:sz w:val="21"/>
        </w:rPr>
        <w:t>be</w:t>
      </w:r>
      <w:r>
        <w:rPr>
          <w:spacing w:val="-3"/>
          <w:sz w:val="21"/>
        </w:rPr>
        <w:t xml:space="preserve"> </w:t>
      </w:r>
      <w:r>
        <w:rPr>
          <w:sz w:val="21"/>
        </w:rPr>
        <w:t>contacted</w:t>
      </w:r>
      <w:r>
        <w:rPr>
          <w:spacing w:val="-3"/>
          <w:sz w:val="21"/>
        </w:rPr>
        <w:t xml:space="preserve"> </w:t>
      </w:r>
      <w:r>
        <w:rPr>
          <w:sz w:val="21"/>
        </w:rPr>
        <w:t>before</w:t>
      </w:r>
      <w:r>
        <w:rPr>
          <w:spacing w:val="-3"/>
          <w:sz w:val="21"/>
        </w:rPr>
        <w:t xml:space="preserve"> </w:t>
      </w:r>
      <w:r>
        <w:rPr>
          <w:sz w:val="21"/>
        </w:rPr>
        <w:t>a</w:t>
      </w:r>
      <w:r>
        <w:rPr>
          <w:spacing w:val="-3"/>
          <w:sz w:val="21"/>
        </w:rPr>
        <w:t xml:space="preserve"> </w:t>
      </w:r>
      <w:r>
        <w:rPr>
          <w:sz w:val="21"/>
        </w:rPr>
        <w:t>managed</w:t>
      </w:r>
      <w:r>
        <w:rPr>
          <w:spacing w:val="-3"/>
          <w:sz w:val="21"/>
        </w:rPr>
        <w:t xml:space="preserve"> </w:t>
      </w:r>
      <w:r>
        <w:rPr>
          <w:sz w:val="21"/>
        </w:rPr>
        <w:t>move</w:t>
      </w:r>
      <w:r>
        <w:rPr>
          <w:spacing w:val="-3"/>
          <w:sz w:val="21"/>
        </w:rPr>
        <w:t xml:space="preserve"> </w:t>
      </w:r>
      <w:r>
        <w:rPr>
          <w:sz w:val="21"/>
        </w:rPr>
        <w:t>and</w:t>
      </w:r>
      <w:r>
        <w:rPr>
          <w:spacing w:val="-3"/>
          <w:sz w:val="21"/>
        </w:rPr>
        <w:t xml:space="preserve"> </w:t>
      </w:r>
      <w:r>
        <w:rPr>
          <w:sz w:val="21"/>
        </w:rPr>
        <w:t>the statutory process for amending the plan will be followed where the move is agreed.</w:t>
      </w:r>
    </w:p>
    <w:p w14:paraId="18E614FD" w14:textId="77777777" w:rsidR="00C524FD" w:rsidRDefault="00000000">
      <w:pPr>
        <w:pStyle w:val="ListParagraph"/>
        <w:numPr>
          <w:ilvl w:val="1"/>
          <w:numId w:val="6"/>
        </w:numPr>
        <w:tabs>
          <w:tab w:val="left" w:pos="720"/>
        </w:tabs>
        <w:spacing w:before="3" w:line="254" w:lineRule="auto"/>
        <w:ind w:right="380"/>
        <w:rPr>
          <w:rFonts w:ascii="Symbol" w:hAnsi="Symbol"/>
          <w:sz w:val="21"/>
        </w:rPr>
      </w:pPr>
      <w:r>
        <w:rPr>
          <w:sz w:val="21"/>
        </w:rPr>
        <w:t>Where</w:t>
      </w:r>
      <w:r>
        <w:rPr>
          <w:spacing w:val="-3"/>
          <w:sz w:val="21"/>
        </w:rPr>
        <w:t xml:space="preserve"> </w:t>
      </w:r>
      <w:r>
        <w:rPr>
          <w:sz w:val="21"/>
        </w:rPr>
        <w:t>a</w:t>
      </w:r>
      <w:r>
        <w:rPr>
          <w:spacing w:val="-2"/>
          <w:sz w:val="21"/>
        </w:rPr>
        <w:t xml:space="preserve"> </w:t>
      </w:r>
      <w:r>
        <w:rPr>
          <w:sz w:val="21"/>
        </w:rPr>
        <w:t>pupil</w:t>
      </w:r>
      <w:r>
        <w:rPr>
          <w:spacing w:val="-2"/>
          <w:sz w:val="21"/>
        </w:rPr>
        <w:t xml:space="preserve"> </w:t>
      </w:r>
      <w:r>
        <w:rPr>
          <w:sz w:val="21"/>
        </w:rPr>
        <w:t>has</w:t>
      </w:r>
      <w:r>
        <w:rPr>
          <w:spacing w:val="-2"/>
          <w:sz w:val="21"/>
        </w:rPr>
        <w:t xml:space="preserve"> </w:t>
      </w:r>
      <w:r>
        <w:rPr>
          <w:sz w:val="21"/>
        </w:rPr>
        <w:t>a</w:t>
      </w:r>
      <w:r>
        <w:rPr>
          <w:spacing w:val="-2"/>
          <w:sz w:val="21"/>
        </w:rPr>
        <w:t xml:space="preserve"> </w:t>
      </w:r>
      <w:r>
        <w:rPr>
          <w:sz w:val="21"/>
        </w:rPr>
        <w:t>social</w:t>
      </w:r>
      <w:r>
        <w:rPr>
          <w:spacing w:val="-2"/>
          <w:sz w:val="21"/>
        </w:rPr>
        <w:t xml:space="preserve"> </w:t>
      </w:r>
      <w:r>
        <w:rPr>
          <w:sz w:val="21"/>
        </w:rPr>
        <w:t>worker,</w:t>
      </w:r>
      <w:r>
        <w:rPr>
          <w:spacing w:val="-2"/>
          <w:sz w:val="21"/>
        </w:rPr>
        <w:t xml:space="preserve"> </w:t>
      </w:r>
      <w:r>
        <w:rPr>
          <w:sz w:val="21"/>
        </w:rPr>
        <w:t>the</w:t>
      </w:r>
      <w:r>
        <w:rPr>
          <w:spacing w:val="-2"/>
          <w:sz w:val="21"/>
        </w:rPr>
        <w:t xml:space="preserve"> </w:t>
      </w:r>
      <w:r>
        <w:rPr>
          <w:sz w:val="21"/>
        </w:rPr>
        <w:t>social</w:t>
      </w:r>
      <w:r>
        <w:rPr>
          <w:spacing w:val="-2"/>
          <w:sz w:val="21"/>
        </w:rPr>
        <w:t xml:space="preserve"> </w:t>
      </w:r>
      <w:r>
        <w:rPr>
          <w:sz w:val="21"/>
        </w:rPr>
        <w:t>worker</w:t>
      </w:r>
      <w:r>
        <w:rPr>
          <w:spacing w:val="-2"/>
          <w:sz w:val="21"/>
        </w:rPr>
        <w:t xml:space="preserve"> </w:t>
      </w:r>
      <w:r>
        <w:rPr>
          <w:sz w:val="21"/>
        </w:rPr>
        <w:t>and</w:t>
      </w:r>
      <w:r>
        <w:rPr>
          <w:spacing w:val="-2"/>
          <w:sz w:val="21"/>
        </w:rPr>
        <w:t xml:space="preserve"> </w:t>
      </w:r>
      <w:r>
        <w:rPr>
          <w:sz w:val="21"/>
        </w:rPr>
        <w:t>DSL</w:t>
      </w:r>
      <w:r>
        <w:rPr>
          <w:spacing w:val="-2"/>
          <w:sz w:val="21"/>
        </w:rPr>
        <w:t xml:space="preserve"> </w:t>
      </w:r>
      <w:r>
        <w:rPr>
          <w:sz w:val="21"/>
        </w:rPr>
        <w:t>will</w:t>
      </w:r>
      <w:r>
        <w:rPr>
          <w:spacing w:val="-2"/>
          <w:sz w:val="21"/>
        </w:rPr>
        <w:t xml:space="preserve"> </w:t>
      </w:r>
      <w:r>
        <w:rPr>
          <w:sz w:val="21"/>
        </w:rPr>
        <w:t>be</w:t>
      </w:r>
      <w:r>
        <w:rPr>
          <w:spacing w:val="-2"/>
          <w:sz w:val="21"/>
        </w:rPr>
        <w:t xml:space="preserve"> </w:t>
      </w:r>
      <w:r>
        <w:rPr>
          <w:sz w:val="21"/>
        </w:rPr>
        <w:t>involved</w:t>
      </w:r>
      <w:r>
        <w:rPr>
          <w:spacing w:val="-2"/>
          <w:sz w:val="21"/>
        </w:rPr>
        <w:t xml:space="preserve"> </w:t>
      </w:r>
      <w:r>
        <w:rPr>
          <w:sz w:val="21"/>
        </w:rPr>
        <w:t>as</w:t>
      </w:r>
      <w:r>
        <w:rPr>
          <w:spacing w:val="-2"/>
          <w:sz w:val="21"/>
        </w:rPr>
        <w:t xml:space="preserve"> </w:t>
      </w:r>
      <w:r>
        <w:rPr>
          <w:sz w:val="21"/>
        </w:rPr>
        <w:t>early</w:t>
      </w:r>
      <w:r>
        <w:rPr>
          <w:spacing w:val="-2"/>
          <w:sz w:val="21"/>
        </w:rPr>
        <w:t xml:space="preserve"> </w:t>
      </w:r>
      <w:r>
        <w:rPr>
          <w:sz w:val="21"/>
        </w:rPr>
        <w:t>as</w:t>
      </w:r>
      <w:r>
        <w:rPr>
          <w:spacing w:val="-2"/>
          <w:sz w:val="21"/>
        </w:rPr>
        <w:t xml:space="preserve"> </w:t>
      </w:r>
      <w:r>
        <w:rPr>
          <w:sz w:val="21"/>
        </w:rPr>
        <w:t>possible.</w:t>
      </w:r>
      <w:r>
        <w:rPr>
          <w:spacing w:val="-2"/>
          <w:sz w:val="21"/>
        </w:rPr>
        <w:t xml:space="preserve"> </w:t>
      </w:r>
      <w:r>
        <w:rPr>
          <w:sz w:val="21"/>
        </w:rPr>
        <w:t>For</w:t>
      </w:r>
      <w:r>
        <w:rPr>
          <w:spacing w:val="-3"/>
          <w:sz w:val="21"/>
        </w:rPr>
        <w:t xml:space="preserve"> </w:t>
      </w:r>
      <w:r>
        <w:rPr>
          <w:sz w:val="21"/>
        </w:rPr>
        <w:t>a looked-after child, the Virtual School Head will also be notified.</w:t>
      </w:r>
    </w:p>
    <w:p w14:paraId="18E614FE" w14:textId="77777777" w:rsidR="00C524FD" w:rsidRDefault="00C524FD">
      <w:pPr>
        <w:pStyle w:val="BodyText"/>
        <w:spacing w:before="5"/>
      </w:pPr>
    </w:p>
    <w:p w14:paraId="18E614FF" w14:textId="77777777" w:rsidR="00C524FD" w:rsidRDefault="00000000">
      <w:pPr>
        <w:pStyle w:val="Heading1"/>
        <w:numPr>
          <w:ilvl w:val="0"/>
          <w:numId w:val="6"/>
        </w:numPr>
        <w:tabs>
          <w:tab w:val="left" w:pos="839"/>
        </w:tabs>
        <w:ind w:left="839" w:hanging="479"/>
      </w:pPr>
      <w:bookmarkStart w:id="15" w:name="_bookmark15"/>
      <w:bookmarkEnd w:id="15"/>
      <w:r>
        <w:rPr>
          <w:color w:val="1F4E79"/>
        </w:rPr>
        <w:t>Separation</w:t>
      </w:r>
      <w:r>
        <w:rPr>
          <w:color w:val="1F4E79"/>
          <w:spacing w:val="-8"/>
        </w:rPr>
        <w:t xml:space="preserve"> </w:t>
      </w:r>
      <w:r>
        <w:rPr>
          <w:color w:val="1F4E79"/>
        </w:rPr>
        <w:t>of</w:t>
      </w:r>
      <w:r>
        <w:rPr>
          <w:color w:val="1F4E79"/>
          <w:spacing w:val="-5"/>
        </w:rPr>
        <w:t xml:space="preserve"> </w:t>
      </w:r>
      <w:r>
        <w:rPr>
          <w:color w:val="1F4E79"/>
        </w:rPr>
        <w:t>pupils</w:t>
      </w:r>
      <w:r>
        <w:rPr>
          <w:color w:val="1F4E79"/>
          <w:spacing w:val="-6"/>
        </w:rPr>
        <w:t xml:space="preserve"> </w:t>
      </w:r>
      <w:r>
        <w:rPr>
          <w:color w:val="1F4E79"/>
        </w:rPr>
        <w:t>for</w:t>
      </w:r>
      <w:r>
        <w:rPr>
          <w:color w:val="1F4E79"/>
          <w:spacing w:val="-5"/>
        </w:rPr>
        <w:t xml:space="preserve"> </w:t>
      </w:r>
      <w:r>
        <w:rPr>
          <w:color w:val="1F4E79"/>
        </w:rPr>
        <w:t>safeguarding</w:t>
      </w:r>
      <w:r>
        <w:rPr>
          <w:color w:val="1F4E79"/>
          <w:spacing w:val="-4"/>
        </w:rPr>
        <w:t xml:space="preserve"> </w:t>
      </w:r>
      <w:r>
        <w:rPr>
          <w:color w:val="1F4E79"/>
          <w:spacing w:val="-2"/>
        </w:rPr>
        <w:t>purposes</w:t>
      </w:r>
    </w:p>
    <w:p w14:paraId="18E61500" w14:textId="77777777" w:rsidR="00C524FD" w:rsidRDefault="00000000">
      <w:pPr>
        <w:pStyle w:val="BodyText"/>
        <w:spacing w:before="130" w:line="259" w:lineRule="auto"/>
        <w:ind w:left="360" w:right="344"/>
      </w:pPr>
      <w:r>
        <w:t>In rare circumstances, and for safeguarding rather than disciplinary reasons, an academy may temporarily forbid</w:t>
      </w:r>
      <w:r>
        <w:rPr>
          <w:spacing w:val="-3"/>
        </w:rPr>
        <w:t xml:space="preserve"> </w:t>
      </w:r>
      <w:r>
        <w:t>a</w:t>
      </w:r>
      <w:r>
        <w:rPr>
          <w:spacing w:val="-3"/>
        </w:rPr>
        <w:t xml:space="preserve"> </w:t>
      </w:r>
      <w:r>
        <w:t>pupil</w:t>
      </w:r>
      <w:r>
        <w:rPr>
          <w:spacing w:val="-2"/>
        </w:rPr>
        <w:t xml:space="preserve"> </w:t>
      </w:r>
      <w:r>
        <w:t>from</w:t>
      </w:r>
      <w:r>
        <w:rPr>
          <w:spacing w:val="-3"/>
        </w:rPr>
        <w:t xml:space="preserve"> </w:t>
      </w:r>
      <w:r>
        <w:t>attending</w:t>
      </w:r>
      <w:r>
        <w:rPr>
          <w:spacing w:val="-3"/>
        </w:rPr>
        <w:t xml:space="preserve"> </w:t>
      </w:r>
      <w:r>
        <w:t>its</w:t>
      </w:r>
      <w:r>
        <w:rPr>
          <w:spacing w:val="-3"/>
        </w:rPr>
        <w:t xml:space="preserve"> </w:t>
      </w:r>
      <w:r>
        <w:t>premises</w:t>
      </w:r>
      <w:r>
        <w:rPr>
          <w:spacing w:val="-3"/>
        </w:rPr>
        <w:t xml:space="preserve"> </w:t>
      </w:r>
      <w:r>
        <w:t>where</w:t>
      </w:r>
      <w:r>
        <w:rPr>
          <w:spacing w:val="-3"/>
        </w:rPr>
        <w:t xml:space="preserve"> </w:t>
      </w:r>
      <w:r>
        <w:t>separating</w:t>
      </w:r>
      <w:r>
        <w:rPr>
          <w:spacing w:val="-3"/>
        </w:rPr>
        <w:t xml:space="preserve"> </w:t>
      </w:r>
      <w:r>
        <w:t>pupils</w:t>
      </w:r>
      <w:r>
        <w:rPr>
          <w:spacing w:val="-3"/>
        </w:rPr>
        <w:t xml:space="preserve"> </w:t>
      </w:r>
      <w:r>
        <w:t>is</w:t>
      </w:r>
      <w:r>
        <w:rPr>
          <w:spacing w:val="-3"/>
        </w:rPr>
        <w:t xml:space="preserve"> </w:t>
      </w:r>
      <w:r>
        <w:t>essential</w:t>
      </w:r>
      <w:r>
        <w:rPr>
          <w:spacing w:val="-3"/>
        </w:rPr>
        <w:t xml:space="preserve"> </w:t>
      </w:r>
      <w:r>
        <w:t>and</w:t>
      </w:r>
      <w:r>
        <w:rPr>
          <w:spacing w:val="-3"/>
        </w:rPr>
        <w:t xml:space="preserve"> </w:t>
      </w:r>
      <w:r>
        <w:t>this</w:t>
      </w:r>
      <w:r>
        <w:rPr>
          <w:spacing w:val="-3"/>
        </w:rPr>
        <w:t xml:space="preserve"> </w:t>
      </w:r>
      <w:r>
        <w:t>cannot</w:t>
      </w:r>
      <w:r>
        <w:rPr>
          <w:spacing w:val="-3"/>
        </w:rPr>
        <w:t xml:space="preserve"> </w:t>
      </w:r>
      <w:r>
        <w:t>practicably</w:t>
      </w:r>
      <w:r>
        <w:rPr>
          <w:spacing w:val="-3"/>
        </w:rPr>
        <w:t xml:space="preserve"> </w:t>
      </w:r>
      <w:r>
        <w:t xml:space="preserve">be achieved while allowing the pupil to remain on site. This is not a suspension or permanent exclusion. The decision will be made on a case-by-case basis with the Designated Safeguarding Lead or deputy taking a lead role, with advice from relevant agencies where required. The academy will inform the </w:t>
      </w:r>
      <w:proofErr w:type="gramStart"/>
      <w:r>
        <w:t>parent</w:t>
      </w:r>
      <w:proofErr w:type="gramEnd"/>
      <w:r>
        <w:t xml:space="preserve"> of the reason, notify the governing board without delay, consider its duties under the Human Rights Act 1998, Equality Act 2010 and Keeping Children Safe in Education, and work with the local authority regarding suitable education where the academy or parent does not arrange it. Reintegration will be supported when the pupil returns.</w:t>
      </w:r>
    </w:p>
    <w:p w14:paraId="18E61501" w14:textId="77777777" w:rsidR="00C524FD" w:rsidRDefault="00000000">
      <w:pPr>
        <w:pStyle w:val="Heading1"/>
        <w:numPr>
          <w:ilvl w:val="0"/>
          <w:numId w:val="6"/>
        </w:numPr>
        <w:tabs>
          <w:tab w:val="left" w:pos="838"/>
        </w:tabs>
        <w:spacing w:before="240"/>
        <w:ind w:left="838" w:hanging="478"/>
      </w:pPr>
      <w:bookmarkStart w:id="16" w:name="_bookmark16"/>
      <w:bookmarkEnd w:id="16"/>
      <w:r>
        <w:rPr>
          <w:color w:val="1F4E79"/>
        </w:rPr>
        <w:t>Reintegration</w:t>
      </w:r>
      <w:r>
        <w:rPr>
          <w:color w:val="1F4E79"/>
          <w:spacing w:val="-9"/>
        </w:rPr>
        <w:t xml:space="preserve"> </w:t>
      </w:r>
      <w:r>
        <w:rPr>
          <w:color w:val="1F4E79"/>
        </w:rPr>
        <w:t>and</w:t>
      </w:r>
      <w:r>
        <w:rPr>
          <w:color w:val="1F4E79"/>
          <w:spacing w:val="-6"/>
        </w:rPr>
        <w:t xml:space="preserve"> </w:t>
      </w:r>
      <w:r>
        <w:rPr>
          <w:color w:val="1F4E79"/>
        </w:rPr>
        <w:t>preventing</w:t>
      </w:r>
      <w:r>
        <w:rPr>
          <w:color w:val="1F4E79"/>
          <w:spacing w:val="-4"/>
        </w:rPr>
        <w:t xml:space="preserve"> </w:t>
      </w:r>
      <w:r>
        <w:rPr>
          <w:color w:val="1F4E79"/>
          <w:spacing w:val="-2"/>
        </w:rPr>
        <w:t>recurrence</w:t>
      </w:r>
    </w:p>
    <w:p w14:paraId="18E61502" w14:textId="77777777" w:rsidR="00C524FD" w:rsidRDefault="00000000">
      <w:pPr>
        <w:pStyle w:val="BodyText"/>
        <w:spacing w:before="130" w:line="259" w:lineRule="auto"/>
        <w:ind w:left="360"/>
      </w:pPr>
      <w:r>
        <w:t>Following</w:t>
      </w:r>
      <w:r>
        <w:rPr>
          <w:spacing w:val="-4"/>
        </w:rPr>
        <w:t xml:space="preserve"> </w:t>
      </w:r>
      <w:r>
        <w:t>a</w:t>
      </w:r>
      <w:r>
        <w:rPr>
          <w:spacing w:val="-4"/>
        </w:rPr>
        <w:t xml:space="preserve"> </w:t>
      </w:r>
      <w:r>
        <w:t>significant</w:t>
      </w:r>
      <w:r>
        <w:rPr>
          <w:spacing w:val="-4"/>
        </w:rPr>
        <w:t xml:space="preserve"> </w:t>
      </w:r>
      <w:proofErr w:type="spellStart"/>
      <w:r>
        <w:t>behaviour</w:t>
      </w:r>
      <w:proofErr w:type="spellEnd"/>
      <w:r>
        <w:rPr>
          <w:spacing w:val="-4"/>
        </w:rPr>
        <w:t xml:space="preserve"> </w:t>
      </w:r>
      <w:r>
        <w:t>incident,</w:t>
      </w:r>
      <w:r>
        <w:rPr>
          <w:spacing w:val="-2"/>
        </w:rPr>
        <w:t xml:space="preserve"> </w:t>
      </w:r>
      <w:r>
        <w:t>detention/internal</w:t>
      </w:r>
      <w:r>
        <w:rPr>
          <w:spacing w:val="-4"/>
        </w:rPr>
        <w:t xml:space="preserve"> </w:t>
      </w:r>
      <w:r>
        <w:t>reflection,</w:t>
      </w:r>
      <w:r>
        <w:rPr>
          <w:spacing w:val="-3"/>
        </w:rPr>
        <w:t xml:space="preserve"> </w:t>
      </w:r>
      <w:r>
        <w:t>suspension,</w:t>
      </w:r>
      <w:r>
        <w:rPr>
          <w:spacing w:val="-4"/>
        </w:rPr>
        <w:t xml:space="preserve"> </w:t>
      </w:r>
      <w:r>
        <w:t>off-site</w:t>
      </w:r>
      <w:r>
        <w:rPr>
          <w:spacing w:val="-4"/>
        </w:rPr>
        <w:t xml:space="preserve"> </w:t>
      </w:r>
      <w:r>
        <w:t>direction</w:t>
      </w:r>
      <w:r>
        <w:rPr>
          <w:spacing w:val="-4"/>
        </w:rPr>
        <w:t xml:space="preserve"> </w:t>
      </w:r>
      <w:r>
        <w:t>or</w:t>
      </w:r>
      <w:r>
        <w:rPr>
          <w:spacing w:val="-5"/>
        </w:rPr>
        <w:t xml:space="preserve"> </w:t>
      </w:r>
      <w:r>
        <w:t>other intervention, the academy will work with the pupil and, where appropriate, their family to identify the support needed for a successful return to learning. This may include restorative conversations, re-teaching of expectations, mentoring, pastoral or SEND support, family partnership work, multi-agency involvement or a revised support plan.</w:t>
      </w:r>
    </w:p>
    <w:p w14:paraId="18E61503" w14:textId="77777777" w:rsidR="00C524FD" w:rsidRDefault="00000000">
      <w:pPr>
        <w:pStyle w:val="BodyText"/>
        <w:spacing w:before="119" w:line="259" w:lineRule="auto"/>
        <w:ind w:left="360"/>
      </w:pPr>
      <w:r>
        <w:t>Reintegration</w:t>
      </w:r>
      <w:r>
        <w:rPr>
          <w:spacing w:val="-4"/>
        </w:rPr>
        <w:t xml:space="preserve"> </w:t>
      </w:r>
      <w:r>
        <w:t>should</w:t>
      </w:r>
      <w:r>
        <w:rPr>
          <w:spacing w:val="-4"/>
        </w:rPr>
        <w:t xml:space="preserve"> </w:t>
      </w:r>
      <w:r>
        <w:t>strengthen</w:t>
      </w:r>
      <w:r>
        <w:rPr>
          <w:spacing w:val="-5"/>
        </w:rPr>
        <w:t xml:space="preserve"> </w:t>
      </w:r>
      <w:r>
        <w:t>belonging,</w:t>
      </w:r>
      <w:r>
        <w:rPr>
          <w:spacing w:val="-4"/>
        </w:rPr>
        <w:t xml:space="preserve"> </w:t>
      </w:r>
      <w:r>
        <w:t>rebuild</w:t>
      </w:r>
      <w:r>
        <w:rPr>
          <w:spacing w:val="-3"/>
        </w:rPr>
        <w:t xml:space="preserve"> </w:t>
      </w:r>
      <w:r>
        <w:t>relationships</w:t>
      </w:r>
      <w:r>
        <w:rPr>
          <w:spacing w:val="-4"/>
        </w:rPr>
        <w:t xml:space="preserve"> </w:t>
      </w:r>
      <w:r>
        <w:t>and</w:t>
      </w:r>
      <w:r>
        <w:rPr>
          <w:spacing w:val="-4"/>
        </w:rPr>
        <w:t xml:space="preserve"> </w:t>
      </w:r>
      <w:r>
        <w:t>provide</w:t>
      </w:r>
      <w:r>
        <w:rPr>
          <w:spacing w:val="-3"/>
        </w:rPr>
        <w:t xml:space="preserve"> </w:t>
      </w:r>
      <w:r>
        <w:t>a</w:t>
      </w:r>
      <w:r>
        <w:rPr>
          <w:spacing w:val="-4"/>
        </w:rPr>
        <w:t xml:space="preserve"> </w:t>
      </w:r>
      <w:r>
        <w:t>positive</w:t>
      </w:r>
      <w:r>
        <w:rPr>
          <w:spacing w:val="-4"/>
        </w:rPr>
        <w:t xml:space="preserve"> </w:t>
      </w:r>
      <w:r>
        <w:t>fresh</w:t>
      </w:r>
      <w:r>
        <w:rPr>
          <w:spacing w:val="-4"/>
        </w:rPr>
        <w:t xml:space="preserve"> </w:t>
      </w:r>
      <w:r>
        <w:t>start,</w:t>
      </w:r>
      <w:r>
        <w:rPr>
          <w:spacing w:val="-4"/>
        </w:rPr>
        <w:t xml:space="preserve"> </w:t>
      </w:r>
      <w:r>
        <w:t>whilst maintaining clear expectations and appropriate support to promote future success.</w:t>
      </w:r>
    </w:p>
    <w:p w14:paraId="18E61504" w14:textId="77777777" w:rsidR="00C524FD" w:rsidRDefault="00C524FD">
      <w:pPr>
        <w:pStyle w:val="BodyText"/>
        <w:spacing w:line="259" w:lineRule="auto"/>
        <w:sectPr w:rsidR="00C524FD">
          <w:footerReference w:type="default" r:id="rId18"/>
          <w:pgSz w:w="12240" w:h="15840"/>
          <w:pgMar w:top="860" w:right="720" w:bottom="1500" w:left="720" w:header="0" w:footer="1305" w:gutter="0"/>
          <w:cols w:space="720"/>
        </w:sectPr>
      </w:pPr>
    </w:p>
    <w:p w14:paraId="18E61505" w14:textId="77777777" w:rsidR="00C524FD" w:rsidRDefault="00000000">
      <w:pPr>
        <w:pStyle w:val="Heading1"/>
        <w:numPr>
          <w:ilvl w:val="0"/>
          <w:numId w:val="6"/>
        </w:numPr>
        <w:tabs>
          <w:tab w:val="left" w:pos="838"/>
        </w:tabs>
        <w:spacing w:before="16"/>
        <w:ind w:left="838" w:hanging="478"/>
      </w:pPr>
      <w:bookmarkStart w:id="17" w:name="_bookmark17"/>
      <w:bookmarkEnd w:id="17"/>
      <w:r>
        <w:rPr>
          <w:color w:val="1F4E79"/>
        </w:rPr>
        <w:lastRenderedPageBreak/>
        <w:t>Records,</w:t>
      </w:r>
      <w:r>
        <w:rPr>
          <w:color w:val="1F4E79"/>
          <w:spacing w:val="-6"/>
        </w:rPr>
        <w:t xml:space="preserve"> </w:t>
      </w:r>
      <w:r>
        <w:rPr>
          <w:color w:val="1F4E79"/>
        </w:rPr>
        <w:t>monitoring</w:t>
      </w:r>
      <w:r>
        <w:rPr>
          <w:color w:val="1F4E79"/>
          <w:spacing w:val="-5"/>
        </w:rPr>
        <w:t xml:space="preserve"> </w:t>
      </w:r>
      <w:r>
        <w:rPr>
          <w:color w:val="1F4E79"/>
        </w:rPr>
        <w:t>and</w:t>
      </w:r>
      <w:r>
        <w:rPr>
          <w:color w:val="1F4E79"/>
          <w:spacing w:val="-5"/>
        </w:rPr>
        <w:t xml:space="preserve"> </w:t>
      </w:r>
      <w:r>
        <w:rPr>
          <w:color w:val="1F4E79"/>
        </w:rPr>
        <w:t>governance</w:t>
      </w:r>
      <w:r>
        <w:rPr>
          <w:color w:val="1F4E79"/>
          <w:spacing w:val="-6"/>
        </w:rPr>
        <w:t xml:space="preserve"> </w:t>
      </w:r>
      <w:r>
        <w:rPr>
          <w:color w:val="1F4E79"/>
          <w:spacing w:val="-2"/>
        </w:rPr>
        <w:t>assurance</w:t>
      </w:r>
    </w:p>
    <w:p w14:paraId="18E61506" w14:textId="77777777" w:rsidR="00C524FD" w:rsidRDefault="00000000">
      <w:pPr>
        <w:pStyle w:val="BodyText"/>
        <w:spacing w:before="271" w:line="259" w:lineRule="auto"/>
        <w:ind w:left="360" w:right="461"/>
      </w:pPr>
      <w:r>
        <w:t xml:space="preserve">The academy will maintain appropriate records of significant </w:t>
      </w:r>
      <w:proofErr w:type="spellStart"/>
      <w:r>
        <w:t>behaviour</w:t>
      </w:r>
      <w:proofErr w:type="spellEnd"/>
      <w:r>
        <w:t xml:space="preserve"> incidents, </w:t>
      </w:r>
      <w:proofErr w:type="spellStart"/>
      <w:r>
        <w:t>behaviour</w:t>
      </w:r>
      <w:proofErr w:type="spellEnd"/>
      <w:r>
        <w:t xml:space="preserve"> responses, suspensions and permanent exclusions, searches, pupil movement and restrictive interventions. Leaders will regularly review and </w:t>
      </w:r>
      <w:proofErr w:type="spellStart"/>
      <w:r>
        <w:t>analyse</w:t>
      </w:r>
      <w:proofErr w:type="spellEnd"/>
      <w:r>
        <w:t xml:space="preserve"> this information to identify patterns, emerging needs, recurring concerns and</w:t>
      </w:r>
      <w:r>
        <w:rPr>
          <w:spacing w:val="-3"/>
        </w:rPr>
        <w:t xml:space="preserve"> </w:t>
      </w:r>
      <w:r>
        <w:t>any</w:t>
      </w:r>
      <w:r>
        <w:rPr>
          <w:spacing w:val="-3"/>
        </w:rPr>
        <w:t xml:space="preserve"> </w:t>
      </w:r>
      <w:r>
        <w:t>disproportionality</w:t>
      </w:r>
      <w:r>
        <w:rPr>
          <w:spacing w:val="-3"/>
        </w:rPr>
        <w:t xml:space="preserve"> </w:t>
      </w:r>
      <w:r>
        <w:t>in</w:t>
      </w:r>
      <w:r>
        <w:rPr>
          <w:spacing w:val="-3"/>
        </w:rPr>
        <w:t xml:space="preserve"> </w:t>
      </w:r>
      <w:r>
        <w:t>outcomes,</w:t>
      </w:r>
      <w:r>
        <w:rPr>
          <w:spacing w:val="-3"/>
        </w:rPr>
        <w:t xml:space="preserve"> </w:t>
      </w:r>
      <w:r>
        <w:t>including</w:t>
      </w:r>
      <w:r>
        <w:rPr>
          <w:spacing w:val="-4"/>
        </w:rPr>
        <w:t xml:space="preserve"> </w:t>
      </w:r>
      <w:r>
        <w:t>for</w:t>
      </w:r>
      <w:r>
        <w:rPr>
          <w:spacing w:val="-4"/>
        </w:rPr>
        <w:t xml:space="preserve"> </w:t>
      </w:r>
      <w:r>
        <w:t>pupils</w:t>
      </w:r>
      <w:r>
        <w:rPr>
          <w:spacing w:val="-3"/>
        </w:rPr>
        <w:t xml:space="preserve"> </w:t>
      </w:r>
      <w:r>
        <w:t>with</w:t>
      </w:r>
      <w:r>
        <w:rPr>
          <w:spacing w:val="-3"/>
        </w:rPr>
        <w:t xml:space="preserve"> </w:t>
      </w:r>
      <w:r>
        <w:t>protected</w:t>
      </w:r>
      <w:r>
        <w:rPr>
          <w:spacing w:val="-4"/>
        </w:rPr>
        <w:t xml:space="preserve"> </w:t>
      </w:r>
      <w:r>
        <w:t>characteristics,</w:t>
      </w:r>
      <w:r>
        <w:rPr>
          <w:spacing w:val="-3"/>
        </w:rPr>
        <w:t xml:space="preserve"> </w:t>
      </w:r>
      <w:r>
        <w:t>SEND</w:t>
      </w:r>
      <w:r>
        <w:rPr>
          <w:spacing w:val="-4"/>
        </w:rPr>
        <w:t xml:space="preserve"> </w:t>
      </w:r>
      <w:r>
        <w:t>and</w:t>
      </w:r>
      <w:r>
        <w:rPr>
          <w:spacing w:val="-4"/>
        </w:rPr>
        <w:t xml:space="preserve"> </w:t>
      </w:r>
      <w:r>
        <w:t>other vulnerable groups.</w:t>
      </w:r>
    </w:p>
    <w:p w14:paraId="18E61507" w14:textId="77777777" w:rsidR="00C524FD" w:rsidRDefault="00000000">
      <w:pPr>
        <w:pStyle w:val="BodyText"/>
        <w:spacing w:before="239" w:line="259" w:lineRule="auto"/>
        <w:ind w:left="360" w:right="344"/>
      </w:pPr>
      <w:r>
        <w:t>This information will be used to strengthen practice, inform support, evaluate the effectiveness of interventions and promote equitable outcomes for all pupils. The Trust Board and local governance will receive</w:t>
      </w:r>
      <w:r>
        <w:rPr>
          <w:spacing w:val="-4"/>
        </w:rPr>
        <w:t xml:space="preserve"> </w:t>
      </w:r>
      <w:r>
        <w:t>appropriate</w:t>
      </w:r>
      <w:r>
        <w:rPr>
          <w:spacing w:val="-4"/>
        </w:rPr>
        <w:t xml:space="preserve"> </w:t>
      </w:r>
      <w:r>
        <w:t>information</w:t>
      </w:r>
      <w:r>
        <w:rPr>
          <w:spacing w:val="-4"/>
        </w:rPr>
        <w:t xml:space="preserve"> </w:t>
      </w:r>
      <w:r>
        <w:t>to</w:t>
      </w:r>
      <w:r>
        <w:rPr>
          <w:spacing w:val="-4"/>
        </w:rPr>
        <w:t xml:space="preserve"> </w:t>
      </w:r>
      <w:r>
        <w:t>support</w:t>
      </w:r>
      <w:r>
        <w:rPr>
          <w:spacing w:val="-4"/>
        </w:rPr>
        <w:t xml:space="preserve"> </w:t>
      </w:r>
      <w:r>
        <w:t>their</w:t>
      </w:r>
      <w:r>
        <w:rPr>
          <w:spacing w:val="-4"/>
        </w:rPr>
        <w:t xml:space="preserve"> </w:t>
      </w:r>
      <w:r>
        <w:t>monitoring</w:t>
      </w:r>
      <w:r>
        <w:rPr>
          <w:spacing w:val="-5"/>
        </w:rPr>
        <w:t xml:space="preserve"> </w:t>
      </w:r>
      <w:r>
        <w:t>and</w:t>
      </w:r>
      <w:r>
        <w:rPr>
          <w:spacing w:val="-4"/>
        </w:rPr>
        <w:t xml:space="preserve"> </w:t>
      </w:r>
      <w:r>
        <w:t>assurance</w:t>
      </w:r>
      <w:r>
        <w:rPr>
          <w:spacing w:val="-4"/>
        </w:rPr>
        <w:t xml:space="preserve"> </w:t>
      </w:r>
      <w:r>
        <w:t>responsibilities,</w:t>
      </w:r>
      <w:r>
        <w:rPr>
          <w:spacing w:val="-4"/>
        </w:rPr>
        <w:t xml:space="preserve"> </w:t>
      </w:r>
      <w:r>
        <w:t>whilst</w:t>
      </w:r>
      <w:r>
        <w:rPr>
          <w:spacing w:val="-4"/>
        </w:rPr>
        <w:t xml:space="preserve"> </w:t>
      </w:r>
      <w:r>
        <w:t>maintaining confidentiality and protecting individual pupils' privacy.</w:t>
      </w:r>
    </w:p>
    <w:p w14:paraId="18E61508" w14:textId="77777777" w:rsidR="00C524FD" w:rsidRDefault="00000000">
      <w:pPr>
        <w:pStyle w:val="Heading1"/>
        <w:numPr>
          <w:ilvl w:val="0"/>
          <w:numId w:val="6"/>
        </w:numPr>
        <w:tabs>
          <w:tab w:val="left" w:pos="838"/>
        </w:tabs>
        <w:spacing w:before="240"/>
        <w:ind w:left="838" w:hanging="478"/>
      </w:pPr>
      <w:bookmarkStart w:id="18" w:name="_bookmark18"/>
      <w:bookmarkEnd w:id="18"/>
      <w:r>
        <w:rPr>
          <w:color w:val="1F4E79"/>
          <w:spacing w:val="-2"/>
        </w:rPr>
        <w:t>Complaints</w:t>
      </w:r>
    </w:p>
    <w:p w14:paraId="18E61509" w14:textId="77777777" w:rsidR="00C524FD" w:rsidRDefault="00000000">
      <w:pPr>
        <w:pStyle w:val="BodyText"/>
        <w:spacing w:before="129" w:line="259" w:lineRule="auto"/>
        <w:ind w:left="360" w:right="344"/>
      </w:pPr>
      <w:r>
        <w:t>Concerns about the implementation of this policy should normally be raised with the academy in the first instance</w:t>
      </w:r>
      <w:r>
        <w:rPr>
          <w:spacing w:val="-3"/>
        </w:rPr>
        <w:t xml:space="preserve"> </w:t>
      </w:r>
      <w:r>
        <w:t>and</w:t>
      </w:r>
      <w:r>
        <w:rPr>
          <w:spacing w:val="-3"/>
        </w:rPr>
        <w:t xml:space="preserve"> </w:t>
      </w:r>
      <w:r>
        <w:t>may</w:t>
      </w:r>
      <w:r>
        <w:rPr>
          <w:spacing w:val="-3"/>
        </w:rPr>
        <w:t xml:space="preserve"> </w:t>
      </w:r>
      <w:r>
        <w:t>be</w:t>
      </w:r>
      <w:r>
        <w:rPr>
          <w:spacing w:val="-4"/>
        </w:rPr>
        <w:t xml:space="preserve"> </w:t>
      </w:r>
      <w:r>
        <w:t>pursued</w:t>
      </w:r>
      <w:r>
        <w:rPr>
          <w:spacing w:val="-3"/>
        </w:rPr>
        <w:t xml:space="preserve"> </w:t>
      </w:r>
      <w:r>
        <w:t>through</w:t>
      </w:r>
      <w:r>
        <w:rPr>
          <w:spacing w:val="-3"/>
        </w:rPr>
        <w:t xml:space="preserve"> </w:t>
      </w:r>
      <w:r>
        <w:t>the</w:t>
      </w:r>
      <w:r>
        <w:rPr>
          <w:spacing w:val="-3"/>
        </w:rPr>
        <w:t xml:space="preserve"> </w:t>
      </w:r>
      <w:r>
        <w:t>Trust</w:t>
      </w:r>
      <w:r>
        <w:rPr>
          <w:spacing w:val="-3"/>
        </w:rPr>
        <w:t xml:space="preserve"> </w:t>
      </w:r>
      <w:r>
        <w:t>Complaints</w:t>
      </w:r>
      <w:r>
        <w:rPr>
          <w:spacing w:val="-3"/>
        </w:rPr>
        <w:t xml:space="preserve"> </w:t>
      </w:r>
      <w:r>
        <w:t>Policy.</w:t>
      </w:r>
      <w:r>
        <w:rPr>
          <w:spacing w:val="-4"/>
        </w:rPr>
        <w:t xml:space="preserve"> </w:t>
      </w:r>
      <w:r>
        <w:t>Statutory</w:t>
      </w:r>
      <w:r>
        <w:rPr>
          <w:spacing w:val="-3"/>
        </w:rPr>
        <w:t xml:space="preserve"> </w:t>
      </w:r>
      <w:r>
        <w:t>challenge</w:t>
      </w:r>
      <w:r>
        <w:rPr>
          <w:spacing w:val="-4"/>
        </w:rPr>
        <w:t xml:space="preserve"> </w:t>
      </w:r>
      <w:r>
        <w:t>and</w:t>
      </w:r>
      <w:r>
        <w:rPr>
          <w:spacing w:val="-3"/>
        </w:rPr>
        <w:t xml:space="preserve"> </w:t>
      </w:r>
      <w:r>
        <w:t>review</w:t>
      </w:r>
      <w:r>
        <w:rPr>
          <w:spacing w:val="-4"/>
        </w:rPr>
        <w:t xml:space="preserve"> </w:t>
      </w:r>
      <w:r>
        <w:t>routes</w:t>
      </w:r>
      <w:r>
        <w:rPr>
          <w:spacing w:val="-3"/>
        </w:rPr>
        <w:t xml:space="preserve"> </w:t>
      </w:r>
      <w:r>
        <w:t>for suspension and permanent exclusion are separate and are explained in the relevant decision letters.</w:t>
      </w:r>
    </w:p>
    <w:p w14:paraId="18E6150A" w14:textId="77777777" w:rsidR="00C524FD" w:rsidRDefault="00000000">
      <w:pPr>
        <w:pStyle w:val="Heading1"/>
        <w:numPr>
          <w:ilvl w:val="0"/>
          <w:numId w:val="6"/>
        </w:numPr>
        <w:tabs>
          <w:tab w:val="left" w:pos="838"/>
        </w:tabs>
        <w:spacing w:before="241"/>
        <w:ind w:left="838" w:hanging="478"/>
      </w:pPr>
      <w:bookmarkStart w:id="19" w:name="_bookmark19"/>
      <w:bookmarkEnd w:id="19"/>
      <w:r>
        <w:rPr>
          <w:color w:val="1F4E79"/>
        </w:rPr>
        <w:t>Key</w:t>
      </w:r>
      <w:r>
        <w:rPr>
          <w:color w:val="1F4E79"/>
          <w:spacing w:val="-3"/>
        </w:rPr>
        <w:t xml:space="preserve"> </w:t>
      </w:r>
      <w:r>
        <w:rPr>
          <w:color w:val="1F4E79"/>
        </w:rPr>
        <w:t>legislation</w:t>
      </w:r>
      <w:r>
        <w:rPr>
          <w:color w:val="1F4E79"/>
          <w:spacing w:val="-2"/>
        </w:rPr>
        <w:t xml:space="preserve"> </w:t>
      </w:r>
      <w:r>
        <w:rPr>
          <w:color w:val="1F4E79"/>
        </w:rPr>
        <w:t>and</w:t>
      </w:r>
      <w:r>
        <w:rPr>
          <w:color w:val="1F4E79"/>
          <w:spacing w:val="-2"/>
        </w:rPr>
        <w:t xml:space="preserve"> </w:t>
      </w:r>
      <w:r>
        <w:rPr>
          <w:color w:val="1F4E79"/>
        </w:rPr>
        <w:t xml:space="preserve">current </w:t>
      </w:r>
      <w:r>
        <w:rPr>
          <w:color w:val="1F4E79"/>
          <w:spacing w:val="-2"/>
        </w:rPr>
        <w:t>guidance</w:t>
      </w:r>
    </w:p>
    <w:p w14:paraId="18E6150B" w14:textId="77777777" w:rsidR="00C524FD" w:rsidRDefault="00000000">
      <w:pPr>
        <w:pStyle w:val="BodyText"/>
        <w:spacing w:before="130" w:line="259" w:lineRule="auto"/>
        <w:ind w:left="360" w:right="461"/>
      </w:pPr>
      <w:r>
        <w:t>This</w:t>
      </w:r>
      <w:r>
        <w:rPr>
          <w:spacing w:val="-3"/>
        </w:rPr>
        <w:t xml:space="preserve"> </w:t>
      </w:r>
      <w:r>
        <w:t>policy</w:t>
      </w:r>
      <w:r>
        <w:rPr>
          <w:spacing w:val="-3"/>
        </w:rPr>
        <w:t xml:space="preserve"> </w:t>
      </w:r>
      <w:r>
        <w:t>should</w:t>
      </w:r>
      <w:r>
        <w:rPr>
          <w:spacing w:val="-3"/>
        </w:rPr>
        <w:t xml:space="preserve"> </w:t>
      </w:r>
      <w:r>
        <w:t>be</w:t>
      </w:r>
      <w:r>
        <w:rPr>
          <w:spacing w:val="-4"/>
        </w:rPr>
        <w:t xml:space="preserve"> </w:t>
      </w:r>
      <w:r>
        <w:t>read</w:t>
      </w:r>
      <w:r>
        <w:rPr>
          <w:spacing w:val="-3"/>
        </w:rPr>
        <w:t xml:space="preserve"> </w:t>
      </w:r>
      <w:r>
        <w:t>alongside</w:t>
      </w:r>
      <w:r>
        <w:rPr>
          <w:spacing w:val="-4"/>
        </w:rPr>
        <w:t xml:space="preserve"> </w:t>
      </w:r>
      <w:r>
        <w:t>the</w:t>
      </w:r>
      <w:r>
        <w:rPr>
          <w:spacing w:val="-4"/>
        </w:rPr>
        <w:t xml:space="preserve"> </w:t>
      </w:r>
      <w:r>
        <w:t>following</w:t>
      </w:r>
      <w:r>
        <w:rPr>
          <w:spacing w:val="-3"/>
        </w:rPr>
        <w:t xml:space="preserve"> </w:t>
      </w:r>
      <w:r>
        <w:t>legislation</w:t>
      </w:r>
      <w:r>
        <w:rPr>
          <w:spacing w:val="-3"/>
        </w:rPr>
        <w:t xml:space="preserve"> </w:t>
      </w:r>
      <w:r>
        <w:t>and</w:t>
      </w:r>
      <w:r>
        <w:rPr>
          <w:spacing w:val="-3"/>
        </w:rPr>
        <w:t xml:space="preserve"> </w:t>
      </w:r>
      <w:r>
        <w:t>guidance,</w:t>
      </w:r>
      <w:r>
        <w:rPr>
          <w:spacing w:val="-3"/>
        </w:rPr>
        <w:t xml:space="preserve"> </w:t>
      </w:r>
      <w:r>
        <w:t>as</w:t>
      </w:r>
      <w:r>
        <w:rPr>
          <w:spacing w:val="-3"/>
        </w:rPr>
        <w:t xml:space="preserve"> </w:t>
      </w:r>
      <w:r>
        <w:t>amended</w:t>
      </w:r>
      <w:r>
        <w:rPr>
          <w:spacing w:val="-3"/>
        </w:rPr>
        <w:t xml:space="preserve"> </w:t>
      </w:r>
      <w:r>
        <w:t>or</w:t>
      </w:r>
      <w:r>
        <w:rPr>
          <w:spacing w:val="-4"/>
        </w:rPr>
        <w:t xml:space="preserve"> </w:t>
      </w:r>
      <w:r>
        <w:t>replaced</w:t>
      </w:r>
      <w:r>
        <w:rPr>
          <w:spacing w:val="-3"/>
        </w:rPr>
        <w:t xml:space="preserve"> </w:t>
      </w:r>
      <w:r>
        <w:t>from time to time:</w:t>
      </w:r>
    </w:p>
    <w:p w14:paraId="18E6150C" w14:textId="77777777" w:rsidR="00C524FD" w:rsidRDefault="00000000">
      <w:pPr>
        <w:pStyle w:val="ListParagraph"/>
        <w:numPr>
          <w:ilvl w:val="1"/>
          <w:numId w:val="6"/>
        </w:numPr>
        <w:tabs>
          <w:tab w:val="left" w:pos="719"/>
        </w:tabs>
        <w:spacing w:before="120"/>
        <w:ind w:left="719" w:hanging="359"/>
        <w:rPr>
          <w:rFonts w:ascii="Symbol" w:hAnsi="Symbol"/>
          <w:sz w:val="21"/>
        </w:rPr>
      </w:pPr>
      <w:r>
        <w:rPr>
          <w:sz w:val="21"/>
        </w:rPr>
        <w:t>Education</w:t>
      </w:r>
      <w:r>
        <w:rPr>
          <w:spacing w:val="-3"/>
          <w:sz w:val="21"/>
        </w:rPr>
        <w:t xml:space="preserve"> </w:t>
      </w:r>
      <w:r>
        <w:rPr>
          <w:sz w:val="21"/>
        </w:rPr>
        <w:t>and</w:t>
      </w:r>
      <w:r>
        <w:rPr>
          <w:spacing w:val="-3"/>
          <w:sz w:val="21"/>
        </w:rPr>
        <w:t xml:space="preserve"> </w:t>
      </w:r>
      <w:r>
        <w:rPr>
          <w:sz w:val="21"/>
        </w:rPr>
        <w:t>Inspections</w:t>
      </w:r>
      <w:r>
        <w:rPr>
          <w:spacing w:val="-3"/>
          <w:sz w:val="21"/>
        </w:rPr>
        <w:t xml:space="preserve"> </w:t>
      </w:r>
      <w:r>
        <w:rPr>
          <w:sz w:val="21"/>
        </w:rPr>
        <w:t>Act</w:t>
      </w:r>
      <w:r>
        <w:rPr>
          <w:spacing w:val="-3"/>
          <w:sz w:val="21"/>
        </w:rPr>
        <w:t xml:space="preserve"> </w:t>
      </w:r>
      <w:r>
        <w:rPr>
          <w:spacing w:val="-4"/>
          <w:sz w:val="21"/>
        </w:rPr>
        <w:t>2006</w:t>
      </w:r>
    </w:p>
    <w:p w14:paraId="18E6150D" w14:textId="77777777" w:rsidR="00C524FD" w:rsidRDefault="00000000">
      <w:pPr>
        <w:pStyle w:val="ListParagraph"/>
        <w:numPr>
          <w:ilvl w:val="1"/>
          <w:numId w:val="6"/>
        </w:numPr>
        <w:tabs>
          <w:tab w:val="left" w:pos="719"/>
        </w:tabs>
        <w:ind w:left="719" w:hanging="359"/>
        <w:rPr>
          <w:rFonts w:ascii="Symbol" w:hAnsi="Symbol"/>
          <w:sz w:val="21"/>
        </w:rPr>
      </w:pPr>
      <w:r>
        <w:rPr>
          <w:sz w:val="21"/>
        </w:rPr>
        <w:t>Education</w:t>
      </w:r>
      <w:r>
        <w:rPr>
          <w:spacing w:val="-4"/>
          <w:sz w:val="21"/>
        </w:rPr>
        <w:t xml:space="preserve"> </w:t>
      </w:r>
      <w:r>
        <w:rPr>
          <w:sz w:val="21"/>
        </w:rPr>
        <w:t>Act</w:t>
      </w:r>
      <w:r>
        <w:rPr>
          <w:spacing w:val="-4"/>
          <w:sz w:val="21"/>
        </w:rPr>
        <w:t xml:space="preserve"> 2002</w:t>
      </w:r>
    </w:p>
    <w:p w14:paraId="18E6150E" w14:textId="77777777" w:rsidR="00C524FD" w:rsidRDefault="00000000">
      <w:pPr>
        <w:pStyle w:val="ListParagraph"/>
        <w:numPr>
          <w:ilvl w:val="1"/>
          <w:numId w:val="6"/>
        </w:numPr>
        <w:tabs>
          <w:tab w:val="left" w:pos="719"/>
        </w:tabs>
        <w:spacing w:before="17"/>
        <w:ind w:left="719" w:hanging="359"/>
        <w:rPr>
          <w:rFonts w:ascii="Symbol" w:hAnsi="Symbol"/>
          <w:sz w:val="21"/>
        </w:rPr>
      </w:pPr>
      <w:r>
        <w:rPr>
          <w:sz w:val="21"/>
        </w:rPr>
        <w:t>Education</w:t>
      </w:r>
      <w:r>
        <w:rPr>
          <w:spacing w:val="-4"/>
          <w:sz w:val="21"/>
        </w:rPr>
        <w:t xml:space="preserve"> </w:t>
      </w:r>
      <w:r>
        <w:rPr>
          <w:sz w:val="21"/>
        </w:rPr>
        <w:t>Act</w:t>
      </w:r>
      <w:r>
        <w:rPr>
          <w:spacing w:val="-4"/>
          <w:sz w:val="21"/>
        </w:rPr>
        <w:t xml:space="preserve"> 1996</w:t>
      </w:r>
    </w:p>
    <w:p w14:paraId="18E6150F" w14:textId="77777777" w:rsidR="00C524FD" w:rsidRDefault="00000000">
      <w:pPr>
        <w:pStyle w:val="ListParagraph"/>
        <w:numPr>
          <w:ilvl w:val="1"/>
          <w:numId w:val="6"/>
        </w:numPr>
        <w:tabs>
          <w:tab w:val="left" w:pos="719"/>
        </w:tabs>
        <w:ind w:left="719" w:hanging="359"/>
        <w:rPr>
          <w:rFonts w:ascii="Symbol" w:hAnsi="Symbol"/>
          <w:sz w:val="21"/>
        </w:rPr>
      </w:pPr>
      <w:r>
        <w:rPr>
          <w:sz w:val="21"/>
        </w:rPr>
        <w:t>Equality</w:t>
      </w:r>
      <w:r>
        <w:rPr>
          <w:spacing w:val="-3"/>
          <w:sz w:val="21"/>
        </w:rPr>
        <w:t xml:space="preserve"> </w:t>
      </w:r>
      <w:r>
        <w:rPr>
          <w:sz w:val="21"/>
        </w:rPr>
        <w:t>Act</w:t>
      </w:r>
      <w:r>
        <w:rPr>
          <w:spacing w:val="-2"/>
          <w:sz w:val="21"/>
        </w:rPr>
        <w:t xml:space="preserve"> </w:t>
      </w:r>
      <w:r>
        <w:rPr>
          <w:spacing w:val="-4"/>
          <w:sz w:val="21"/>
        </w:rPr>
        <w:t>2010</w:t>
      </w:r>
    </w:p>
    <w:p w14:paraId="18E61510" w14:textId="77777777" w:rsidR="00C524FD" w:rsidRDefault="00000000">
      <w:pPr>
        <w:pStyle w:val="ListParagraph"/>
        <w:numPr>
          <w:ilvl w:val="1"/>
          <w:numId w:val="6"/>
        </w:numPr>
        <w:tabs>
          <w:tab w:val="left" w:pos="719"/>
        </w:tabs>
        <w:ind w:left="719" w:hanging="359"/>
        <w:rPr>
          <w:rFonts w:ascii="Symbol" w:hAnsi="Symbol"/>
          <w:sz w:val="21"/>
        </w:rPr>
      </w:pPr>
      <w:r>
        <w:rPr>
          <w:sz w:val="21"/>
        </w:rPr>
        <w:t>Children</w:t>
      </w:r>
      <w:r>
        <w:rPr>
          <w:spacing w:val="-4"/>
          <w:sz w:val="21"/>
        </w:rPr>
        <w:t xml:space="preserve"> </w:t>
      </w:r>
      <w:r>
        <w:rPr>
          <w:sz w:val="21"/>
        </w:rPr>
        <w:t>and</w:t>
      </w:r>
      <w:r>
        <w:rPr>
          <w:spacing w:val="-2"/>
          <w:sz w:val="21"/>
        </w:rPr>
        <w:t xml:space="preserve"> </w:t>
      </w:r>
      <w:r>
        <w:rPr>
          <w:sz w:val="21"/>
        </w:rPr>
        <w:t>Families</w:t>
      </w:r>
      <w:r>
        <w:rPr>
          <w:spacing w:val="-2"/>
          <w:sz w:val="21"/>
        </w:rPr>
        <w:t xml:space="preserve"> </w:t>
      </w:r>
      <w:r>
        <w:rPr>
          <w:sz w:val="21"/>
        </w:rPr>
        <w:t>Act</w:t>
      </w:r>
      <w:r>
        <w:rPr>
          <w:spacing w:val="-2"/>
          <w:sz w:val="21"/>
        </w:rPr>
        <w:t xml:space="preserve"> </w:t>
      </w:r>
      <w:r>
        <w:rPr>
          <w:sz w:val="21"/>
        </w:rPr>
        <w:t>2014</w:t>
      </w:r>
      <w:r>
        <w:rPr>
          <w:spacing w:val="-2"/>
          <w:sz w:val="21"/>
        </w:rPr>
        <w:t xml:space="preserve"> </w:t>
      </w:r>
      <w:r>
        <w:rPr>
          <w:sz w:val="21"/>
        </w:rPr>
        <w:t>and</w:t>
      </w:r>
      <w:r>
        <w:rPr>
          <w:spacing w:val="-2"/>
          <w:sz w:val="21"/>
        </w:rPr>
        <w:t xml:space="preserve"> </w:t>
      </w:r>
      <w:r>
        <w:rPr>
          <w:sz w:val="21"/>
        </w:rPr>
        <w:t>SEND</w:t>
      </w:r>
      <w:r>
        <w:rPr>
          <w:spacing w:val="-2"/>
          <w:sz w:val="21"/>
        </w:rPr>
        <w:t xml:space="preserve"> </w:t>
      </w:r>
      <w:r>
        <w:rPr>
          <w:sz w:val="21"/>
        </w:rPr>
        <w:t>Code</w:t>
      </w:r>
      <w:r>
        <w:rPr>
          <w:spacing w:val="-3"/>
          <w:sz w:val="21"/>
        </w:rPr>
        <w:t xml:space="preserve"> </w:t>
      </w:r>
      <w:r>
        <w:rPr>
          <w:sz w:val="21"/>
        </w:rPr>
        <w:t>of</w:t>
      </w:r>
      <w:r>
        <w:rPr>
          <w:spacing w:val="-2"/>
          <w:sz w:val="21"/>
        </w:rPr>
        <w:t xml:space="preserve"> </w:t>
      </w:r>
      <w:r>
        <w:rPr>
          <w:sz w:val="21"/>
        </w:rPr>
        <w:t>Practice:</w:t>
      </w:r>
      <w:r>
        <w:rPr>
          <w:spacing w:val="-2"/>
          <w:sz w:val="21"/>
        </w:rPr>
        <w:t xml:space="preserve"> </w:t>
      </w:r>
      <w:r>
        <w:rPr>
          <w:sz w:val="21"/>
        </w:rPr>
        <w:t>0</w:t>
      </w:r>
      <w:r>
        <w:rPr>
          <w:spacing w:val="-3"/>
          <w:sz w:val="21"/>
        </w:rPr>
        <w:t xml:space="preserve"> </w:t>
      </w:r>
      <w:r>
        <w:rPr>
          <w:sz w:val="21"/>
        </w:rPr>
        <w:t>to</w:t>
      </w:r>
      <w:r>
        <w:rPr>
          <w:spacing w:val="-2"/>
          <w:sz w:val="21"/>
        </w:rPr>
        <w:t xml:space="preserve"> </w:t>
      </w:r>
      <w:r>
        <w:rPr>
          <w:sz w:val="21"/>
        </w:rPr>
        <w:t>25</w:t>
      </w:r>
      <w:r>
        <w:rPr>
          <w:spacing w:val="-2"/>
          <w:sz w:val="21"/>
        </w:rPr>
        <w:t xml:space="preserve"> years</w:t>
      </w:r>
    </w:p>
    <w:p w14:paraId="18E61511" w14:textId="77777777" w:rsidR="00C524FD" w:rsidRDefault="00000000">
      <w:pPr>
        <w:pStyle w:val="ListParagraph"/>
        <w:numPr>
          <w:ilvl w:val="1"/>
          <w:numId w:val="6"/>
        </w:numPr>
        <w:tabs>
          <w:tab w:val="left" w:pos="719"/>
        </w:tabs>
        <w:spacing w:before="17"/>
        <w:ind w:left="719" w:hanging="359"/>
        <w:rPr>
          <w:rFonts w:ascii="Symbol" w:hAnsi="Symbol"/>
          <w:sz w:val="21"/>
        </w:rPr>
      </w:pPr>
      <w:r>
        <w:rPr>
          <w:sz w:val="21"/>
        </w:rPr>
        <w:t>School</w:t>
      </w:r>
      <w:r>
        <w:rPr>
          <w:spacing w:val="-6"/>
          <w:sz w:val="21"/>
        </w:rPr>
        <w:t xml:space="preserve"> </w:t>
      </w:r>
      <w:r>
        <w:rPr>
          <w:sz w:val="21"/>
        </w:rPr>
        <w:t>Attendance</w:t>
      </w:r>
      <w:r>
        <w:rPr>
          <w:spacing w:val="-6"/>
          <w:sz w:val="21"/>
        </w:rPr>
        <w:t xml:space="preserve"> </w:t>
      </w:r>
      <w:r>
        <w:rPr>
          <w:sz w:val="21"/>
        </w:rPr>
        <w:t>(Pupil</w:t>
      </w:r>
      <w:r>
        <w:rPr>
          <w:spacing w:val="-6"/>
          <w:sz w:val="21"/>
        </w:rPr>
        <w:t xml:space="preserve"> </w:t>
      </w:r>
      <w:r>
        <w:rPr>
          <w:sz w:val="21"/>
        </w:rPr>
        <w:t>Registration)</w:t>
      </w:r>
      <w:r>
        <w:rPr>
          <w:spacing w:val="-6"/>
          <w:sz w:val="21"/>
        </w:rPr>
        <w:t xml:space="preserve"> </w:t>
      </w:r>
      <w:r>
        <w:rPr>
          <w:sz w:val="21"/>
        </w:rPr>
        <w:t>(England)</w:t>
      </w:r>
      <w:r>
        <w:rPr>
          <w:spacing w:val="-6"/>
          <w:sz w:val="21"/>
        </w:rPr>
        <w:t xml:space="preserve"> </w:t>
      </w:r>
      <w:r>
        <w:rPr>
          <w:sz w:val="21"/>
        </w:rPr>
        <w:t>Regulations</w:t>
      </w:r>
      <w:r>
        <w:rPr>
          <w:spacing w:val="-6"/>
          <w:sz w:val="21"/>
        </w:rPr>
        <w:t xml:space="preserve"> </w:t>
      </w:r>
      <w:r>
        <w:rPr>
          <w:spacing w:val="-4"/>
          <w:sz w:val="21"/>
        </w:rPr>
        <w:t>2024</w:t>
      </w:r>
    </w:p>
    <w:p w14:paraId="18E61512" w14:textId="77777777" w:rsidR="00C524FD" w:rsidRDefault="00000000">
      <w:pPr>
        <w:pStyle w:val="ListParagraph"/>
        <w:numPr>
          <w:ilvl w:val="1"/>
          <w:numId w:val="6"/>
        </w:numPr>
        <w:tabs>
          <w:tab w:val="left" w:pos="720"/>
        </w:tabs>
        <w:spacing w:line="256" w:lineRule="auto"/>
        <w:ind w:right="414"/>
        <w:rPr>
          <w:rFonts w:ascii="Symbol" w:hAnsi="Symbol"/>
          <w:sz w:val="21"/>
        </w:rPr>
      </w:pPr>
      <w:r>
        <w:rPr>
          <w:sz w:val="21"/>
        </w:rPr>
        <w:t>Education</w:t>
      </w:r>
      <w:r>
        <w:rPr>
          <w:spacing w:val="-4"/>
          <w:sz w:val="21"/>
        </w:rPr>
        <w:t xml:space="preserve"> </w:t>
      </w:r>
      <w:r>
        <w:rPr>
          <w:sz w:val="21"/>
        </w:rPr>
        <w:t>(Educational</w:t>
      </w:r>
      <w:r>
        <w:rPr>
          <w:spacing w:val="-4"/>
          <w:sz w:val="21"/>
        </w:rPr>
        <w:t xml:space="preserve"> </w:t>
      </w:r>
      <w:r>
        <w:rPr>
          <w:sz w:val="21"/>
        </w:rPr>
        <w:t>Provision</w:t>
      </w:r>
      <w:r>
        <w:rPr>
          <w:spacing w:val="-5"/>
          <w:sz w:val="21"/>
        </w:rPr>
        <w:t xml:space="preserve"> </w:t>
      </w:r>
      <w:r>
        <w:rPr>
          <w:sz w:val="21"/>
        </w:rPr>
        <w:t>for</w:t>
      </w:r>
      <w:r>
        <w:rPr>
          <w:spacing w:val="-5"/>
          <w:sz w:val="21"/>
        </w:rPr>
        <w:t xml:space="preserve"> </w:t>
      </w:r>
      <w:r>
        <w:rPr>
          <w:sz w:val="21"/>
        </w:rPr>
        <w:t>Improving</w:t>
      </w:r>
      <w:r>
        <w:rPr>
          <w:spacing w:val="-4"/>
          <w:sz w:val="21"/>
        </w:rPr>
        <w:t xml:space="preserve"> </w:t>
      </w:r>
      <w:proofErr w:type="spellStart"/>
      <w:r>
        <w:rPr>
          <w:sz w:val="21"/>
        </w:rPr>
        <w:t>Behaviour</w:t>
      </w:r>
      <w:proofErr w:type="spellEnd"/>
      <w:r>
        <w:rPr>
          <w:sz w:val="21"/>
        </w:rPr>
        <w:t>)</w:t>
      </w:r>
      <w:r>
        <w:rPr>
          <w:spacing w:val="-4"/>
          <w:sz w:val="21"/>
        </w:rPr>
        <w:t xml:space="preserve"> </w:t>
      </w:r>
      <w:r>
        <w:rPr>
          <w:sz w:val="21"/>
        </w:rPr>
        <w:t>Regulations</w:t>
      </w:r>
      <w:r>
        <w:rPr>
          <w:spacing w:val="-4"/>
          <w:sz w:val="21"/>
        </w:rPr>
        <w:t xml:space="preserve"> </w:t>
      </w:r>
      <w:r>
        <w:rPr>
          <w:sz w:val="21"/>
        </w:rPr>
        <w:t>2010,</w:t>
      </w:r>
      <w:r>
        <w:rPr>
          <w:spacing w:val="-4"/>
          <w:sz w:val="21"/>
        </w:rPr>
        <w:t xml:space="preserve"> </w:t>
      </w:r>
      <w:r>
        <w:rPr>
          <w:sz w:val="21"/>
        </w:rPr>
        <w:t>as</w:t>
      </w:r>
      <w:r>
        <w:rPr>
          <w:spacing w:val="-4"/>
          <w:sz w:val="21"/>
        </w:rPr>
        <w:t xml:space="preserve"> </w:t>
      </w:r>
      <w:r>
        <w:rPr>
          <w:sz w:val="21"/>
        </w:rPr>
        <w:t>amended</w:t>
      </w:r>
      <w:r>
        <w:rPr>
          <w:spacing w:val="-5"/>
          <w:sz w:val="21"/>
        </w:rPr>
        <w:t xml:space="preserve"> </w:t>
      </w:r>
      <w:r>
        <w:rPr>
          <w:sz w:val="21"/>
        </w:rPr>
        <w:t>and</w:t>
      </w:r>
      <w:r>
        <w:rPr>
          <w:spacing w:val="-5"/>
          <w:sz w:val="21"/>
        </w:rPr>
        <w:t xml:space="preserve"> </w:t>
      </w:r>
      <w:r>
        <w:rPr>
          <w:sz w:val="21"/>
        </w:rPr>
        <w:t>modified for academies by the 2026 Regulations</w:t>
      </w:r>
    </w:p>
    <w:p w14:paraId="18E61513" w14:textId="77777777" w:rsidR="00C524FD" w:rsidRDefault="00000000">
      <w:pPr>
        <w:pStyle w:val="ListParagraph"/>
        <w:numPr>
          <w:ilvl w:val="1"/>
          <w:numId w:val="6"/>
        </w:numPr>
        <w:tabs>
          <w:tab w:val="left" w:pos="719"/>
        </w:tabs>
        <w:spacing w:before="1"/>
        <w:ind w:left="719" w:hanging="359"/>
        <w:rPr>
          <w:rFonts w:ascii="Symbol" w:hAnsi="Symbol"/>
          <w:sz w:val="21"/>
        </w:rPr>
      </w:pPr>
      <w:r>
        <w:rPr>
          <w:sz w:val="21"/>
        </w:rPr>
        <w:t>DfE,</w:t>
      </w:r>
      <w:r>
        <w:rPr>
          <w:spacing w:val="-3"/>
          <w:sz w:val="21"/>
        </w:rPr>
        <w:t xml:space="preserve"> </w:t>
      </w:r>
      <w:proofErr w:type="spellStart"/>
      <w:r>
        <w:rPr>
          <w:sz w:val="21"/>
        </w:rPr>
        <w:t>Behaviour</w:t>
      </w:r>
      <w:proofErr w:type="spellEnd"/>
      <w:r>
        <w:rPr>
          <w:spacing w:val="-4"/>
          <w:sz w:val="21"/>
        </w:rPr>
        <w:t xml:space="preserve"> </w:t>
      </w:r>
      <w:r>
        <w:rPr>
          <w:sz w:val="21"/>
        </w:rPr>
        <w:t>in</w:t>
      </w:r>
      <w:r>
        <w:rPr>
          <w:spacing w:val="-3"/>
          <w:sz w:val="21"/>
        </w:rPr>
        <w:t xml:space="preserve"> </w:t>
      </w:r>
      <w:r>
        <w:rPr>
          <w:sz w:val="21"/>
        </w:rPr>
        <w:t>schools:</w:t>
      </w:r>
      <w:r>
        <w:rPr>
          <w:spacing w:val="-3"/>
          <w:sz w:val="21"/>
        </w:rPr>
        <w:t xml:space="preserve"> </w:t>
      </w:r>
      <w:r>
        <w:rPr>
          <w:sz w:val="21"/>
        </w:rPr>
        <w:t>advice</w:t>
      </w:r>
      <w:r>
        <w:rPr>
          <w:spacing w:val="-3"/>
          <w:sz w:val="21"/>
        </w:rPr>
        <w:t xml:space="preserve"> </w:t>
      </w:r>
      <w:r>
        <w:rPr>
          <w:sz w:val="21"/>
        </w:rPr>
        <w:t>for</w:t>
      </w:r>
      <w:r>
        <w:rPr>
          <w:spacing w:val="-4"/>
          <w:sz w:val="21"/>
        </w:rPr>
        <w:t xml:space="preserve"> </w:t>
      </w:r>
      <w:r>
        <w:rPr>
          <w:sz w:val="21"/>
        </w:rPr>
        <w:t>headteachers</w:t>
      </w:r>
      <w:r>
        <w:rPr>
          <w:spacing w:val="-3"/>
          <w:sz w:val="21"/>
        </w:rPr>
        <w:t xml:space="preserve"> </w:t>
      </w:r>
      <w:r>
        <w:rPr>
          <w:sz w:val="21"/>
        </w:rPr>
        <w:t>and</w:t>
      </w:r>
      <w:r>
        <w:rPr>
          <w:spacing w:val="-3"/>
          <w:sz w:val="21"/>
        </w:rPr>
        <w:t xml:space="preserve"> </w:t>
      </w:r>
      <w:r>
        <w:rPr>
          <w:sz w:val="21"/>
        </w:rPr>
        <w:t>school</w:t>
      </w:r>
      <w:r>
        <w:rPr>
          <w:spacing w:val="-3"/>
          <w:sz w:val="21"/>
        </w:rPr>
        <w:t xml:space="preserve"> </w:t>
      </w:r>
      <w:r>
        <w:rPr>
          <w:sz w:val="21"/>
        </w:rPr>
        <w:t>staff</w:t>
      </w:r>
      <w:r>
        <w:rPr>
          <w:spacing w:val="-3"/>
          <w:sz w:val="21"/>
        </w:rPr>
        <w:t xml:space="preserve"> </w:t>
      </w:r>
      <w:r>
        <w:rPr>
          <w:sz w:val="21"/>
        </w:rPr>
        <w:t>(February</w:t>
      </w:r>
      <w:r>
        <w:rPr>
          <w:spacing w:val="-2"/>
          <w:sz w:val="21"/>
        </w:rPr>
        <w:t xml:space="preserve"> 2024)</w:t>
      </w:r>
    </w:p>
    <w:p w14:paraId="18E61514" w14:textId="77777777" w:rsidR="00C524FD" w:rsidRDefault="00000000">
      <w:pPr>
        <w:pStyle w:val="ListParagraph"/>
        <w:numPr>
          <w:ilvl w:val="1"/>
          <w:numId w:val="6"/>
        </w:numPr>
        <w:tabs>
          <w:tab w:val="left" w:pos="720"/>
        </w:tabs>
        <w:spacing w:line="256" w:lineRule="auto"/>
        <w:ind w:right="510"/>
        <w:rPr>
          <w:rFonts w:ascii="Symbol" w:hAnsi="Symbol"/>
          <w:sz w:val="21"/>
        </w:rPr>
      </w:pPr>
      <w:r>
        <w:rPr>
          <w:sz w:val="21"/>
        </w:rPr>
        <w:t>DfE,</w:t>
      </w:r>
      <w:r>
        <w:rPr>
          <w:spacing w:val="-4"/>
          <w:sz w:val="21"/>
        </w:rPr>
        <w:t xml:space="preserve"> </w:t>
      </w:r>
      <w:r>
        <w:rPr>
          <w:sz w:val="21"/>
        </w:rPr>
        <w:t>Suspension</w:t>
      </w:r>
      <w:r>
        <w:rPr>
          <w:spacing w:val="-4"/>
          <w:sz w:val="21"/>
        </w:rPr>
        <w:t xml:space="preserve"> </w:t>
      </w:r>
      <w:r>
        <w:rPr>
          <w:sz w:val="21"/>
        </w:rPr>
        <w:t>and</w:t>
      </w:r>
      <w:r>
        <w:rPr>
          <w:spacing w:val="-4"/>
          <w:sz w:val="21"/>
        </w:rPr>
        <w:t xml:space="preserve"> </w:t>
      </w:r>
      <w:r>
        <w:rPr>
          <w:sz w:val="21"/>
        </w:rPr>
        <w:t>permanent</w:t>
      </w:r>
      <w:r>
        <w:rPr>
          <w:spacing w:val="-4"/>
          <w:sz w:val="21"/>
        </w:rPr>
        <w:t xml:space="preserve"> </w:t>
      </w:r>
      <w:r>
        <w:rPr>
          <w:sz w:val="21"/>
        </w:rPr>
        <w:t>exclusion</w:t>
      </w:r>
      <w:r>
        <w:rPr>
          <w:spacing w:val="-5"/>
          <w:sz w:val="21"/>
        </w:rPr>
        <w:t xml:space="preserve"> </w:t>
      </w:r>
      <w:r>
        <w:rPr>
          <w:sz w:val="21"/>
        </w:rPr>
        <w:t>from</w:t>
      </w:r>
      <w:r>
        <w:rPr>
          <w:spacing w:val="-4"/>
          <w:sz w:val="21"/>
        </w:rPr>
        <w:t xml:space="preserve"> </w:t>
      </w:r>
      <w:r>
        <w:rPr>
          <w:sz w:val="21"/>
        </w:rPr>
        <w:t>maintained</w:t>
      </w:r>
      <w:r>
        <w:rPr>
          <w:spacing w:val="-5"/>
          <w:sz w:val="21"/>
        </w:rPr>
        <w:t xml:space="preserve"> </w:t>
      </w:r>
      <w:r>
        <w:rPr>
          <w:sz w:val="21"/>
        </w:rPr>
        <w:t>schools,</w:t>
      </w:r>
      <w:r>
        <w:rPr>
          <w:spacing w:val="-4"/>
          <w:sz w:val="21"/>
        </w:rPr>
        <w:t xml:space="preserve"> </w:t>
      </w:r>
      <w:r>
        <w:rPr>
          <w:sz w:val="21"/>
        </w:rPr>
        <w:t>academies</w:t>
      </w:r>
      <w:r>
        <w:rPr>
          <w:spacing w:val="-4"/>
          <w:sz w:val="21"/>
        </w:rPr>
        <w:t xml:space="preserve"> </w:t>
      </w:r>
      <w:r>
        <w:rPr>
          <w:sz w:val="21"/>
        </w:rPr>
        <w:t>and</w:t>
      </w:r>
      <w:r>
        <w:rPr>
          <w:spacing w:val="-4"/>
          <w:sz w:val="21"/>
        </w:rPr>
        <w:t xml:space="preserve"> </w:t>
      </w:r>
      <w:r>
        <w:rPr>
          <w:sz w:val="21"/>
        </w:rPr>
        <w:t>pupil</w:t>
      </w:r>
      <w:r>
        <w:rPr>
          <w:spacing w:val="-4"/>
          <w:sz w:val="21"/>
        </w:rPr>
        <w:t xml:space="preserve"> </w:t>
      </w:r>
      <w:r>
        <w:rPr>
          <w:sz w:val="21"/>
        </w:rPr>
        <w:t>referral</w:t>
      </w:r>
      <w:r>
        <w:rPr>
          <w:spacing w:val="-4"/>
          <w:sz w:val="21"/>
        </w:rPr>
        <w:t xml:space="preserve"> </w:t>
      </w:r>
      <w:r>
        <w:rPr>
          <w:sz w:val="21"/>
        </w:rPr>
        <w:t>units in England, including pupil movement (July 2026; effective 26 July 2026)</w:t>
      </w:r>
    </w:p>
    <w:p w14:paraId="18E61515" w14:textId="77777777" w:rsidR="00C524FD" w:rsidRDefault="00000000">
      <w:pPr>
        <w:pStyle w:val="ListParagraph"/>
        <w:numPr>
          <w:ilvl w:val="1"/>
          <w:numId w:val="6"/>
        </w:numPr>
        <w:tabs>
          <w:tab w:val="left" w:pos="719"/>
        </w:tabs>
        <w:spacing w:before="2"/>
        <w:ind w:left="719" w:hanging="359"/>
        <w:rPr>
          <w:rFonts w:ascii="Symbol" w:hAnsi="Symbol"/>
          <w:sz w:val="21"/>
        </w:rPr>
      </w:pPr>
      <w:r>
        <w:rPr>
          <w:sz w:val="21"/>
        </w:rPr>
        <w:t>DfE,</w:t>
      </w:r>
      <w:r>
        <w:rPr>
          <w:spacing w:val="-6"/>
          <w:sz w:val="21"/>
        </w:rPr>
        <w:t xml:space="preserve"> </w:t>
      </w:r>
      <w:r>
        <w:rPr>
          <w:sz w:val="21"/>
        </w:rPr>
        <w:t>Restrictive</w:t>
      </w:r>
      <w:r>
        <w:rPr>
          <w:spacing w:val="-4"/>
          <w:sz w:val="21"/>
        </w:rPr>
        <w:t xml:space="preserve"> </w:t>
      </w:r>
      <w:r>
        <w:rPr>
          <w:sz w:val="21"/>
        </w:rPr>
        <w:t>interventions,</w:t>
      </w:r>
      <w:r>
        <w:rPr>
          <w:spacing w:val="-4"/>
          <w:sz w:val="21"/>
        </w:rPr>
        <w:t xml:space="preserve"> </w:t>
      </w:r>
      <w:r>
        <w:rPr>
          <w:sz w:val="21"/>
        </w:rPr>
        <w:t>including</w:t>
      </w:r>
      <w:r>
        <w:rPr>
          <w:spacing w:val="-4"/>
          <w:sz w:val="21"/>
        </w:rPr>
        <w:t xml:space="preserve"> </w:t>
      </w:r>
      <w:r>
        <w:rPr>
          <w:sz w:val="21"/>
        </w:rPr>
        <w:t>use</w:t>
      </w:r>
      <w:r>
        <w:rPr>
          <w:spacing w:val="-4"/>
          <w:sz w:val="21"/>
        </w:rPr>
        <w:t xml:space="preserve"> </w:t>
      </w:r>
      <w:r>
        <w:rPr>
          <w:sz w:val="21"/>
        </w:rPr>
        <w:t>of</w:t>
      </w:r>
      <w:r>
        <w:rPr>
          <w:spacing w:val="-3"/>
          <w:sz w:val="21"/>
        </w:rPr>
        <w:t xml:space="preserve"> </w:t>
      </w:r>
      <w:r>
        <w:rPr>
          <w:sz w:val="21"/>
        </w:rPr>
        <w:t>reasonable</w:t>
      </w:r>
      <w:r>
        <w:rPr>
          <w:spacing w:val="-4"/>
          <w:sz w:val="21"/>
        </w:rPr>
        <w:t xml:space="preserve"> </w:t>
      </w:r>
      <w:r>
        <w:rPr>
          <w:sz w:val="21"/>
        </w:rPr>
        <w:t>force,</w:t>
      </w:r>
      <w:r>
        <w:rPr>
          <w:spacing w:val="-3"/>
          <w:sz w:val="21"/>
        </w:rPr>
        <w:t xml:space="preserve"> </w:t>
      </w:r>
      <w:r>
        <w:rPr>
          <w:sz w:val="21"/>
        </w:rPr>
        <w:t>in</w:t>
      </w:r>
      <w:r>
        <w:rPr>
          <w:spacing w:val="-4"/>
          <w:sz w:val="21"/>
        </w:rPr>
        <w:t xml:space="preserve"> </w:t>
      </w:r>
      <w:r>
        <w:rPr>
          <w:sz w:val="21"/>
        </w:rPr>
        <w:t>schools</w:t>
      </w:r>
      <w:r>
        <w:rPr>
          <w:spacing w:val="-4"/>
          <w:sz w:val="21"/>
        </w:rPr>
        <w:t xml:space="preserve"> </w:t>
      </w:r>
      <w:r>
        <w:rPr>
          <w:sz w:val="21"/>
        </w:rPr>
        <w:t>(April</w:t>
      </w:r>
      <w:r>
        <w:rPr>
          <w:spacing w:val="-3"/>
          <w:sz w:val="21"/>
        </w:rPr>
        <w:t xml:space="preserve"> </w:t>
      </w:r>
      <w:r>
        <w:rPr>
          <w:spacing w:val="-2"/>
          <w:sz w:val="21"/>
        </w:rPr>
        <w:t>2026)</w:t>
      </w:r>
    </w:p>
    <w:p w14:paraId="18E61516" w14:textId="77777777" w:rsidR="00C524FD" w:rsidRDefault="00000000">
      <w:pPr>
        <w:pStyle w:val="ListParagraph"/>
        <w:numPr>
          <w:ilvl w:val="1"/>
          <w:numId w:val="6"/>
        </w:numPr>
        <w:tabs>
          <w:tab w:val="left" w:pos="720"/>
        </w:tabs>
        <w:spacing w:before="17" w:line="256" w:lineRule="auto"/>
        <w:ind w:right="507"/>
        <w:rPr>
          <w:rFonts w:ascii="Symbol" w:hAnsi="Symbol"/>
          <w:sz w:val="21"/>
        </w:rPr>
      </w:pPr>
      <w:r>
        <w:rPr>
          <w:sz w:val="21"/>
        </w:rPr>
        <w:t>DfE,</w:t>
      </w:r>
      <w:r>
        <w:rPr>
          <w:spacing w:val="-3"/>
          <w:sz w:val="21"/>
        </w:rPr>
        <w:t xml:space="preserve"> </w:t>
      </w:r>
      <w:r>
        <w:rPr>
          <w:sz w:val="21"/>
        </w:rPr>
        <w:t>Mobile</w:t>
      </w:r>
      <w:r>
        <w:rPr>
          <w:spacing w:val="-4"/>
          <w:sz w:val="21"/>
        </w:rPr>
        <w:t xml:space="preserve"> </w:t>
      </w:r>
      <w:r>
        <w:rPr>
          <w:sz w:val="21"/>
        </w:rPr>
        <w:t>phones</w:t>
      </w:r>
      <w:r>
        <w:rPr>
          <w:spacing w:val="-3"/>
          <w:sz w:val="21"/>
        </w:rPr>
        <w:t xml:space="preserve"> </w:t>
      </w:r>
      <w:r>
        <w:rPr>
          <w:sz w:val="21"/>
        </w:rPr>
        <w:t>in</w:t>
      </w:r>
      <w:r>
        <w:rPr>
          <w:spacing w:val="-3"/>
          <w:sz w:val="21"/>
        </w:rPr>
        <w:t xml:space="preserve"> </w:t>
      </w:r>
      <w:r>
        <w:rPr>
          <w:sz w:val="21"/>
        </w:rPr>
        <w:t>schools</w:t>
      </w:r>
      <w:r>
        <w:rPr>
          <w:spacing w:val="-3"/>
          <w:sz w:val="21"/>
        </w:rPr>
        <w:t xml:space="preserve"> </w:t>
      </w:r>
      <w:r>
        <w:rPr>
          <w:sz w:val="21"/>
        </w:rPr>
        <w:t>(statutory</w:t>
      </w:r>
      <w:r>
        <w:rPr>
          <w:spacing w:val="-3"/>
          <w:sz w:val="21"/>
        </w:rPr>
        <w:t xml:space="preserve"> </w:t>
      </w:r>
      <w:r>
        <w:rPr>
          <w:sz w:val="21"/>
        </w:rPr>
        <w:t>guidance</w:t>
      </w:r>
      <w:r>
        <w:rPr>
          <w:spacing w:val="-2"/>
          <w:sz w:val="21"/>
        </w:rPr>
        <w:t xml:space="preserve"> </w:t>
      </w:r>
      <w:r>
        <w:rPr>
          <w:sz w:val="21"/>
        </w:rPr>
        <w:t>updated</w:t>
      </w:r>
      <w:r>
        <w:rPr>
          <w:spacing w:val="-4"/>
          <w:sz w:val="21"/>
        </w:rPr>
        <w:t xml:space="preserve"> </w:t>
      </w:r>
      <w:r>
        <w:rPr>
          <w:sz w:val="21"/>
        </w:rPr>
        <w:t>29</w:t>
      </w:r>
      <w:r>
        <w:rPr>
          <w:spacing w:val="-2"/>
          <w:sz w:val="21"/>
        </w:rPr>
        <w:t xml:space="preserve"> </w:t>
      </w:r>
      <w:r>
        <w:rPr>
          <w:sz w:val="21"/>
        </w:rPr>
        <w:t>June</w:t>
      </w:r>
      <w:r>
        <w:rPr>
          <w:spacing w:val="-3"/>
          <w:sz w:val="21"/>
        </w:rPr>
        <w:t xml:space="preserve"> </w:t>
      </w:r>
      <w:r>
        <w:rPr>
          <w:sz w:val="21"/>
        </w:rPr>
        <w:t>2026;</w:t>
      </w:r>
      <w:r>
        <w:rPr>
          <w:spacing w:val="-3"/>
          <w:sz w:val="21"/>
        </w:rPr>
        <w:t xml:space="preserve"> </w:t>
      </w:r>
      <w:r>
        <w:rPr>
          <w:sz w:val="21"/>
        </w:rPr>
        <w:t>schools</w:t>
      </w:r>
      <w:r>
        <w:rPr>
          <w:spacing w:val="-3"/>
          <w:sz w:val="21"/>
        </w:rPr>
        <w:t xml:space="preserve"> </w:t>
      </w:r>
      <w:r>
        <w:rPr>
          <w:sz w:val="21"/>
        </w:rPr>
        <w:t>should</w:t>
      </w:r>
      <w:r>
        <w:rPr>
          <w:spacing w:val="-4"/>
          <w:sz w:val="21"/>
        </w:rPr>
        <w:t xml:space="preserve"> </w:t>
      </w:r>
      <w:r>
        <w:rPr>
          <w:sz w:val="21"/>
        </w:rPr>
        <w:t>follow</w:t>
      </w:r>
      <w:r>
        <w:rPr>
          <w:spacing w:val="-4"/>
          <w:sz w:val="21"/>
        </w:rPr>
        <w:t xml:space="preserve"> </w:t>
      </w:r>
      <w:r>
        <w:rPr>
          <w:sz w:val="21"/>
        </w:rPr>
        <w:t>from</w:t>
      </w:r>
      <w:r>
        <w:rPr>
          <w:spacing w:val="-3"/>
          <w:sz w:val="21"/>
        </w:rPr>
        <w:t xml:space="preserve"> </w:t>
      </w:r>
      <w:r>
        <w:rPr>
          <w:sz w:val="21"/>
        </w:rPr>
        <w:t>1 September 2026)</w:t>
      </w:r>
    </w:p>
    <w:p w14:paraId="18E61517" w14:textId="77777777" w:rsidR="00C524FD" w:rsidRDefault="00000000">
      <w:pPr>
        <w:pStyle w:val="ListParagraph"/>
        <w:numPr>
          <w:ilvl w:val="1"/>
          <w:numId w:val="6"/>
        </w:numPr>
        <w:tabs>
          <w:tab w:val="left" w:pos="720"/>
        </w:tabs>
        <w:spacing w:before="2" w:line="256" w:lineRule="auto"/>
        <w:ind w:right="625"/>
        <w:rPr>
          <w:rFonts w:ascii="Symbol" w:hAnsi="Symbol"/>
          <w:sz w:val="21"/>
        </w:rPr>
      </w:pPr>
      <w:r>
        <w:rPr>
          <w:sz w:val="21"/>
        </w:rPr>
        <w:t>DfE,</w:t>
      </w:r>
      <w:r>
        <w:rPr>
          <w:spacing w:val="-4"/>
          <w:sz w:val="21"/>
        </w:rPr>
        <w:t xml:space="preserve"> </w:t>
      </w:r>
      <w:r>
        <w:rPr>
          <w:sz w:val="21"/>
        </w:rPr>
        <w:t>Searching,</w:t>
      </w:r>
      <w:r>
        <w:rPr>
          <w:spacing w:val="-4"/>
          <w:sz w:val="21"/>
        </w:rPr>
        <w:t xml:space="preserve"> </w:t>
      </w:r>
      <w:r>
        <w:rPr>
          <w:sz w:val="21"/>
        </w:rPr>
        <w:t>Screening</w:t>
      </w:r>
      <w:r>
        <w:rPr>
          <w:spacing w:val="-4"/>
          <w:sz w:val="21"/>
        </w:rPr>
        <w:t xml:space="preserve"> </w:t>
      </w:r>
      <w:r>
        <w:rPr>
          <w:sz w:val="21"/>
        </w:rPr>
        <w:t>and</w:t>
      </w:r>
      <w:r>
        <w:rPr>
          <w:spacing w:val="-4"/>
          <w:sz w:val="21"/>
        </w:rPr>
        <w:t xml:space="preserve"> </w:t>
      </w:r>
      <w:r>
        <w:rPr>
          <w:sz w:val="21"/>
        </w:rPr>
        <w:t>Confiscation:</w:t>
      </w:r>
      <w:r>
        <w:rPr>
          <w:spacing w:val="-4"/>
          <w:sz w:val="21"/>
        </w:rPr>
        <w:t xml:space="preserve"> </w:t>
      </w:r>
      <w:r>
        <w:rPr>
          <w:sz w:val="21"/>
        </w:rPr>
        <w:t>advice</w:t>
      </w:r>
      <w:r>
        <w:rPr>
          <w:spacing w:val="-4"/>
          <w:sz w:val="21"/>
        </w:rPr>
        <w:t xml:space="preserve"> </w:t>
      </w:r>
      <w:r>
        <w:rPr>
          <w:sz w:val="21"/>
        </w:rPr>
        <w:t>for</w:t>
      </w:r>
      <w:r>
        <w:rPr>
          <w:spacing w:val="-4"/>
          <w:sz w:val="21"/>
        </w:rPr>
        <w:t xml:space="preserve"> </w:t>
      </w:r>
      <w:r>
        <w:rPr>
          <w:sz w:val="21"/>
        </w:rPr>
        <w:t>schools</w:t>
      </w:r>
      <w:r>
        <w:rPr>
          <w:spacing w:val="-5"/>
          <w:sz w:val="21"/>
        </w:rPr>
        <w:t xml:space="preserve"> </w:t>
      </w:r>
      <w:r>
        <w:rPr>
          <w:sz w:val="21"/>
        </w:rPr>
        <w:t>(current</w:t>
      </w:r>
      <w:r>
        <w:rPr>
          <w:spacing w:val="-4"/>
          <w:sz w:val="21"/>
        </w:rPr>
        <w:t xml:space="preserve"> </w:t>
      </w:r>
      <w:r>
        <w:rPr>
          <w:sz w:val="21"/>
        </w:rPr>
        <w:t>GOV.UK</w:t>
      </w:r>
      <w:r>
        <w:rPr>
          <w:spacing w:val="-4"/>
          <w:sz w:val="21"/>
        </w:rPr>
        <w:t xml:space="preserve"> </w:t>
      </w:r>
      <w:r>
        <w:rPr>
          <w:sz w:val="21"/>
        </w:rPr>
        <w:t>version,</w:t>
      </w:r>
      <w:r>
        <w:rPr>
          <w:spacing w:val="-4"/>
          <w:sz w:val="21"/>
        </w:rPr>
        <w:t xml:space="preserve"> </w:t>
      </w:r>
      <w:r>
        <w:rPr>
          <w:sz w:val="21"/>
        </w:rPr>
        <w:t>updated</w:t>
      </w:r>
      <w:r>
        <w:rPr>
          <w:spacing w:val="-4"/>
          <w:sz w:val="21"/>
        </w:rPr>
        <w:t xml:space="preserve"> </w:t>
      </w:r>
      <w:r>
        <w:rPr>
          <w:sz w:val="21"/>
        </w:rPr>
        <w:t>19 July 2023)</w:t>
      </w:r>
    </w:p>
    <w:p w14:paraId="18E61518" w14:textId="77777777" w:rsidR="00C524FD" w:rsidRDefault="00000000">
      <w:pPr>
        <w:pStyle w:val="ListParagraph"/>
        <w:numPr>
          <w:ilvl w:val="1"/>
          <w:numId w:val="6"/>
        </w:numPr>
        <w:tabs>
          <w:tab w:val="left" w:pos="720"/>
        </w:tabs>
        <w:spacing w:before="1" w:line="256" w:lineRule="auto"/>
        <w:ind w:right="368"/>
        <w:rPr>
          <w:rFonts w:ascii="Symbol" w:hAnsi="Symbol"/>
          <w:sz w:val="21"/>
        </w:rPr>
      </w:pPr>
      <w:r>
        <w:rPr>
          <w:sz w:val="21"/>
        </w:rPr>
        <w:t>DfE,</w:t>
      </w:r>
      <w:r>
        <w:rPr>
          <w:spacing w:val="-3"/>
          <w:sz w:val="21"/>
        </w:rPr>
        <w:t xml:space="preserve"> </w:t>
      </w:r>
      <w:r>
        <w:rPr>
          <w:sz w:val="21"/>
        </w:rPr>
        <w:t>Alternative</w:t>
      </w:r>
      <w:r>
        <w:rPr>
          <w:spacing w:val="-3"/>
          <w:sz w:val="21"/>
        </w:rPr>
        <w:t xml:space="preserve"> </w:t>
      </w:r>
      <w:r>
        <w:rPr>
          <w:sz w:val="21"/>
        </w:rPr>
        <w:t>provision</w:t>
      </w:r>
      <w:r>
        <w:rPr>
          <w:spacing w:val="-5"/>
          <w:sz w:val="21"/>
        </w:rPr>
        <w:t xml:space="preserve"> </w:t>
      </w:r>
      <w:r>
        <w:rPr>
          <w:sz w:val="21"/>
        </w:rPr>
        <w:t>and</w:t>
      </w:r>
      <w:r>
        <w:rPr>
          <w:spacing w:val="-3"/>
          <w:sz w:val="21"/>
        </w:rPr>
        <w:t xml:space="preserve"> </w:t>
      </w:r>
      <w:r>
        <w:rPr>
          <w:sz w:val="21"/>
        </w:rPr>
        <w:t>Arranging</w:t>
      </w:r>
      <w:r>
        <w:rPr>
          <w:spacing w:val="-3"/>
          <w:sz w:val="21"/>
        </w:rPr>
        <w:t xml:space="preserve"> </w:t>
      </w:r>
      <w:r>
        <w:rPr>
          <w:sz w:val="21"/>
        </w:rPr>
        <w:t>Alternative</w:t>
      </w:r>
      <w:r>
        <w:rPr>
          <w:spacing w:val="-5"/>
          <w:sz w:val="21"/>
        </w:rPr>
        <w:t xml:space="preserve"> </w:t>
      </w:r>
      <w:r>
        <w:rPr>
          <w:sz w:val="21"/>
        </w:rPr>
        <w:t>Provision:</w:t>
      </w:r>
      <w:r>
        <w:rPr>
          <w:spacing w:val="-3"/>
          <w:sz w:val="21"/>
        </w:rPr>
        <w:t xml:space="preserve"> </w:t>
      </w:r>
      <w:r>
        <w:rPr>
          <w:sz w:val="21"/>
        </w:rPr>
        <w:t>A</w:t>
      </w:r>
      <w:r>
        <w:rPr>
          <w:spacing w:val="-5"/>
          <w:sz w:val="21"/>
        </w:rPr>
        <w:t xml:space="preserve"> </w:t>
      </w:r>
      <w:r>
        <w:rPr>
          <w:sz w:val="21"/>
        </w:rPr>
        <w:t>Guide</w:t>
      </w:r>
      <w:r>
        <w:rPr>
          <w:spacing w:val="-3"/>
          <w:sz w:val="21"/>
        </w:rPr>
        <w:t xml:space="preserve"> </w:t>
      </w:r>
      <w:r>
        <w:rPr>
          <w:sz w:val="21"/>
        </w:rPr>
        <w:t>for</w:t>
      </w:r>
      <w:r>
        <w:rPr>
          <w:spacing w:val="-3"/>
          <w:sz w:val="21"/>
        </w:rPr>
        <w:t xml:space="preserve"> </w:t>
      </w:r>
      <w:r>
        <w:rPr>
          <w:sz w:val="21"/>
        </w:rPr>
        <w:t>Local</w:t>
      </w:r>
      <w:r>
        <w:rPr>
          <w:spacing w:val="-3"/>
          <w:sz w:val="21"/>
        </w:rPr>
        <w:t xml:space="preserve"> </w:t>
      </w:r>
      <w:r>
        <w:rPr>
          <w:sz w:val="21"/>
        </w:rPr>
        <w:t>Authorities</w:t>
      </w:r>
      <w:r>
        <w:rPr>
          <w:spacing w:val="-3"/>
          <w:sz w:val="21"/>
        </w:rPr>
        <w:t xml:space="preserve"> </w:t>
      </w:r>
      <w:r>
        <w:rPr>
          <w:sz w:val="21"/>
        </w:rPr>
        <w:t>and</w:t>
      </w:r>
      <w:r>
        <w:rPr>
          <w:spacing w:val="-3"/>
          <w:sz w:val="21"/>
        </w:rPr>
        <w:t xml:space="preserve"> </w:t>
      </w:r>
      <w:r>
        <w:rPr>
          <w:sz w:val="21"/>
        </w:rPr>
        <w:t>Schools (February 2025)</w:t>
      </w:r>
    </w:p>
    <w:p w14:paraId="18E61519" w14:textId="77777777" w:rsidR="00C524FD" w:rsidRDefault="00000000">
      <w:pPr>
        <w:pStyle w:val="ListParagraph"/>
        <w:numPr>
          <w:ilvl w:val="1"/>
          <w:numId w:val="6"/>
        </w:numPr>
        <w:tabs>
          <w:tab w:val="left" w:pos="719"/>
        </w:tabs>
        <w:spacing w:before="2"/>
        <w:ind w:left="719" w:hanging="359"/>
        <w:rPr>
          <w:rFonts w:ascii="Symbol" w:hAnsi="Symbol"/>
          <w:sz w:val="21"/>
        </w:rPr>
      </w:pPr>
      <w:r>
        <w:rPr>
          <w:sz w:val="21"/>
        </w:rPr>
        <w:t>DfE,</w:t>
      </w:r>
      <w:r>
        <w:rPr>
          <w:spacing w:val="-4"/>
          <w:sz w:val="21"/>
        </w:rPr>
        <w:t xml:space="preserve"> </w:t>
      </w:r>
      <w:proofErr w:type="gramStart"/>
      <w:r>
        <w:rPr>
          <w:sz w:val="21"/>
        </w:rPr>
        <w:t>Working</w:t>
      </w:r>
      <w:proofErr w:type="gramEnd"/>
      <w:r>
        <w:rPr>
          <w:spacing w:val="-3"/>
          <w:sz w:val="21"/>
        </w:rPr>
        <w:t xml:space="preserve"> </w:t>
      </w:r>
      <w:r>
        <w:rPr>
          <w:sz w:val="21"/>
        </w:rPr>
        <w:t>together</w:t>
      </w:r>
      <w:r>
        <w:rPr>
          <w:spacing w:val="-4"/>
          <w:sz w:val="21"/>
        </w:rPr>
        <w:t xml:space="preserve"> </w:t>
      </w:r>
      <w:r>
        <w:rPr>
          <w:sz w:val="21"/>
        </w:rPr>
        <w:t>to</w:t>
      </w:r>
      <w:r>
        <w:rPr>
          <w:spacing w:val="-2"/>
          <w:sz w:val="21"/>
        </w:rPr>
        <w:t xml:space="preserve"> </w:t>
      </w:r>
      <w:r>
        <w:rPr>
          <w:sz w:val="21"/>
        </w:rPr>
        <w:t>improve</w:t>
      </w:r>
      <w:r>
        <w:rPr>
          <w:spacing w:val="-3"/>
          <w:sz w:val="21"/>
        </w:rPr>
        <w:t xml:space="preserve"> </w:t>
      </w:r>
      <w:r>
        <w:rPr>
          <w:sz w:val="21"/>
        </w:rPr>
        <w:t>school</w:t>
      </w:r>
      <w:r>
        <w:rPr>
          <w:spacing w:val="-4"/>
          <w:sz w:val="21"/>
        </w:rPr>
        <w:t xml:space="preserve"> </w:t>
      </w:r>
      <w:r>
        <w:rPr>
          <w:sz w:val="21"/>
        </w:rPr>
        <w:t>attendance</w:t>
      </w:r>
      <w:r>
        <w:rPr>
          <w:spacing w:val="-3"/>
          <w:sz w:val="21"/>
        </w:rPr>
        <w:t xml:space="preserve"> </w:t>
      </w:r>
      <w:r>
        <w:rPr>
          <w:sz w:val="21"/>
        </w:rPr>
        <w:t>(July</w:t>
      </w:r>
      <w:r>
        <w:rPr>
          <w:spacing w:val="-3"/>
          <w:sz w:val="21"/>
        </w:rPr>
        <w:t xml:space="preserve"> </w:t>
      </w:r>
      <w:r>
        <w:rPr>
          <w:spacing w:val="-2"/>
          <w:sz w:val="21"/>
        </w:rPr>
        <w:t>2026)</w:t>
      </w:r>
    </w:p>
    <w:p w14:paraId="18E6151A" w14:textId="77777777" w:rsidR="00C524FD" w:rsidRDefault="00000000">
      <w:pPr>
        <w:pStyle w:val="ListParagraph"/>
        <w:numPr>
          <w:ilvl w:val="1"/>
          <w:numId w:val="6"/>
        </w:numPr>
        <w:tabs>
          <w:tab w:val="left" w:pos="719"/>
        </w:tabs>
        <w:spacing w:before="17"/>
        <w:ind w:left="719" w:hanging="359"/>
        <w:rPr>
          <w:rFonts w:ascii="Symbol" w:hAnsi="Symbol"/>
          <w:sz w:val="21"/>
        </w:rPr>
      </w:pPr>
      <w:r>
        <w:rPr>
          <w:sz w:val="21"/>
        </w:rPr>
        <w:t>DfE,</w:t>
      </w:r>
      <w:r>
        <w:rPr>
          <w:spacing w:val="-3"/>
          <w:sz w:val="21"/>
        </w:rPr>
        <w:t xml:space="preserve"> </w:t>
      </w:r>
      <w:r>
        <w:rPr>
          <w:sz w:val="21"/>
        </w:rPr>
        <w:t>Keeping</w:t>
      </w:r>
      <w:r>
        <w:rPr>
          <w:spacing w:val="-4"/>
          <w:sz w:val="21"/>
        </w:rPr>
        <w:t xml:space="preserve"> </w:t>
      </w:r>
      <w:r>
        <w:rPr>
          <w:sz w:val="21"/>
        </w:rPr>
        <w:t>children</w:t>
      </w:r>
      <w:r>
        <w:rPr>
          <w:spacing w:val="-3"/>
          <w:sz w:val="21"/>
        </w:rPr>
        <w:t xml:space="preserve"> </w:t>
      </w:r>
      <w:r>
        <w:rPr>
          <w:sz w:val="21"/>
        </w:rPr>
        <w:t>safe</w:t>
      </w:r>
      <w:r>
        <w:rPr>
          <w:spacing w:val="-3"/>
          <w:sz w:val="21"/>
        </w:rPr>
        <w:t xml:space="preserve"> </w:t>
      </w:r>
      <w:r>
        <w:rPr>
          <w:sz w:val="21"/>
        </w:rPr>
        <w:t>in</w:t>
      </w:r>
      <w:r>
        <w:rPr>
          <w:spacing w:val="-3"/>
          <w:sz w:val="21"/>
        </w:rPr>
        <w:t xml:space="preserve"> </w:t>
      </w:r>
      <w:r>
        <w:rPr>
          <w:sz w:val="21"/>
        </w:rPr>
        <w:t>education</w:t>
      </w:r>
      <w:r>
        <w:rPr>
          <w:spacing w:val="-2"/>
          <w:sz w:val="21"/>
        </w:rPr>
        <w:t xml:space="preserve"> </w:t>
      </w:r>
      <w:r>
        <w:rPr>
          <w:sz w:val="21"/>
        </w:rPr>
        <w:t>2026</w:t>
      </w:r>
      <w:r>
        <w:rPr>
          <w:spacing w:val="-3"/>
          <w:sz w:val="21"/>
        </w:rPr>
        <w:t xml:space="preserve"> </w:t>
      </w:r>
      <w:r>
        <w:rPr>
          <w:sz w:val="21"/>
        </w:rPr>
        <w:t>(September</w:t>
      </w:r>
      <w:r>
        <w:rPr>
          <w:spacing w:val="-3"/>
          <w:sz w:val="21"/>
        </w:rPr>
        <w:t xml:space="preserve"> </w:t>
      </w:r>
      <w:r>
        <w:rPr>
          <w:spacing w:val="-2"/>
          <w:sz w:val="21"/>
        </w:rPr>
        <w:t>2026)</w:t>
      </w:r>
    </w:p>
    <w:p w14:paraId="18E6151B" w14:textId="77777777" w:rsidR="00C524FD" w:rsidRDefault="00000000">
      <w:pPr>
        <w:pStyle w:val="ListParagraph"/>
        <w:numPr>
          <w:ilvl w:val="1"/>
          <w:numId w:val="6"/>
        </w:numPr>
        <w:tabs>
          <w:tab w:val="left" w:pos="719"/>
        </w:tabs>
        <w:ind w:left="719" w:hanging="359"/>
        <w:rPr>
          <w:rFonts w:ascii="Symbol" w:hAnsi="Symbol"/>
          <w:sz w:val="21"/>
        </w:rPr>
      </w:pPr>
      <w:r>
        <w:rPr>
          <w:sz w:val="21"/>
        </w:rPr>
        <w:t>DfE,</w:t>
      </w:r>
      <w:r>
        <w:rPr>
          <w:spacing w:val="-3"/>
          <w:sz w:val="21"/>
        </w:rPr>
        <w:t xml:space="preserve"> </w:t>
      </w:r>
      <w:proofErr w:type="gramStart"/>
      <w:r>
        <w:rPr>
          <w:sz w:val="21"/>
        </w:rPr>
        <w:t>Preventing</w:t>
      </w:r>
      <w:proofErr w:type="gramEnd"/>
      <w:r>
        <w:rPr>
          <w:spacing w:val="-2"/>
          <w:sz w:val="21"/>
        </w:rPr>
        <w:t xml:space="preserve"> </w:t>
      </w:r>
      <w:r>
        <w:rPr>
          <w:sz w:val="21"/>
        </w:rPr>
        <w:t>bullying</w:t>
      </w:r>
      <w:r>
        <w:rPr>
          <w:spacing w:val="-3"/>
          <w:sz w:val="21"/>
        </w:rPr>
        <w:t xml:space="preserve"> </w:t>
      </w:r>
      <w:r>
        <w:rPr>
          <w:sz w:val="21"/>
        </w:rPr>
        <w:t>(updated</w:t>
      </w:r>
      <w:r>
        <w:rPr>
          <w:spacing w:val="-2"/>
          <w:sz w:val="21"/>
        </w:rPr>
        <w:t xml:space="preserve"> </w:t>
      </w:r>
      <w:r>
        <w:rPr>
          <w:sz w:val="21"/>
        </w:rPr>
        <w:t>9</w:t>
      </w:r>
      <w:r>
        <w:rPr>
          <w:spacing w:val="-3"/>
          <w:sz w:val="21"/>
        </w:rPr>
        <w:t xml:space="preserve"> </w:t>
      </w:r>
      <w:r>
        <w:rPr>
          <w:sz w:val="21"/>
        </w:rPr>
        <w:t>July</w:t>
      </w:r>
      <w:r>
        <w:rPr>
          <w:spacing w:val="-2"/>
          <w:sz w:val="21"/>
        </w:rPr>
        <w:t xml:space="preserve"> 2026)</w:t>
      </w:r>
    </w:p>
    <w:p w14:paraId="18E6151C" w14:textId="77777777" w:rsidR="00C524FD" w:rsidRDefault="00C524FD">
      <w:pPr>
        <w:pStyle w:val="ListParagraph"/>
        <w:rPr>
          <w:rFonts w:ascii="Symbol" w:hAnsi="Symbol"/>
          <w:sz w:val="21"/>
        </w:rPr>
        <w:sectPr w:rsidR="00C524FD">
          <w:footerReference w:type="default" r:id="rId19"/>
          <w:pgSz w:w="12240" w:h="15840"/>
          <w:pgMar w:top="920" w:right="720" w:bottom="1500" w:left="720" w:header="0" w:footer="1305" w:gutter="0"/>
          <w:cols w:space="720"/>
        </w:sectPr>
      </w:pPr>
    </w:p>
    <w:p w14:paraId="18E6151D" w14:textId="77777777" w:rsidR="00C524FD" w:rsidRDefault="00000000">
      <w:pPr>
        <w:pStyle w:val="Heading1"/>
        <w:spacing w:before="16"/>
        <w:ind w:left="360" w:firstLine="0"/>
      </w:pPr>
      <w:bookmarkStart w:id="20" w:name="_bookmark20"/>
      <w:bookmarkEnd w:id="20"/>
      <w:r>
        <w:rPr>
          <w:color w:val="1F4E79"/>
        </w:rPr>
        <w:lastRenderedPageBreak/>
        <w:t>Appendix</w:t>
      </w:r>
      <w:r>
        <w:rPr>
          <w:color w:val="1F4E79"/>
          <w:spacing w:val="-10"/>
        </w:rPr>
        <w:t xml:space="preserve"> </w:t>
      </w:r>
      <w:r>
        <w:rPr>
          <w:color w:val="1F4E79"/>
        </w:rPr>
        <w:t>1:</w:t>
      </w:r>
      <w:r>
        <w:rPr>
          <w:color w:val="1F4E79"/>
          <w:spacing w:val="-8"/>
        </w:rPr>
        <w:t xml:space="preserve"> </w:t>
      </w:r>
      <w:r>
        <w:rPr>
          <w:color w:val="1F4E79"/>
        </w:rPr>
        <w:t>Academy-specific</w:t>
      </w:r>
      <w:r>
        <w:rPr>
          <w:color w:val="1F4E79"/>
          <w:spacing w:val="-7"/>
        </w:rPr>
        <w:t xml:space="preserve"> </w:t>
      </w:r>
      <w:proofErr w:type="spellStart"/>
      <w:r>
        <w:rPr>
          <w:color w:val="1F4E79"/>
        </w:rPr>
        <w:t>behaviour</w:t>
      </w:r>
      <w:proofErr w:type="spellEnd"/>
      <w:r>
        <w:rPr>
          <w:color w:val="1F4E79"/>
          <w:spacing w:val="-8"/>
        </w:rPr>
        <w:t xml:space="preserve"> </w:t>
      </w:r>
      <w:r>
        <w:rPr>
          <w:color w:val="1F4E79"/>
          <w:spacing w:val="-2"/>
        </w:rPr>
        <w:t>arrangements</w:t>
      </w:r>
    </w:p>
    <w:p w14:paraId="18E6151E" w14:textId="59A7EDC4" w:rsidR="00C524FD" w:rsidRDefault="00C524FD">
      <w:pPr>
        <w:pStyle w:val="BodyText"/>
        <w:spacing w:before="10"/>
        <w:rPr>
          <w:rFonts w:ascii="Calibri"/>
          <w:b/>
          <w:sz w:val="8"/>
        </w:rPr>
      </w:pPr>
    </w:p>
    <w:p w14:paraId="18E6151F" w14:textId="77777777" w:rsidR="00C524FD" w:rsidRDefault="00C524FD">
      <w:pPr>
        <w:pStyle w:val="BodyText"/>
        <w:spacing w:before="136"/>
        <w:rPr>
          <w:rFonts w:ascii="Calibri"/>
          <w:b/>
          <w:sz w:val="20"/>
        </w:r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523" w14:textId="77777777">
        <w:trPr>
          <w:trHeight w:val="575"/>
        </w:trPr>
        <w:tc>
          <w:tcPr>
            <w:tcW w:w="2592" w:type="dxa"/>
            <w:shd w:val="clear" w:color="auto" w:fill="1F4E79"/>
          </w:tcPr>
          <w:p w14:paraId="18E61520" w14:textId="77777777" w:rsidR="00C524FD" w:rsidRDefault="00000000">
            <w:pPr>
              <w:pStyle w:val="TableParagraph"/>
              <w:spacing w:before="130"/>
              <w:ind w:left="107"/>
              <w:rPr>
                <w:b/>
                <w:sz w:val="21"/>
              </w:rPr>
            </w:pPr>
            <w:r>
              <w:rPr>
                <w:b/>
                <w:color w:val="FFFFFF"/>
                <w:spacing w:val="-2"/>
                <w:sz w:val="21"/>
              </w:rPr>
              <w:t>Academy</w:t>
            </w:r>
          </w:p>
        </w:tc>
        <w:tc>
          <w:tcPr>
            <w:tcW w:w="7920" w:type="dxa"/>
            <w:shd w:val="clear" w:color="auto" w:fill="F7F9FA"/>
          </w:tcPr>
          <w:p w14:paraId="18E61522" w14:textId="29DDDDB1" w:rsidR="00C524FD" w:rsidRDefault="00C36C67" w:rsidP="00C36C67">
            <w:pPr>
              <w:pStyle w:val="TableParagraph"/>
              <w:rPr>
                <w:sz w:val="21"/>
              </w:rPr>
            </w:pPr>
            <w:r>
              <w:rPr>
                <w:color w:val="505050"/>
                <w:sz w:val="21"/>
              </w:rPr>
              <w:t>ACE</w:t>
            </w:r>
          </w:p>
        </w:tc>
      </w:tr>
      <w:tr w:rsidR="00C524FD" w14:paraId="18E61527" w14:textId="77777777">
        <w:trPr>
          <w:trHeight w:val="640"/>
        </w:trPr>
        <w:tc>
          <w:tcPr>
            <w:tcW w:w="2592" w:type="dxa"/>
            <w:shd w:val="clear" w:color="auto" w:fill="1F4E79"/>
          </w:tcPr>
          <w:p w14:paraId="18E61524" w14:textId="77777777" w:rsidR="00C524FD" w:rsidRDefault="00000000">
            <w:pPr>
              <w:pStyle w:val="TableParagraph"/>
              <w:spacing w:before="195"/>
              <w:ind w:left="107"/>
              <w:rPr>
                <w:b/>
                <w:sz w:val="21"/>
              </w:rPr>
            </w:pPr>
            <w:r>
              <w:rPr>
                <w:b/>
                <w:color w:val="FFFFFF"/>
                <w:spacing w:val="-2"/>
                <w:sz w:val="21"/>
              </w:rPr>
              <w:t>Headteacher</w:t>
            </w:r>
          </w:p>
        </w:tc>
        <w:tc>
          <w:tcPr>
            <w:tcW w:w="7920" w:type="dxa"/>
            <w:shd w:val="clear" w:color="auto" w:fill="F7F9FA"/>
          </w:tcPr>
          <w:p w14:paraId="18E61526" w14:textId="542B9C3D" w:rsidR="00C524FD" w:rsidRDefault="00C36C67">
            <w:pPr>
              <w:pStyle w:val="TableParagraph"/>
              <w:spacing w:before="19"/>
              <w:rPr>
                <w:sz w:val="21"/>
              </w:rPr>
            </w:pPr>
            <w:r>
              <w:rPr>
                <w:color w:val="505050"/>
                <w:sz w:val="21"/>
              </w:rPr>
              <w:t>Ruth Westwood</w:t>
            </w:r>
          </w:p>
        </w:tc>
      </w:tr>
      <w:tr w:rsidR="00C524FD" w14:paraId="18E6152B" w14:textId="77777777">
        <w:trPr>
          <w:trHeight w:val="640"/>
        </w:trPr>
        <w:tc>
          <w:tcPr>
            <w:tcW w:w="2592" w:type="dxa"/>
            <w:shd w:val="clear" w:color="auto" w:fill="1F4E79"/>
          </w:tcPr>
          <w:p w14:paraId="18E61528" w14:textId="77777777" w:rsidR="00C524FD" w:rsidRDefault="00000000">
            <w:pPr>
              <w:pStyle w:val="TableParagraph"/>
              <w:spacing w:before="197"/>
              <w:ind w:left="107"/>
              <w:rPr>
                <w:b/>
                <w:sz w:val="21"/>
              </w:rPr>
            </w:pPr>
            <w:r>
              <w:rPr>
                <w:b/>
                <w:color w:val="FFFFFF"/>
                <w:sz w:val="21"/>
              </w:rPr>
              <w:t>Policy</w:t>
            </w:r>
            <w:r>
              <w:rPr>
                <w:b/>
                <w:color w:val="FFFFFF"/>
                <w:spacing w:val="-3"/>
                <w:sz w:val="21"/>
              </w:rPr>
              <w:t xml:space="preserve"> </w:t>
            </w:r>
            <w:r>
              <w:rPr>
                <w:b/>
                <w:color w:val="FFFFFF"/>
                <w:sz w:val="21"/>
              </w:rPr>
              <w:t>applies</w:t>
            </w:r>
            <w:r>
              <w:rPr>
                <w:b/>
                <w:color w:val="FFFFFF"/>
                <w:spacing w:val="-3"/>
                <w:sz w:val="21"/>
              </w:rPr>
              <w:t xml:space="preserve"> </w:t>
            </w:r>
            <w:r>
              <w:rPr>
                <w:b/>
                <w:color w:val="FFFFFF"/>
                <w:spacing w:val="-4"/>
                <w:sz w:val="21"/>
              </w:rPr>
              <w:t>from</w:t>
            </w:r>
          </w:p>
        </w:tc>
        <w:tc>
          <w:tcPr>
            <w:tcW w:w="7920" w:type="dxa"/>
            <w:shd w:val="clear" w:color="auto" w:fill="F7F9FA"/>
          </w:tcPr>
          <w:p w14:paraId="18E6152A" w14:textId="781DFFEB" w:rsidR="00C524FD" w:rsidRDefault="00A20209">
            <w:pPr>
              <w:pStyle w:val="TableParagraph"/>
              <w:spacing w:before="19"/>
              <w:rPr>
                <w:sz w:val="21"/>
              </w:rPr>
            </w:pPr>
            <w:r>
              <w:rPr>
                <w:color w:val="505050"/>
                <w:sz w:val="21"/>
              </w:rPr>
              <w:t>October 26</w:t>
            </w:r>
          </w:p>
        </w:tc>
      </w:tr>
      <w:tr w:rsidR="00C524FD" w14:paraId="18E6152F" w14:textId="77777777">
        <w:trPr>
          <w:trHeight w:val="642"/>
        </w:trPr>
        <w:tc>
          <w:tcPr>
            <w:tcW w:w="2592" w:type="dxa"/>
            <w:shd w:val="clear" w:color="auto" w:fill="1F4E79"/>
          </w:tcPr>
          <w:p w14:paraId="18E6152C" w14:textId="77777777" w:rsidR="00C524FD" w:rsidRDefault="00000000">
            <w:pPr>
              <w:pStyle w:val="TableParagraph"/>
              <w:spacing w:before="197"/>
              <w:ind w:left="107"/>
              <w:rPr>
                <w:b/>
                <w:sz w:val="21"/>
              </w:rPr>
            </w:pPr>
            <w:r>
              <w:rPr>
                <w:b/>
                <w:color w:val="FFFFFF"/>
                <w:sz w:val="21"/>
              </w:rPr>
              <w:t>Local</w:t>
            </w:r>
            <w:r>
              <w:rPr>
                <w:b/>
                <w:color w:val="FFFFFF"/>
                <w:spacing w:val="-2"/>
                <w:sz w:val="21"/>
              </w:rPr>
              <w:t xml:space="preserve"> </w:t>
            </w:r>
            <w:r>
              <w:rPr>
                <w:b/>
                <w:color w:val="FFFFFF"/>
                <w:sz w:val="21"/>
              </w:rPr>
              <w:t xml:space="preserve">review </w:t>
            </w:r>
            <w:r>
              <w:rPr>
                <w:b/>
                <w:color w:val="FFFFFF"/>
                <w:spacing w:val="-4"/>
                <w:sz w:val="21"/>
              </w:rPr>
              <w:t>date</w:t>
            </w:r>
          </w:p>
        </w:tc>
        <w:tc>
          <w:tcPr>
            <w:tcW w:w="7920" w:type="dxa"/>
            <w:shd w:val="clear" w:color="auto" w:fill="F7F9FA"/>
          </w:tcPr>
          <w:p w14:paraId="18E6152D" w14:textId="6957B634" w:rsidR="00A20209" w:rsidRDefault="00A20209" w:rsidP="00A20209">
            <w:pPr>
              <w:pStyle w:val="TableParagraph"/>
              <w:spacing w:before="66"/>
              <w:rPr>
                <w:sz w:val="21"/>
              </w:rPr>
            </w:pPr>
            <w:r>
              <w:rPr>
                <w:color w:val="505050"/>
                <w:sz w:val="21"/>
              </w:rPr>
              <w:t>October 27</w:t>
            </w:r>
          </w:p>
          <w:p w14:paraId="18E6152E" w14:textId="31EFDEC5" w:rsidR="00C524FD" w:rsidRDefault="00C524FD">
            <w:pPr>
              <w:pStyle w:val="TableParagraph"/>
              <w:spacing w:before="20"/>
              <w:rPr>
                <w:sz w:val="21"/>
              </w:rPr>
            </w:pPr>
          </w:p>
        </w:tc>
      </w:tr>
      <w:tr w:rsidR="00C524FD" w14:paraId="18E61533" w14:textId="77777777">
        <w:trPr>
          <w:trHeight w:val="707"/>
        </w:trPr>
        <w:tc>
          <w:tcPr>
            <w:tcW w:w="2592" w:type="dxa"/>
            <w:shd w:val="clear" w:color="auto" w:fill="1F4E79"/>
          </w:tcPr>
          <w:p w14:paraId="18E61530" w14:textId="77777777" w:rsidR="00C524FD" w:rsidRDefault="00000000">
            <w:pPr>
              <w:pStyle w:val="TableParagraph"/>
              <w:spacing w:before="195"/>
              <w:ind w:left="107"/>
              <w:rPr>
                <w:b/>
                <w:sz w:val="21"/>
              </w:rPr>
            </w:pPr>
            <w:r>
              <w:rPr>
                <w:b/>
                <w:color w:val="FFFFFF"/>
                <w:spacing w:val="-2"/>
                <w:sz w:val="21"/>
              </w:rPr>
              <w:t>Contact</w:t>
            </w:r>
          </w:p>
        </w:tc>
        <w:tc>
          <w:tcPr>
            <w:tcW w:w="7920" w:type="dxa"/>
            <w:shd w:val="clear" w:color="auto" w:fill="F7F9FA"/>
          </w:tcPr>
          <w:p w14:paraId="18E61531" w14:textId="73124471" w:rsidR="00A20209" w:rsidRDefault="00A20209" w:rsidP="00A20209">
            <w:pPr>
              <w:pStyle w:val="TableParagraph"/>
              <w:spacing w:before="66"/>
              <w:rPr>
                <w:sz w:val="21"/>
              </w:rPr>
            </w:pPr>
            <w:r>
              <w:rPr>
                <w:color w:val="505050"/>
                <w:sz w:val="21"/>
              </w:rPr>
              <w:t>Tim Mathias – Deputy Head 01752 396100</w:t>
            </w:r>
          </w:p>
          <w:p w14:paraId="18E61532" w14:textId="64F5CDE4" w:rsidR="00C524FD" w:rsidRDefault="00C524FD">
            <w:pPr>
              <w:pStyle w:val="TableParagraph"/>
              <w:spacing w:before="19"/>
              <w:rPr>
                <w:sz w:val="21"/>
              </w:rPr>
            </w:pPr>
          </w:p>
        </w:tc>
      </w:tr>
    </w:tbl>
    <w:p w14:paraId="18E61534" w14:textId="77777777" w:rsidR="00C524FD" w:rsidRDefault="00C524FD">
      <w:pPr>
        <w:pStyle w:val="BodyText"/>
        <w:spacing w:before="209"/>
        <w:rPr>
          <w:rFonts w:ascii="Calibri"/>
          <w:b/>
          <w:sz w:val="24"/>
        </w:rPr>
      </w:pPr>
    </w:p>
    <w:p w14:paraId="18E61535" w14:textId="77777777" w:rsidR="00C524FD" w:rsidRDefault="00000000">
      <w:pPr>
        <w:pStyle w:val="Heading2"/>
        <w:numPr>
          <w:ilvl w:val="0"/>
          <w:numId w:val="4"/>
        </w:numPr>
        <w:tabs>
          <w:tab w:val="left" w:pos="621"/>
        </w:tabs>
        <w:ind w:left="621" w:hanging="261"/>
      </w:pPr>
      <w:bookmarkStart w:id="21" w:name="_bookmark21"/>
      <w:bookmarkEnd w:id="21"/>
      <w:r>
        <w:rPr>
          <w:color w:val="2B7978"/>
        </w:rPr>
        <w:t>Our</w:t>
      </w:r>
      <w:r>
        <w:rPr>
          <w:color w:val="2B7978"/>
          <w:spacing w:val="-1"/>
        </w:rPr>
        <w:t xml:space="preserve"> </w:t>
      </w:r>
      <w:proofErr w:type="spellStart"/>
      <w:r>
        <w:rPr>
          <w:color w:val="2B7978"/>
        </w:rPr>
        <w:t>behaviour</w:t>
      </w:r>
      <w:proofErr w:type="spellEnd"/>
      <w:r>
        <w:rPr>
          <w:color w:val="2B7978"/>
          <w:spacing w:val="-2"/>
        </w:rPr>
        <w:t xml:space="preserve"> expectations</w:t>
      </w:r>
    </w:p>
    <w:p w14:paraId="18E61536" w14:textId="77777777" w:rsidR="00C524FD" w:rsidRDefault="00000000">
      <w:pPr>
        <w:pStyle w:val="BodyText"/>
        <w:spacing w:before="124" w:line="259" w:lineRule="auto"/>
        <w:ind w:left="360" w:right="461"/>
      </w:pPr>
      <w:r>
        <w:t>State</w:t>
      </w:r>
      <w:r>
        <w:rPr>
          <w:spacing w:val="-3"/>
        </w:rPr>
        <w:t xml:space="preserve"> </w:t>
      </w:r>
      <w:r>
        <w:t>the</w:t>
      </w:r>
      <w:r>
        <w:rPr>
          <w:spacing w:val="-3"/>
        </w:rPr>
        <w:t xml:space="preserve"> </w:t>
      </w:r>
      <w:r>
        <w:t>small</w:t>
      </w:r>
      <w:r>
        <w:rPr>
          <w:spacing w:val="-3"/>
        </w:rPr>
        <w:t xml:space="preserve"> </w:t>
      </w:r>
      <w:r>
        <w:t>number</w:t>
      </w:r>
      <w:r>
        <w:rPr>
          <w:spacing w:val="-3"/>
        </w:rPr>
        <w:t xml:space="preserve"> </w:t>
      </w:r>
      <w:r>
        <w:t>of</w:t>
      </w:r>
      <w:r>
        <w:rPr>
          <w:spacing w:val="-2"/>
        </w:rPr>
        <w:t xml:space="preserve"> </w:t>
      </w:r>
      <w:r>
        <w:t>expectations</w:t>
      </w:r>
      <w:r>
        <w:rPr>
          <w:spacing w:val="-3"/>
        </w:rPr>
        <w:t xml:space="preserve"> </w:t>
      </w:r>
      <w:r>
        <w:t>pupils</w:t>
      </w:r>
      <w:r>
        <w:rPr>
          <w:spacing w:val="-3"/>
        </w:rPr>
        <w:t xml:space="preserve"> </w:t>
      </w:r>
      <w:r>
        <w:t>are</w:t>
      </w:r>
      <w:r>
        <w:rPr>
          <w:spacing w:val="-5"/>
        </w:rPr>
        <w:t xml:space="preserve"> </w:t>
      </w:r>
      <w:r>
        <w:t>expected</w:t>
      </w:r>
      <w:r>
        <w:rPr>
          <w:spacing w:val="-3"/>
        </w:rPr>
        <w:t xml:space="preserve"> </w:t>
      </w:r>
      <w:r>
        <w:t>to</w:t>
      </w:r>
      <w:r>
        <w:rPr>
          <w:spacing w:val="-5"/>
        </w:rPr>
        <w:t xml:space="preserve"> </w:t>
      </w:r>
      <w:r>
        <w:t>know</w:t>
      </w:r>
      <w:r>
        <w:rPr>
          <w:spacing w:val="-3"/>
        </w:rPr>
        <w:t xml:space="preserve"> </w:t>
      </w:r>
      <w:r>
        <w:t>and</w:t>
      </w:r>
      <w:r>
        <w:rPr>
          <w:spacing w:val="-3"/>
        </w:rPr>
        <w:t xml:space="preserve"> </w:t>
      </w:r>
      <w:r>
        <w:t>follow.</w:t>
      </w:r>
      <w:r>
        <w:rPr>
          <w:spacing w:val="-3"/>
        </w:rPr>
        <w:t xml:space="preserve"> </w:t>
      </w:r>
      <w:r>
        <w:t>These</w:t>
      </w:r>
      <w:r>
        <w:rPr>
          <w:spacing w:val="-3"/>
        </w:rPr>
        <w:t xml:space="preserve"> </w:t>
      </w:r>
      <w:r>
        <w:t>should</w:t>
      </w:r>
      <w:r>
        <w:rPr>
          <w:spacing w:val="-3"/>
        </w:rPr>
        <w:t xml:space="preserve"> </w:t>
      </w:r>
      <w:r>
        <w:t>align</w:t>
      </w:r>
      <w:r>
        <w:rPr>
          <w:spacing w:val="-3"/>
        </w:rPr>
        <w:t xml:space="preserve"> </w:t>
      </w:r>
      <w:r>
        <w:t>with</w:t>
      </w:r>
      <w:r>
        <w:rPr>
          <w:spacing w:val="-3"/>
        </w:rPr>
        <w:t xml:space="preserve"> </w:t>
      </w:r>
      <w:r>
        <w:t>the Trust policy but use the language pupils hear every day.</w:t>
      </w:r>
    </w:p>
    <w:p w14:paraId="18E61537" w14:textId="77777777" w:rsidR="00C524FD" w:rsidRDefault="00C524FD">
      <w:pPr>
        <w:pStyle w:val="BodyText"/>
        <w:spacing w:before="4"/>
        <w:rPr>
          <w:sz w:val="10"/>
        </w:r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53B" w14:textId="77777777">
        <w:trPr>
          <w:trHeight w:val="576"/>
        </w:trPr>
        <w:tc>
          <w:tcPr>
            <w:tcW w:w="2592" w:type="dxa"/>
            <w:shd w:val="clear" w:color="auto" w:fill="1F4E79"/>
          </w:tcPr>
          <w:p w14:paraId="18E61538" w14:textId="77777777" w:rsidR="00C524FD" w:rsidRDefault="00000000">
            <w:pPr>
              <w:pStyle w:val="TableParagraph"/>
              <w:spacing w:before="131"/>
              <w:ind w:left="107"/>
              <w:rPr>
                <w:b/>
                <w:sz w:val="21"/>
              </w:rPr>
            </w:pPr>
            <w:r>
              <w:rPr>
                <w:b/>
                <w:color w:val="FFFFFF"/>
                <w:sz w:val="21"/>
              </w:rPr>
              <w:t>Our</w:t>
            </w:r>
            <w:r>
              <w:rPr>
                <w:b/>
                <w:color w:val="FFFFFF"/>
                <w:spacing w:val="-2"/>
                <w:sz w:val="21"/>
              </w:rPr>
              <w:t xml:space="preserve"> expectations</w:t>
            </w:r>
          </w:p>
        </w:tc>
        <w:tc>
          <w:tcPr>
            <w:tcW w:w="7920" w:type="dxa"/>
            <w:shd w:val="clear" w:color="auto" w:fill="F7F9FA"/>
          </w:tcPr>
          <w:p w14:paraId="18E61539" w14:textId="157BD4EB" w:rsidR="00A20209" w:rsidRDefault="00A20209" w:rsidP="00A20209">
            <w:pPr>
              <w:pStyle w:val="TableParagraph"/>
              <w:rPr>
                <w:sz w:val="21"/>
              </w:rPr>
            </w:pPr>
          </w:p>
          <w:p w14:paraId="6249F285" w14:textId="45CF166F" w:rsidR="00CD16E8" w:rsidRDefault="00CD16E8" w:rsidP="00A20209">
            <w:pPr>
              <w:pStyle w:val="TableParagraph"/>
              <w:spacing w:before="20"/>
              <w:rPr>
                <w:sz w:val="21"/>
              </w:rPr>
            </w:pPr>
            <w:r w:rsidRPr="00CD16E8">
              <w:rPr>
                <w:sz w:val="21"/>
              </w:rPr>
              <w:t xml:space="preserve">ACE Schools are committed to promoting and creating a positive and equitable learning environment where pupils </w:t>
            </w:r>
            <w:proofErr w:type="gramStart"/>
            <w:r w:rsidRPr="00CD16E8">
              <w:rPr>
                <w:sz w:val="21"/>
              </w:rPr>
              <w:t>are able to</w:t>
            </w:r>
            <w:proofErr w:type="gramEnd"/>
            <w:r w:rsidRPr="00CD16E8">
              <w:rPr>
                <w:sz w:val="21"/>
              </w:rPr>
              <w:t xml:space="preserve"> achieve in a variety of settings and educational offers. Due to the variety of provision ACE Schools offers, the varying age of pupil and their differing needs, ACE Schools </w:t>
            </w:r>
            <w:proofErr w:type="gramStart"/>
            <w:r w:rsidRPr="00CD16E8">
              <w:rPr>
                <w:sz w:val="21"/>
              </w:rPr>
              <w:t>looks</w:t>
            </w:r>
            <w:proofErr w:type="gramEnd"/>
            <w:r w:rsidRPr="00CD16E8">
              <w:rPr>
                <w:sz w:val="21"/>
              </w:rPr>
              <w:t xml:space="preserve"> to use a common language to support pupils through the school day. This language will be based around a Trauma Informed approach.</w:t>
            </w:r>
          </w:p>
          <w:p w14:paraId="1DAA8EB7" w14:textId="77777777" w:rsidR="00CD16E8" w:rsidRDefault="00CD16E8" w:rsidP="00CD16E8">
            <w:pPr>
              <w:pStyle w:val="TableParagraph"/>
              <w:spacing w:before="20"/>
              <w:ind w:left="0"/>
              <w:rPr>
                <w:sz w:val="21"/>
              </w:rPr>
            </w:pPr>
          </w:p>
          <w:p w14:paraId="57982C00" w14:textId="4BB29929" w:rsidR="00A20209" w:rsidRPr="00A20209" w:rsidRDefault="00A20209" w:rsidP="00A20209">
            <w:pPr>
              <w:pStyle w:val="TableParagraph"/>
              <w:spacing w:before="20"/>
              <w:rPr>
                <w:sz w:val="21"/>
              </w:rPr>
            </w:pPr>
            <w:r w:rsidRPr="00A20209">
              <w:rPr>
                <w:sz w:val="21"/>
              </w:rPr>
              <w:t>Within the Trauma Informed approach ACE Schools staff will frame conversations and expectations around 3 key words. Ready, Respectful and Safe. This is what ACE Schools expects of the pupils that attend its bases across all provisions and offers. Below is an explanation of each of the 3 key words, these will be interpreted differently at each ACE site, and you can see this in the Appendix of this policy.</w:t>
            </w:r>
          </w:p>
          <w:p w14:paraId="4CDE89EE" w14:textId="77777777" w:rsidR="00A20209" w:rsidRPr="00A20209" w:rsidRDefault="00A20209" w:rsidP="00CD16E8">
            <w:pPr>
              <w:pStyle w:val="TableParagraph"/>
              <w:spacing w:before="20"/>
              <w:ind w:left="0"/>
              <w:rPr>
                <w:sz w:val="21"/>
              </w:rPr>
            </w:pPr>
          </w:p>
          <w:p w14:paraId="105E3DEA" w14:textId="77777777" w:rsidR="00A20209" w:rsidRPr="00A20209" w:rsidRDefault="00A20209" w:rsidP="00A20209">
            <w:pPr>
              <w:pStyle w:val="TableParagraph"/>
              <w:spacing w:before="20"/>
              <w:rPr>
                <w:sz w:val="21"/>
              </w:rPr>
            </w:pPr>
            <w:r w:rsidRPr="00A20209">
              <w:rPr>
                <w:sz w:val="21"/>
              </w:rPr>
              <w:t>A. Ready – This area will focus on the pupil arriving for the start of school and each lesson on time, being in an emotional place to learn, with correct uniform and ready to engage in lessons.</w:t>
            </w:r>
          </w:p>
          <w:p w14:paraId="0A79F44E" w14:textId="77777777" w:rsidR="00A20209" w:rsidRPr="00A20209" w:rsidRDefault="00A20209" w:rsidP="00A20209">
            <w:pPr>
              <w:pStyle w:val="TableParagraph"/>
              <w:spacing w:before="20"/>
              <w:rPr>
                <w:sz w:val="21"/>
              </w:rPr>
            </w:pPr>
          </w:p>
          <w:p w14:paraId="039E13F4" w14:textId="77777777" w:rsidR="00A20209" w:rsidRPr="00A20209" w:rsidRDefault="00A20209" w:rsidP="00A20209">
            <w:pPr>
              <w:pStyle w:val="TableParagraph"/>
              <w:spacing w:before="20"/>
              <w:rPr>
                <w:sz w:val="21"/>
              </w:rPr>
            </w:pPr>
            <w:r w:rsidRPr="00A20209">
              <w:rPr>
                <w:sz w:val="21"/>
              </w:rPr>
              <w:t>B. Respectful – This area focuses on the pupil’s ability to look after themself, to interact with peers and staff, being mindful of others, looking after school equipment, using their manners, and how pupils treat the school site and their interactions with the local community.</w:t>
            </w:r>
          </w:p>
          <w:p w14:paraId="62703348" w14:textId="77777777" w:rsidR="00A20209" w:rsidRPr="00A20209" w:rsidRDefault="00A20209" w:rsidP="00A20209">
            <w:pPr>
              <w:pStyle w:val="TableParagraph"/>
              <w:spacing w:before="20"/>
              <w:rPr>
                <w:sz w:val="21"/>
              </w:rPr>
            </w:pPr>
          </w:p>
          <w:p w14:paraId="41AB38E7" w14:textId="77777777" w:rsidR="00C524FD" w:rsidRDefault="00A20209" w:rsidP="00A20209">
            <w:pPr>
              <w:pStyle w:val="TableParagraph"/>
              <w:spacing w:before="20"/>
              <w:rPr>
                <w:sz w:val="21"/>
              </w:rPr>
            </w:pPr>
            <w:r w:rsidRPr="00A20209">
              <w:rPr>
                <w:sz w:val="21"/>
              </w:rPr>
              <w:t>C. Safe – looks at the pupil being physically, mentally and emotionally safe and looking after their school, peers and staff members. Specifically, but not exclusively looking at safe travel on school transport, walking to and from school, walking around the school site, following instructions from staff, staying in appropriate classroom/base and when out in the community.</w:t>
            </w:r>
          </w:p>
          <w:p w14:paraId="22219659" w14:textId="77777777" w:rsidR="00CD16E8" w:rsidRDefault="00CD16E8" w:rsidP="00A20209">
            <w:pPr>
              <w:pStyle w:val="TableParagraph"/>
              <w:spacing w:before="20"/>
              <w:rPr>
                <w:sz w:val="21"/>
              </w:rPr>
            </w:pPr>
          </w:p>
          <w:p w14:paraId="464C5EDA" w14:textId="77777777" w:rsidR="00CD16E8" w:rsidRPr="00CD16E8" w:rsidRDefault="00CD16E8" w:rsidP="00CD16E8">
            <w:pPr>
              <w:pStyle w:val="TableParagraph"/>
              <w:spacing w:before="20"/>
              <w:rPr>
                <w:sz w:val="21"/>
              </w:rPr>
            </w:pPr>
            <w:r w:rsidRPr="00CD16E8">
              <w:rPr>
                <w:sz w:val="21"/>
              </w:rPr>
              <w:lastRenderedPageBreak/>
              <w:t xml:space="preserve">Underpinning all communication and interactions that staff have with pupils across ACE Schools will be an understanding of the impact of trauma past and present on our </w:t>
            </w:r>
            <w:proofErr w:type="gramStart"/>
            <w:r w:rsidRPr="00CD16E8">
              <w:rPr>
                <w:sz w:val="21"/>
              </w:rPr>
              <w:t>pupils</w:t>
            </w:r>
            <w:proofErr w:type="gramEnd"/>
            <w:r w:rsidRPr="00CD16E8">
              <w:rPr>
                <w:sz w:val="21"/>
              </w:rPr>
              <w:t xml:space="preserve"> lives and all interactions will take a Trauma Informed approach.</w:t>
            </w:r>
          </w:p>
          <w:p w14:paraId="7ADFA15E" w14:textId="77777777" w:rsidR="00CD16E8" w:rsidRPr="00CD16E8" w:rsidRDefault="00CD16E8" w:rsidP="00CD16E8">
            <w:pPr>
              <w:pStyle w:val="TableParagraph"/>
              <w:spacing w:before="20"/>
              <w:rPr>
                <w:sz w:val="21"/>
              </w:rPr>
            </w:pPr>
          </w:p>
          <w:p w14:paraId="703E7A9F" w14:textId="65B1F356" w:rsidR="00CD16E8" w:rsidRPr="00CD16E8" w:rsidRDefault="00CD16E8" w:rsidP="00CD16E8">
            <w:pPr>
              <w:pStyle w:val="TableParagraph"/>
              <w:spacing w:before="20"/>
              <w:rPr>
                <w:sz w:val="21"/>
              </w:rPr>
            </w:pPr>
            <w:r w:rsidRPr="00CD16E8">
              <w:rPr>
                <w:sz w:val="21"/>
              </w:rPr>
              <w:t>A Trauma Informed Approach acknowledges evidence-based research within health and the neurosciences that demonstrate a clear correlation between the adversities a person experiences in childhood and its potentially damaging effects on their later physical health, emotional health and social outcomes.</w:t>
            </w:r>
          </w:p>
          <w:p w14:paraId="27F3201F" w14:textId="77777777" w:rsidR="00CD16E8" w:rsidRPr="00CD16E8" w:rsidRDefault="00CD16E8" w:rsidP="00CD16E8">
            <w:pPr>
              <w:pStyle w:val="TableParagraph"/>
              <w:spacing w:before="20"/>
              <w:rPr>
                <w:sz w:val="21"/>
              </w:rPr>
            </w:pPr>
          </w:p>
          <w:p w14:paraId="12E68A38" w14:textId="77777777" w:rsidR="00CD16E8" w:rsidRDefault="00CD16E8" w:rsidP="00CD16E8">
            <w:pPr>
              <w:pStyle w:val="TableParagraph"/>
              <w:spacing w:before="20"/>
              <w:rPr>
                <w:sz w:val="21"/>
              </w:rPr>
            </w:pPr>
            <w:r w:rsidRPr="00CD16E8">
              <w:rPr>
                <w:sz w:val="21"/>
              </w:rPr>
              <w:t>Trauma-informed practice is not designed to treat trauma related difficulties. Instead, it seeks to address the barriers that those affected by trauma can experience when accessing the care, support and treatment they require.</w:t>
            </w:r>
          </w:p>
          <w:p w14:paraId="152C7311" w14:textId="77777777" w:rsidR="00CD16E8" w:rsidRDefault="00CD16E8" w:rsidP="00CD16E8">
            <w:pPr>
              <w:pStyle w:val="TableParagraph"/>
              <w:spacing w:before="20"/>
              <w:rPr>
                <w:sz w:val="21"/>
              </w:rPr>
            </w:pPr>
          </w:p>
          <w:p w14:paraId="4BD4B8C4" w14:textId="77777777" w:rsidR="00CD16E8" w:rsidRPr="00CD16E8" w:rsidRDefault="00CD16E8" w:rsidP="00CD16E8">
            <w:pPr>
              <w:pStyle w:val="TableParagraph"/>
              <w:spacing w:before="20"/>
              <w:rPr>
                <w:sz w:val="21"/>
              </w:rPr>
            </w:pPr>
            <w:r w:rsidRPr="00CD16E8">
              <w:rPr>
                <w:sz w:val="21"/>
              </w:rPr>
              <w:t>ACE School’s defines Trauma as:</w:t>
            </w:r>
          </w:p>
          <w:p w14:paraId="1B364A7D" w14:textId="77777777" w:rsidR="00CD16E8" w:rsidRPr="00CD16E8" w:rsidRDefault="00CD16E8" w:rsidP="00CD16E8">
            <w:pPr>
              <w:pStyle w:val="TableParagraph"/>
              <w:spacing w:before="20"/>
              <w:ind w:left="0"/>
              <w:rPr>
                <w:sz w:val="21"/>
              </w:rPr>
            </w:pPr>
          </w:p>
          <w:p w14:paraId="0CD4706F" w14:textId="77777777" w:rsidR="00CD16E8" w:rsidRPr="00CD16E8" w:rsidRDefault="00CD16E8" w:rsidP="00CD16E8">
            <w:pPr>
              <w:pStyle w:val="TableParagraph"/>
              <w:spacing w:before="20"/>
              <w:rPr>
                <w:sz w:val="21"/>
              </w:rPr>
            </w:pPr>
            <w:proofErr w:type="spellStart"/>
            <w:r w:rsidRPr="00CD16E8">
              <w:rPr>
                <w:sz w:val="21"/>
              </w:rPr>
              <w:t>i</w:t>
            </w:r>
            <w:proofErr w:type="spellEnd"/>
            <w:r w:rsidRPr="00CD16E8">
              <w:rPr>
                <w:sz w:val="21"/>
              </w:rPr>
              <w:t>. “An event, series of events or set of circumstances that is experienced by an individual as physically or emotionally harmful or life threatening and that has lasting adverse effects on the individual’s functioning and mental, physical, social, emotional or spiritual well-being”.</w:t>
            </w:r>
          </w:p>
          <w:p w14:paraId="4CEA0FB1" w14:textId="77777777" w:rsidR="00CD16E8" w:rsidRPr="00CD16E8" w:rsidRDefault="00CD16E8" w:rsidP="00CD16E8">
            <w:pPr>
              <w:pStyle w:val="TableParagraph"/>
              <w:spacing w:before="20"/>
              <w:rPr>
                <w:sz w:val="21"/>
              </w:rPr>
            </w:pPr>
          </w:p>
          <w:p w14:paraId="4A68CA13" w14:textId="77777777" w:rsidR="00CD16E8" w:rsidRPr="00CD16E8" w:rsidRDefault="00CD16E8" w:rsidP="00CD16E8">
            <w:pPr>
              <w:pStyle w:val="TableParagraph"/>
              <w:spacing w:before="20"/>
              <w:rPr>
                <w:sz w:val="21"/>
              </w:rPr>
            </w:pPr>
            <w:r w:rsidRPr="00CD16E8">
              <w:rPr>
                <w:sz w:val="21"/>
              </w:rPr>
              <w:t>ii. Trauma is not the event itself.</w:t>
            </w:r>
          </w:p>
          <w:p w14:paraId="311D0D66" w14:textId="77777777" w:rsidR="00CD16E8" w:rsidRPr="00CD16E8" w:rsidRDefault="00CD16E8" w:rsidP="00CD16E8">
            <w:pPr>
              <w:pStyle w:val="TableParagraph"/>
              <w:spacing w:before="20"/>
              <w:rPr>
                <w:sz w:val="21"/>
              </w:rPr>
            </w:pPr>
          </w:p>
          <w:p w14:paraId="4297DB5F" w14:textId="77777777" w:rsidR="00CD16E8" w:rsidRPr="00CD16E8" w:rsidRDefault="00CD16E8" w:rsidP="00CD16E8">
            <w:pPr>
              <w:pStyle w:val="TableParagraph"/>
              <w:spacing w:before="20"/>
              <w:rPr>
                <w:sz w:val="21"/>
              </w:rPr>
            </w:pPr>
            <w:r w:rsidRPr="00CD16E8">
              <w:rPr>
                <w:sz w:val="21"/>
              </w:rPr>
              <w:t>iii. It is what happens within you in response to an event that has been perceived as an out of control, frightening experience.</w:t>
            </w:r>
          </w:p>
          <w:p w14:paraId="56C792C4" w14:textId="77777777" w:rsidR="00CD16E8" w:rsidRPr="00CD16E8" w:rsidRDefault="00CD16E8" w:rsidP="00CD16E8">
            <w:pPr>
              <w:pStyle w:val="TableParagraph"/>
              <w:spacing w:before="20"/>
              <w:rPr>
                <w:sz w:val="21"/>
              </w:rPr>
            </w:pPr>
          </w:p>
          <w:p w14:paraId="41565F71" w14:textId="77777777" w:rsidR="00CD16E8" w:rsidRPr="00CD16E8" w:rsidRDefault="00CD16E8" w:rsidP="00CD16E8">
            <w:pPr>
              <w:pStyle w:val="TableParagraph"/>
              <w:spacing w:before="20"/>
              <w:rPr>
                <w:sz w:val="21"/>
              </w:rPr>
            </w:pPr>
            <w:r w:rsidRPr="00CD16E8">
              <w:rPr>
                <w:sz w:val="21"/>
              </w:rPr>
              <w:t>iv. It is a subjective experience.</w:t>
            </w:r>
          </w:p>
          <w:p w14:paraId="29983DA8" w14:textId="77777777" w:rsidR="00CD16E8" w:rsidRPr="00CD16E8" w:rsidRDefault="00CD16E8" w:rsidP="00CD16E8">
            <w:pPr>
              <w:pStyle w:val="TableParagraph"/>
              <w:spacing w:before="20"/>
              <w:rPr>
                <w:sz w:val="21"/>
              </w:rPr>
            </w:pPr>
          </w:p>
          <w:p w14:paraId="50821412" w14:textId="77777777" w:rsidR="00CD16E8" w:rsidRPr="00CD16E8" w:rsidRDefault="00CD16E8" w:rsidP="00CD16E8">
            <w:pPr>
              <w:pStyle w:val="TableParagraph"/>
              <w:spacing w:before="20"/>
              <w:rPr>
                <w:sz w:val="21"/>
              </w:rPr>
            </w:pPr>
            <w:r w:rsidRPr="00CD16E8">
              <w:rPr>
                <w:sz w:val="21"/>
              </w:rPr>
              <w:t>v. A normal response to an abnormal situation.</w:t>
            </w:r>
          </w:p>
          <w:p w14:paraId="2948DFAA" w14:textId="77777777" w:rsidR="00CD16E8" w:rsidRPr="00CD16E8" w:rsidRDefault="00CD16E8" w:rsidP="00CD16E8">
            <w:pPr>
              <w:pStyle w:val="TableParagraph"/>
              <w:spacing w:before="20"/>
              <w:rPr>
                <w:sz w:val="21"/>
              </w:rPr>
            </w:pPr>
          </w:p>
          <w:p w14:paraId="6BB95086" w14:textId="77777777" w:rsidR="00CD16E8" w:rsidRPr="00CD16E8" w:rsidRDefault="00CD16E8" w:rsidP="00CD16E8">
            <w:pPr>
              <w:pStyle w:val="TableParagraph"/>
              <w:spacing w:before="20"/>
              <w:rPr>
                <w:sz w:val="21"/>
              </w:rPr>
            </w:pPr>
            <w:r w:rsidRPr="00CD16E8">
              <w:rPr>
                <w:sz w:val="21"/>
              </w:rPr>
              <w:t>vi. A Trauma Informed approach reconceptualizes trauma as not 'What is wrong with you?' but 'What has happened to you</w:t>
            </w:r>
            <w:proofErr w:type="gramStart"/>
            <w:r w:rsidRPr="00CD16E8">
              <w:rPr>
                <w:sz w:val="21"/>
              </w:rPr>
              <w:t>?</w:t>
            </w:r>
            <w:proofErr w:type="gramEnd"/>
          </w:p>
          <w:p w14:paraId="3F5327BB" w14:textId="77777777" w:rsidR="00CD16E8" w:rsidRPr="00CD16E8" w:rsidRDefault="00CD16E8" w:rsidP="00CD16E8">
            <w:pPr>
              <w:pStyle w:val="TableParagraph"/>
              <w:spacing w:before="20"/>
              <w:rPr>
                <w:sz w:val="21"/>
              </w:rPr>
            </w:pPr>
          </w:p>
          <w:p w14:paraId="7427FEEE" w14:textId="77777777" w:rsidR="00CD16E8" w:rsidRPr="00CD16E8" w:rsidRDefault="00CD16E8" w:rsidP="00CD16E8">
            <w:pPr>
              <w:pStyle w:val="TableParagraph"/>
              <w:spacing w:before="20"/>
              <w:rPr>
                <w:sz w:val="21"/>
              </w:rPr>
            </w:pPr>
          </w:p>
          <w:p w14:paraId="3D6BF409" w14:textId="6DD64847" w:rsidR="00CD16E8" w:rsidRPr="00CD16E8" w:rsidRDefault="00CD16E8" w:rsidP="00CD16E8">
            <w:pPr>
              <w:pStyle w:val="TableParagraph"/>
              <w:spacing w:before="20"/>
              <w:rPr>
                <w:sz w:val="21"/>
              </w:rPr>
            </w:pPr>
            <w:r>
              <w:rPr>
                <w:sz w:val="21"/>
              </w:rPr>
              <w:t>W</w:t>
            </w:r>
            <w:r w:rsidRPr="00CD16E8">
              <w:rPr>
                <w:sz w:val="21"/>
              </w:rPr>
              <w:t>hat type of events could be traumatic?</w:t>
            </w:r>
          </w:p>
          <w:p w14:paraId="717DD59B" w14:textId="77777777" w:rsidR="00CD16E8" w:rsidRPr="00CD16E8" w:rsidRDefault="00CD16E8" w:rsidP="00CD16E8">
            <w:pPr>
              <w:pStyle w:val="TableParagraph"/>
              <w:spacing w:before="20"/>
              <w:rPr>
                <w:sz w:val="21"/>
              </w:rPr>
            </w:pPr>
          </w:p>
          <w:p w14:paraId="0378A16F" w14:textId="77777777" w:rsidR="00CD16E8" w:rsidRPr="00CD16E8" w:rsidRDefault="00CD16E8" w:rsidP="00CD16E8">
            <w:pPr>
              <w:pStyle w:val="TableParagraph"/>
              <w:spacing w:before="20"/>
              <w:rPr>
                <w:sz w:val="21"/>
              </w:rPr>
            </w:pPr>
            <w:r w:rsidRPr="00CD16E8">
              <w:rPr>
                <w:sz w:val="21"/>
              </w:rPr>
              <w:t>Early childhood experiences.</w:t>
            </w:r>
          </w:p>
          <w:p w14:paraId="45D5D832" w14:textId="77777777" w:rsidR="00CD16E8" w:rsidRPr="00CD16E8" w:rsidRDefault="00CD16E8" w:rsidP="00CD16E8">
            <w:pPr>
              <w:pStyle w:val="TableParagraph"/>
              <w:spacing w:before="20"/>
              <w:rPr>
                <w:sz w:val="21"/>
              </w:rPr>
            </w:pPr>
          </w:p>
          <w:p w14:paraId="37D3CAD5" w14:textId="77777777" w:rsidR="00CD16E8" w:rsidRPr="00CD16E8" w:rsidRDefault="00CD16E8" w:rsidP="00CD16E8">
            <w:pPr>
              <w:pStyle w:val="TableParagraph"/>
              <w:spacing w:before="20"/>
              <w:rPr>
                <w:sz w:val="21"/>
              </w:rPr>
            </w:pPr>
            <w:r w:rsidRPr="00CD16E8">
              <w:rPr>
                <w:sz w:val="21"/>
              </w:rPr>
              <w:t>a) Single Incident Trauma.</w:t>
            </w:r>
          </w:p>
          <w:p w14:paraId="531930F5" w14:textId="77777777" w:rsidR="00CD16E8" w:rsidRPr="00CD16E8" w:rsidRDefault="00CD16E8" w:rsidP="00CD16E8">
            <w:pPr>
              <w:pStyle w:val="TableParagraph"/>
              <w:spacing w:before="20"/>
              <w:rPr>
                <w:sz w:val="21"/>
              </w:rPr>
            </w:pPr>
          </w:p>
          <w:p w14:paraId="08781035" w14:textId="77777777" w:rsidR="00CD16E8" w:rsidRPr="00CD16E8" w:rsidRDefault="00CD16E8" w:rsidP="00CD16E8">
            <w:pPr>
              <w:pStyle w:val="TableParagraph"/>
              <w:spacing w:before="20"/>
              <w:rPr>
                <w:sz w:val="21"/>
              </w:rPr>
            </w:pPr>
            <w:r w:rsidRPr="00CD16E8">
              <w:rPr>
                <w:sz w:val="21"/>
              </w:rPr>
              <w:t>b) Complex Trauma.</w:t>
            </w:r>
          </w:p>
          <w:p w14:paraId="011275A2" w14:textId="77777777" w:rsidR="00CD16E8" w:rsidRPr="00CD16E8" w:rsidRDefault="00CD16E8" w:rsidP="00CD16E8">
            <w:pPr>
              <w:pStyle w:val="TableParagraph"/>
              <w:spacing w:before="20"/>
              <w:rPr>
                <w:sz w:val="21"/>
              </w:rPr>
            </w:pPr>
          </w:p>
          <w:p w14:paraId="18E6153A" w14:textId="3C377A0E" w:rsidR="00CD16E8" w:rsidRDefault="00CD16E8" w:rsidP="00CD16E8">
            <w:pPr>
              <w:pStyle w:val="TableParagraph"/>
              <w:spacing w:before="20"/>
              <w:rPr>
                <w:sz w:val="21"/>
              </w:rPr>
            </w:pPr>
            <w:r w:rsidRPr="00CD16E8">
              <w:rPr>
                <w:sz w:val="21"/>
              </w:rPr>
              <w:t>c) Adverse Community Environments – such as housing, family home, growing up in poverty.</w:t>
            </w:r>
          </w:p>
        </w:tc>
      </w:tr>
      <w:tr w:rsidR="00C524FD" w14:paraId="18E6153F" w14:textId="77777777">
        <w:trPr>
          <w:trHeight w:val="640"/>
        </w:trPr>
        <w:tc>
          <w:tcPr>
            <w:tcW w:w="2592" w:type="dxa"/>
            <w:shd w:val="clear" w:color="auto" w:fill="1F4E79"/>
          </w:tcPr>
          <w:p w14:paraId="18E6153C" w14:textId="77777777" w:rsidR="00C524FD" w:rsidRDefault="00000000">
            <w:pPr>
              <w:pStyle w:val="TableParagraph"/>
              <w:spacing w:before="195"/>
              <w:ind w:left="107"/>
              <w:rPr>
                <w:b/>
                <w:sz w:val="21"/>
              </w:rPr>
            </w:pPr>
            <w:r>
              <w:rPr>
                <w:b/>
                <w:color w:val="FFFFFF"/>
                <w:sz w:val="21"/>
              </w:rPr>
              <w:lastRenderedPageBreak/>
              <w:t>How</w:t>
            </w:r>
            <w:r>
              <w:rPr>
                <w:b/>
                <w:color w:val="FFFFFF"/>
                <w:spacing w:val="-1"/>
                <w:sz w:val="21"/>
              </w:rPr>
              <w:t xml:space="preserve"> </w:t>
            </w:r>
            <w:r>
              <w:rPr>
                <w:b/>
                <w:color w:val="FFFFFF"/>
                <w:sz w:val="21"/>
              </w:rPr>
              <w:t>we</w:t>
            </w:r>
            <w:r>
              <w:rPr>
                <w:b/>
                <w:color w:val="FFFFFF"/>
                <w:spacing w:val="-1"/>
                <w:sz w:val="21"/>
              </w:rPr>
              <w:t xml:space="preserve"> </w:t>
            </w:r>
            <w:r>
              <w:rPr>
                <w:b/>
                <w:color w:val="FFFFFF"/>
                <w:sz w:val="21"/>
              </w:rPr>
              <w:t xml:space="preserve">teach </w:t>
            </w:r>
            <w:r>
              <w:rPr>
                <w:b/>
                <w:color w:val="FFFFFF"/>
                <w:spacing w:val="-4"/>
                <w:sz w:val="21"/>
              </w:rPr>
              <w:t>them</w:t>
            </w:r>
          </w:p>
        </w:tc>
        <w:tc>
          <w:tcPr>
            <w:tcW w:w="7920" w:type="dxa"/>
            <w:shd w:val="clear" w:color="auto" w:fill="F7F9FA"/>
          </w:tcPr>
          <w:p w14:paraId="641A610B" w14:textId="77777777" w:rsidR="00C524FD" w:rsidRDefault="00C524FD">
            <w:pPr>
              <w:pStyle w:val="TableParagraph"/>
              <w:spacing w:before="19"/>
              <w:rPr>
                <w:sz w:val="21"/>
              </w:rPr>
            </w:pPr>
          </w:p>
          <w:p w14:paraId="56C0A6B5" w14:textId="205165CF" w:rsidR="00CD16E8" w:rsidRDefault="00CD16E8" w:rsidP="00CD16E8">
            <w:pPr>
              <w:pStyle w:val="TableParagraph"/>
              <w:spacing w:before="19"/>
              <w:rPr>
                <w:sz w:val="21"/>
              </w:rPr>
            </w:pPr>
            <w:r w:rsidRPr="00CD16E8">
              <w:rPr>
                <w:sz w:val="21"/>
              </w:rPr>
              <w:t>Staff will use key relational approaches to communicate with ACE School’s pupils. Making sure that emotional available adults are there to support pupils where appropriate</w:t>
            </w:r>
          </w:p>
          <w:p w14:paraId="1D6BD5FB" w14:textId="77777777" w:rsidR="00CD16E8" w:rsidRDefault="00CD16E8" w:rsidP="00A20209">
            <w:pPr>
              <w:pStyle w:val="TableParagraph"/>
              <w:spacing w:before="19"/>
              <w:rPr>
                <w:sz w:val="21"/>
              </w:rPr>
            </w:pPr>
          </w:p>
          <w:p w14:paraId="138A5E87" w14:textId="37C86231" w:rsidR="00A20209" w:rsidRPr="00A20209" w:rsidRDefault="00A20209" w:rsidP="00A20209">
            <w:pPr>
              <w:pStyle w:val="TableParagraph"/>
              <w:spacing w:before="19"/>
              <w:rPr>
                <w:sz w:val="21"/>
              </w:rPr>
            </w:pPr>
            <w:r w:rsidRPr="00A20209">
              <w:rPr>
                <w:sz w:val="21"/>
              </w:rPr>
              <w:t xml:space="preserve">All staff interactions will be supported by the Protect/Relate/Regulate/Reflect model and will be supported by using the PACE approach. Play Acceptance Curiosity </w:t>
            </w:r>
            <w:r w:rsidRPr="00A20209">
              <w:rPr>
                <w:sz w:val="21"/>
              </w:rPr>
              <w:lastRenderedPageBreak/>
              <w:t>Empathy is a way of relating to pupils that support them to feel Safe, this can reduce the need for pupils to enter the fight mode and help reduce anxiety within schools.</w:t>
            </w:r>
          </w:p>
          <w:p w14:paraId="3E591DCF" w14:textId="77777777" w:rsidR="00A20209" w:rsidRPr="00A20209" w:rsidRDefault="00A20209" w:rsidP="00A20209">
            <w:pPr>
              <w:pStyle w:val="TableParagraph"/>
              <w:spacing w:before="19"/>
              <w:rPr>
                <w:sz w:val="21"/>
              </w:rPr>
            </w:pPr>
          </w:p>
          <w:p w14:paraId="7BD973F3" w14:textId="77777777" w:rsidR="00A20209" w:rsidRPr="00A20209" w:rsidRDefault="00A20209" w:rsidP="00A20209">
            <w:pPr>
              <w:pStyle w:val="TableParagraph"/>
              <w:spacing w:before="19"/>
              <w:rPr>
                <w:sz w:val="21"/>
              </w:rPr>
            </w:pPr>
            <w:proofErr w:type="spellStart"/>
            <w:r w:rsidRPr="00A20209">
              <w:rPr>
                <w:sz w:val="21"/>
              </w:rPr>
              <w:t>i</w:t>
            </w:r>
            <w:proofErr w:type="spellEnd"/>
            <w:r w:rsidRPr="00A20209">
              <w:rPr>
                <w:sz w:val="21"/>
              </w:rPr>
              <w:t>. Play – Playfulness, light, open, hopeful and spontaneous.</w:t>
            </w:r>
          </w:p>
          <w:p w14:paraId="604224BD" w14:textId="77777777" w:rsidR="00A20209" w:rsidRPr="00A20209" w:rsidRDefault="00A20209" w:rsidP="00A20209">
            <w:pPr>
              <w:pStyle w:val="TableParagraph"/>
              <w:spacing w:before="19"/>
              <w:rPr>
                <w:sz w:val="21"/>
              </w:rPr>
            </w:pPr>
          </w:p>
          <w:p w14:paraId="6488636A" w14:textId="77777777" w:rsidR="00A20209" w:rsidRPr="00A20209" w:rsidRDefault="00A20209" w:rsidP="00A20209">
            <w:pPr>
              <w:pStyle w:val="TableParagraph"/>
              <w:spacing w:before="19"/>
              <w:rPr>
                <w:sz w:val="21"/>
              </w:rPr>
            </w:pPr>
            <w:r w:rsidRPr="00A20209">
              <w:rPr>
                <w:sz w:val="21"/>
              </w:rPr>
              <w:t xml:space="preserve">ii. Acceptance – Unconditionally accepting of </w:t>
            </w:r>
            <w:proofErr w:type="gramStart"/>
            <w:r w:rsidRPr="00A20209">
              <w:rPr>
                <w:sz w:val="21"/>
              </w:rPr>
              <w:t>all of</w:t>
            </w:r>
            <w:proofErr w:type="gramEnd"/>
            <w:r w:rsidRPr="00A20209">
              <w:rPr>
                <w:sz w:val="21"/>
              </w:rPr>
              <w:t xml:space="preserve"> the experiences of the pupil, so the pupils will trust staff not to be judgmental.</w:t>
            </w:r>
          </w:p>
          <w:p w14:paraId="5F5AC3E8" w14:textId="77777777" w:rsidR="00A20209" w:rsidRPr="00A20209" w:rsidRDefault="00A20209" w:rsidP="00A20209">
            <w:pPr>
              <w:pStyle w:val="TableParagraph"/>
              <w:spacing w:before="19"/>
              <w:rPr>
                <w:sz w:val="21"/>
              </w:rPr>
            </w:pPr>
          </w:p>
          <w:p w14:paraId="381A726C" w14:textId="77777777" w:rsidR="00A20209" w:rsidRPr="00A20209" w:rsidRDefault="00A20209" w:rsidP="00A20209">
            <w:pPr>
              <w:pStyle w:val="TableParagraph"/>
              <w:spacing w:before="19"/>
              <w:rPr>
                <w:sz w:val="21"/>
              </w:rPr>
            </w:pPr>
            <w:r w:rsidRPr="00A20209">
              <w:rPr>
                <w:sz w:val="21"/>
              </w:rPr>
              <w:t>iii. Curiosity – Non-judgmental active interest in how pupils experience what happens to them in their lives.</w:t>
            </w:r>
          </w:p>
          <w:p w14:paraId="69A47C96" w14:textId="77777777" w:rsidR="00A20209" w:rsidRPr="00A20209" w:rsidRDefault="00A20209" w:rsidP="00A20209">
            <w:pPr>
              <w:pStyle w:val="TableParagraph"/>
              <w:spacing w:before="19"/>
              <w:rPr>
                <w:sz w:val="21"/>
              </w:rPr>
            </w:pPr>
          </w:p>
          <w:p w14:paraId="18E6153E" w14:textId="664C8126" w:rsidR="00A20209" w:rsidRDefault="00A20209" w:rsidP="00A20209">
            <w:pPr>
              <w:pStyle w:val="TableParagraph"/>
              <w:spacing w:before="19"/>
              <w:rPr>
                <w:sz w:val="21"/>
              </w:rPr>
            </w:pPr>
            <w:r w:rsidRPr="00A20209">
              <w:rPr>
                <w:sz w:val="21"/>
              </w:rPr>
              <w:t>iv. Empathy – Felt sense of the pupil’s feelings and needs which is actively communicated to the pupils.</w:t>
            </w:r>
          </w:p>
        </w:tc>
      </w:tr>
      <w:tr w:rsidR="00C524FD" w14:paraId="18E61543" w14:textId="77777777">
        <w:trPr>
          <w:trHeight w:val="640"/>
        </w:trPr>
        <w:tc>
          <w:tcPr>
            <w:tcW w:w="2592" w:type="dxa"/>
            <w:shd w:val="clear" w:color="auto" w:fill="1F4E79"/>
          </w:tcPr>
          <w:p w14:paraId="18E61540" w14:textId="77777777" w:rsidR="00C524FD" w:rsidRDefault="00000000">
            <w:pPr>
              <w:pStyle w:val="TableParagraph"/>
              <w:spacing w:before="197"/>
              <w:ind w:left="107"/>
              <w:rPr>
                <w:b/>
                <w:sz w:val="21"/>
              </w:rPr>
            </w:pPr>
            <w:r>
              <w:rPr>
                <w:b/>
                <w:color w:val="FFFFFF"/>
                <w:sz w:val="21"/>
              </w:rPr>
              <w:lastRenderedPageBreak/>
              <w:t>Key</w:t>
            </w:r>
            <w:r>
              <w:rPr>
                <w:b/>
                <w:color w:val="FFFFFF"/>
                <w:spacing w:val="-2"/>
                <w:sz w:val="21"/>
              </w:rPr>
              <w:t xml:space="preserve"> routines</w:t>
            </w:r>
          </w:p>
        </w:tc>
        <w:tc>
          <w:tcPr>
            <w:tcW w:w="7920" w:type="dxa"/>
            <w:shd w:val="clear" w:color="auto" w:fill="F7F9FA"/>
          </w:tcPr>
          <w:p w14:paraId="18E61541" w14:textId="63C1A2B6" w:rsidR="00A20209" w:rsidRDefault="00A20209" w:rsidP="00A20209">
            <w:pPr>
              <w:pStyle w:val="TableParagraph"/>
              <w:spacing w:before="66"/>
              <w:rPr>
                <w:color w:val="505050"/>
                <w:sz w:val="21"/>
              </w:rPr>
            </w:pPr>
          </w:p>
          <w:p w14:paraId="15374434" w14:textId="5008B91D" w:rsidR="00A20209" w:rsidRDefault="00A20209" w:rsidP="00A20209">
            <w:pPr>
              <w:pStyle w:val="TableParagraph"/>
              <w:spacing w:before="66"/>
              <w:rPr>
                <w:sz w:val="21"/>
              </w:rPr>
            </w:pPr>
            <w:r>
              <w:rPr>
                <w:sz w:val="21"/>
              </w:rPr>
              <w:t xml:space="preserve">These are </w:t>
            </w:r>
            <w:proofErr w:type="gramStart"/>
            <w:r>
              <w:rPr>
                <w:sz w:val="21"/>
              </w:rPr>
              <w:t>bespoke</w:t>
            </w:r>
            <w:proofErr w:type="gramEnd"/>
            <w:r>
              <w:rPr>
                <w:sz w:val="21"/>
              </w:rPr>
              <w:t xml:space="preserve"> to each site and will be explained at point of admissions with key staff.</w:t>
            </w:r>
          </w:p>
          <w:p w14:paraId="18E61542" w14:textId="200375E9" w:rsidR="00C524FD" w:rsidRDefault="00C524FD">
            <w:pPr>
              <w:pStyle w:val="TableParagraph"/>
              <w:spacing w:before="19"/>
              <w:rPr>
                <w:sz w:val="21"/>
              </w:rPr>
            </w:pPr>
          </w:p>
        </w:tc>
      </w:tr>
      <w:tr w:rsidR="00C524FD" w14:paraId="18E61547" w14:textId="77777777">
        <w:trPr>
          <w:trHeight w:val="708"/>
        </w:trPr>
        <w:tc>
          <w:tcPr>
            <w:tcW w:w="2592" w:type="dxa"/>
            <w:shd w:val="clear" w:color="auto" w:fill="1F4E79"/>
          </w:tcPr>
          <w:p w14:paraId="18E61544" w14:textId="77777777" w:rsidR="00C524FD" w:rsidRDefault="00000000">
            <w:pPr>
              <w:pStyle w:val="TableParagraph"/>
              <w:spacing w:before="66" w:line="259" w:lineRule="auto"/>
              <w:ind w:left="107" w:right="496"/>
              <w:rPr>
                <w:b/>
                <w:sz w:val="21"/>
              </w:rPr>
            </w:pPr>
            <w:r>
              <w:rPr>
                <w:b/>
                <w:color w:val="FFFFFF"/>
                <w:sz w:val="21"/>
              </w:rPr>
              <w:t>Where</w:t>
            </w:r>
            <w:r>
              <w:rPr>
                <w:b/>
                <w:color w:val="FFFFFF"/>
                <w:spacing w:val="-15"/>
                <w:sz w:val="21"/>
              </w:rPr>
              <w:t xml:space="preserve"> </w:t>
            </w:r>
            <w:r>
              <w:rPr>
                <w:b/>
                <w:color w:val="FFFFFF"/>
                <w:sz w:val="21"/>
              </w:rPr>
              <w:t xml:space="preserve">expectations </w:t>
            </w:r>
            <w:r>
              <w:rPr>
                <w:b/>
                <w:color w:val="FFFFFF"/>
                <w:spacing w:val="-2"/>
                <w:sz w:val="21"/>
              </w:rPr>
              <w:t>apply</w:t>
            </w:r>
          </w:p>
        </w:tc>
        <w:tc>
          <w:tcPr>
            <w:tcW w:w="7920" w:type="dxa"/>
            <w:shd w:val="clear" w:color="auto" w:fill="F7F9FA"/>
          </w:tcPr>
          <w:p w14:paraId="18E61546" w14:textId="3A5C4E94" w:rsidR="00C524FD" w:rsidRDefault="00A20209">
            <w:pPr>
              <w:pStyle w:val="TableParagraph"/>
              <w:spacing w:before="20"/>
              <w:rPr>
                <w:sz w:val="21"/>
              </w:rPr>
            </w:pPr>
            <w:r w:rsidRPr="00A20209">
              <w:rPr>
                <w:sz w:val="21"/>
              </w:rPr>
              <w:t xml:space="preserve">Within the Trauma Informed approach ACE Schools staff will frame conversations and expectations around 3 key words. Ready, Respectful and Safe. This is what ACE Schools </w:t>
            </w:r>
            <w:r w:rsidRPr="00A20209">
              <w:rPr>
                <w:sz w:val="21"/>
              </w:rPr>
              <w:t>expect</w:t>
            </w:r>
            <w:r w:rsidRPr="00A20209">
              <w:rPr>
                <w:sz w:val="21"/>
              </w:rPr>
              <w:t xml:space="preserve"> of the pupils that attend its bases across all provisions and offers.</w:t>
            </w:r>
          </w:p>
        </w:tc>
      </w:tr>
    </w:tbl>
    <w:p w14:paraId="18E61548" w14:textId="77777777" w:rsidR="00C524FD" w:rsidRDefault="00C524FD">
      <w:pPr>
        <w:pStyle w:val="BodyText"/>
      </w:pPr>
    </w:p>
    <w:p w14:paraId="18E61549" w14:textId="77777777" w:rsidR="00C524FD" w:rsidRDefault="00C524FD">
      <w:pPr>
        <w:pStyle w:val="BodyText"/>
        <w:spacing w:before="18"/>
      </w:pPr>
    </w:p>
    <w:p w14:paraId="18E6154A" w14:textId="77777777" w:rsidR="00C524FD" w:rsidRDefault="00000000">
      <w:pPr>
        <w:pStyle w:val="Heading2"/>
        <w:numPr>
          <w:ilvl w:val="0"/>
          <w:numId w:val="4"/>
        </w:numPr>
        <w:tabs>
          <w:tab w:val="left" w:pos="610"/>
        </w:tabs>
        <w:spacing w:before="1"/>
        <w:ind w:left="610" w:hanging="250"/>
      </w:pPr>
      <w:bookmarkStart w:id="22" w:name="_bookmark22"/>
      <w:bookmarkEnd w:id="22"/>
      <w:r>
        <w:rPr>
          <w:color w:val="2B7978"/>
        </w:rPr>
        <w:t>Recognition</w:t>
      </w:r>
      <w:r>
        <w:rPr>
          <w:color w:val="2B7978"/>
          <w:spacing w:val="-2"/>
        </w:rPr>
        <w:t xml:space="preserve"> </w:t>
      </w:r>
      <w:r>
        <w:rPr>
          <w:color w:val="2B7978"/>
        </w:rPr>
        <w:t>and</w:t>
      </w:r>
      <w:r>
        <w:rPr>
          <w:color w:val="2B7978"/>
          <w:spacing w:val="-2"/>
        </w:rPr>
        <w:t xml:space="preserve"> rewards</w:t>
      </w:r>
    </w:p>
    <w:p w14:paraId="18E6154B" w14:textId="77777777" w:rsidR="00C524FD" w:rsidRDefault="00000000">
      <w:pPr>
        <w:pStyle w:val="BodyText"/>
        <w:spacing w:before="123" w:line="259" w:lineRule="auto"/>
        <w:ind w:left="360" w:right="461"/>
      </w:pPr>
      <w:r>
        <w:t>Explain</w:t>
      </w:r>
      <w:r>
        <w:rPr>
          <w:spacing w:val="-4"/>
        </w:rPr>
        <w:t xml:space="preserve"> </w:t>
      </w:r>
      <w:r>
        <w:t>how</w:t>
      </w:r>
      <w:r>
        <w:rPr>
          <w:spacing w:val="-4"/>
        </w:rPr>
        <w:t xml:space="preserve"> </w:t>
      </w:r>
      <w:r>
        <w:t>pupils</w:t>
      </w:r>
      <w:r>
        <w:rPr>
          <w:spacing w:val="-3"/>
        </w:rPr>
        <w:t xml:space="preserve"> </w:t>
      </w:r>
      <w:r>
        <w:t>know</w:t>
      </w:r>
      <w:r>
        <w:rPr>
          <w:spacing w:val="-3"/>
        </w:rPr>
        <w:t xml:space="preserve"> </w:t>
      </w:r>
      <w:r>
        <w:t>that</w:t>
      </w:r>
      <w:r>
        <w:rPr>
          <w:spacing w:val="-3"/>
        </w:rPr>
        <w:t xml:space="preserve"> </w:t>
      </w:r>
      <w:r>
        <w:t>positive</w:t>
      </w:r>
      <w:r>
        <w:rPr>
          <w:spacing w:val="-5"/>
        </w:rPr>
        <w:t xml:space="preserve"> </w:t>
      </w:r>
      <w:proofErr w:type="spellStart"/>
      <w:r>
        <w:t>behaviour</w:t>
      </w:r>
      <w:proofErr w:type="spellEnd"/>
      <w:r>
        <w:t>,</w:t>
      </w:r>
      <w:r>
        <w:rPr>
          <w:spacing w:val="-3"/>
        </w:rPr>
        <w:t xml:space="preserve"> </w:t>
      </w:r>
      <w:r>
        <w:t>effort,</w:t>
      </w:r>
      <w:r>
        <w:rPr>
          <w:spacing w:val="-3"/>
        </w:rPr>
        <w:t xml:space="preserve"> </w:t>
      </w:r>
      <w:r>
        <w:t>contribution</w:t>
      </w:r>
      <w:r>
        <w:rPr>
          <w:spacing w:val="-3"/>
        </w:rPr>
        <w:t xml:space="preserve"> </w:t>
      </w:r>
      <w:r>
        <w:t>and</w:t>
      </w:r>
      <w:r>
        <w:rPr>
          <w:spacing w:val="-3"/>
        </w:rPr>
        <w:t xml:space="preserve"> </w:t>
      </w:r>
      <w:r>
        <w:t>improvement</w:t>
      </w:r>
      <w:r>
        <w:rPr>
          <w:spacing w:val="-3"/>
        </w:rPr>
        <w:t xml:space="preserve"> </w:t>
      </w:r>
      <w:r>
        <w:t>are</w:t>
      </w:r>
      <w:r>
        <w:rPr>
          <w:spacing w:val="-4"/>
        </w:rPr>
        <w:t xml:space="preserve"> </w:t>
      </w:r>
      <w:r>
        <w:t>noticed.</w:t>
      </w:r>
      <w:r>
        <w:rPr>
          <w:spacing w:val="-3"/>
        </w:rPr>
        <w:t xml:space="preserve"> </w:t>
      </w:r>
      <w:r>
        <w:t xml:space="preserve">Include enough detail for parents and pupils to understand the system without turning this into an operational </w:t>
      </w:r>
      <w:r>
        <w:rPr>
          <w:spacing w:val="-2"/>
        </w:rPr>
        <w:t>handbook.</w:t>
      </w:r>
    </w:p>
    <w:p w14:paraId="18E6154C" w14:textId="77777777" w:rsidR="00C524FD" w:rsidRDefault="00C524FD">
      <w:pPr>
        <w:pStyle w:val="BodyText"/>
        <w:spacing w:before="4"/>
        <w:rPr>
          <w:sz w:val="10"/>
        </w:r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550" w14:textId="77777777">
        <w:trPr>
          <w:trHeight w:val="574"/>
        </w:trPr>
        <w:tc>
          <w:tcPr>
            <w:tcW w:w="2592" w:type="dxa"/>
            <w:shd w:val="clear" w:color="auto" w:fill="1F4E79"/>
          </w:tcPr>
          <w:p w14:paraId="18E6154D" w14:textId="77777777" w:rsidR="00C524FD" w:rsidRDefault="00000000">
            <w:pPr>
              <w:pStyle w:val="TableParagraph"/>
              <w:spacing w:before="130"/>
              <w:ind w:left="107"/>
              <w:rPr>
                <w:b/>
                <w:sz w:val="21"/>
              </w:rPr>
            </w:pPr>
            <w:r>
              <w:rPr>
                <w:b/>
                <w:color w:val="FFFFFF"/>
                <w:sz w:val="21"/>
              </w:rPr>
              <w:t>Everyday</w:t>
            </w:r>
            <w:r>
              <w:rPr>
                <w:b/>
                <w:color w:val="FFFFFF"/>
                <w:spacing w:val="-8"/>
                <w:sz w:val="21"/>
              </w:rPr>
              <w:t xml:space="preserve"> </w:t>
            </w:r>
            <w:r>
              <w:rPr>
                <w:b/>
                <w:color w:val="FFFFFF"/>
                <w:spacing w:val="-2"/>
                <w:sz w:val="21"/>
              </w:rPr>
              <w:t>recognition</w:t>
            </w:r>
          </w:p>
        </w:tc>
        <w:tc>
          <w:tcPr>
            <w:tcW w:w="7920" w:type="dxa"/>
            <w:shd w:val="clear" w:color="auto" w:fill="F7F9FA"/>
          </w:tcPr>
          <w:p w14:paraId="18E6154F" w14:textId="6FBBBC77" w:rsidR="00C524FD" w:rsidRDefault="00A20209">
            <w:pPr>
              <w:pStyle w:val="TableParagraph"/>
              <w:spacing w:before="18"/>
              <w:rPr>
                <w:sz w:val="21"/>
              </w:rPr>
            </w:pPr>
            <w:r w:rsidRPr="00A20209">
              <w:rPr>
                <w:sz w:val="21"/>
              </w:rPr>
              <w:t xml:space="preserve">Rewards will be instant where possible and will be specific to each ACE Schools base and in some cases each ACE Schools pupil. These would have been created in consultation with base staff, </w:t>
            </w:r>
            <w:proofErr w:type="gramStart"/>
            <w:r w:rsidRPr="00A20209">
              <w:rPr>
                <w:sz w:val="21"/>
              </w:rPr>
              <w:t>pupil</w:t>
            </w:r>
            <w:proofErr w:type="gramEnd"/>
            <w:r w:rsidRPr="00A20209">
              <w:rPr>
                <w:sz w:val="21"/>
              </w:rPr>
              <w:t xml:space="preserve">, parents and multi-agency </w:t>
            </w:r>
            <w:proofErr w:type="gramStart"/>
            <w:r w:rsidRPr="00A20209">
              <w:rPr>
                <w:sz w:val="21"/>
              </w:rPr>
              <w:t>partner</w:t>
            </w:r>
            <w:proofErr w:type="gramEnd"/>
            <w:r w:rsidRPr="00A20209">
              <w:rPr>
                <w:sz w:val="21"/>
              </w:rPr>
              <w:t>. Where possible these rewards will be instant and available to all staff to use.</w:t>
            </w:r>
          </w:p>
        </w:tc>
      </w:tr>
      <w:tr w:rsidR="00C524FD" w14:paraId="18E61554" w14:textId="77777777">
        <w:trPr>
          <w:trHeight w:val="708"/>
        </w:trPr>
        <w:tc>
          <w:tcPr>
            <w:tcW w:w="2592" w:type="dxa"/>
            <w:shd w:val="clear" w:color="auto" w:fill="1F4E79"/>
          </w:tcPr>
          <w:p w14:paraId="18E61551" w14:textId="77777777" w:rsidR="00C524FD" w:rsidRDefault="00000000">
            <w:pPr>
              <w:pStyle w:val="TableParagraph"/>
              <w:spacing w:before="197"/>
              <w:ind w:left="107"/>
              <w:rPr>
                <w:b/>
                <w:sz w:val="21"/>
              </w:rPr>
            </w:pPr>
            <w:r>
              <w:rPr>
                <w:b/>
                <w:color w:val="FFFFFF"/>
                <w:sz w:val="21"/>
              </w:rPr>
              <w:t xml:space="preserve">Formal </w:t>
            </w:r>
            <w:r>
              <w:rPr>
                <w:b/>
                <w:color w:val="FFFFFF"/>
                <w:spacing w:val="-2"/>
                <w:sz w:val="21"/>
              </w:rPr>
              <w:t>rewards</w:t>
            </w:r>
          </w:p>
        </w:tc>
        <w:tc>
          <w:tcPr>
            <w:tcW w:w="7920" w:type="dxa"/>
            <w:shd w:val="clear" w:color="auto" w:fill="F7F9FA"/>
          </w:tcPr>
          <w:p w14:paraId="5DD5F5FE" w14:textId="77777777" w:rsidR="00C524FD" w:rsidRDefault="00C524FD">
            <w:pPr>
              <w:pStyle w:val="TableParagraph"/>
              <w:spacing w:before="20"/>
              <w:rPr>
                <w:color w:val="505050"/>
                <w:sz w:val="21"/>
              </w:rPr>
            </w:pPr>
          </w:p>
          <w:p w14:paraId="4513FA12" w14:textId="77777777" w:rsidR="00A20209" w:rsidRPr="00A20209" w:rsidRDefault="00A20209" w:rsidP="00A20209">
            <w:pPr>
              <w:pStyle w:val="TableParagraph"/>
              <w:spacing w:before="20"/>
              <w:rPr>
                <w:sz w:val="21"/>
              </w:rPr>
            </w:pPr>
            <w:r w:rsidRPr="00A20209">
              <w:rPr>
                <w:sz w:val="21"/>
              </w:rPr>
              <w:t>Phone call home by staff – Mentor, Pl, TIC, Provision Lead and SLT.</w:t>
            </w:r>
          </w:p>
          <w:p w14:paraId="2A6D57B6" w14:textId="77777777" w:rsidR="00A20209" w:rsidRPr="00A20209" w:rsidRDefault="00A20209" w:rsidP="00A20209">
            <w:pPr>
              <w:pStyle w:val="TableParagraph"/>
              <w:spacing w:before="20"/>
              <w:rPr>
                <w:sz w:val="21"/>
              </w:rPr>
            </w:pPr>
          </w:p>
          <w:p w14:paraId="3FCAAC6C" w14:textId="77777777" w:rsidR="00A20209" w:rsidRPr="00A20209" w:rsidRDefault="00A20209" w:rsidP="00A20209">
            <w:pPr>
              <w:pStyle w:val="TableParagraph"/>
              <w:spacing w:before="20"/>
              <w:rPr>
                <w:sz w:val="21"/>
              </w:rPr>
            </w:pPr>
            <w:r w:rsidRPr="00A20209">
              <w:rPr>
                <w:sz w:val="21"/>
              </w:rPr>
              <w:t>• Golden time.</w:t>
            </w:r>
          </w:p>
          <w:p w14:paraId="5D4573C3" w14:textId="77777777" w:rsidR="00A20209" w:rsidRPr="00A20209" w:rsidRDefault="00A20209" w:rsidP="00A20209">
            <w:pPr>
              <w:pStyle w:val="TableParagraph"/>
              <w:spacing w:before="20"/>
              <w:rPr>
                <w:sz w:val="21"/>
              </w:rPr>
            </w:pPr>
          </w:p>
          <w:p w14:paraId="4C76F973" w14:textId="77777777" w:rsidR="00A20209" w:rsidRPr="00A20209" w:rsidRDefault="00A20209" w:rsidP="00A20209">
            <w:pPr>
              <w:pStyle w:val="TableParagraph"/>
              <w:spacing w:before="20"/>
              <w:rPr>
                <w:sz w:val="21"/>
              </w:rPr>
            </w:pPr>
            <w:r w:rsidRPr="00A20209">
              <w:rPr>
                <w:sz w:val="21"/>
              </w:rPr>
              <w:t>• Raffle tickets.</w:t>
            </w:r>
          </w:p>
          <w:p w14:paraId="0B4C830D" w14:textId="77777777" w:rsidR="00A20209" w:rsidRPr="00A20209" w:rsidRDefault="00A20209" w:rsidP="00A20209">
            <w:pPr>
              <w:pStyle w:val="TableParagraph"/>
              <w:spacing w:before="20"/>
              <w:rPr>
                <w:sz w:val="21"/>
              </w:rPr>
            </w:pPr>
          </w:p>
          <w:p w14:paraId="114C4E23" w14:textId="77777777" w:rsidR="00A20209" w:rsidRPr="00A20209" w:rsidRDefault="00A20209" w:rsidP="00A20209">
            <w:pPr>
              <w:pStyle w:val="TableParagraph"/>
              <w:spacing w:before="20"/>
              <w:rPr>
                <w:sz w:val="21"/>
              </w:rPr>
            </w:pPr>
            <w:r w:rsidRPr="00A20209">
              <w:rPr>
                <w:sz w:val="21"/>
              </w:rPr>
              <w:t>• Hot chocolate Friday.</w:t>
            </w:r>
          </w:p>
          <w:p w14:paraId="375E41F9" w14:textId="77777777" w:rsidR="00A20209" w:rsidRPr="00A20209" w:rsidRDefault="00A20209" w:rsidP="00A20209">
            <w:pPr>
              <w:pStyle w:val="TableParagraph"/>
              <w:spacing w:before="20"/>
              <w:rPr>
                <w:sz w:val="21"/>
              </w:rPr>
            </w:pPr>
          </w:p>
          <w:p w14:paraId="3615BC35" w14:textId="77777777" w:rsidR="00A20209" w:rsidRPr="00A20209" w:rsidRDefault="00A20209" w:rsidP="00A20209">
            <w:pPr>
              <w:pStyle w:val="TableParagraph"/>
              <w:spacing w:before="20"/>
              <w:rPr>
                <w:sz w:val="21"/>
              </w:rPr>
            </w:pPr>
            <w:r w:rsidRPr="00A20209">
              <w:rPr>
                <w:sz w:val="21"/>
              </w:rPr>
              <w:t>• Weekly reward.</w:t>
            </w:r>
          </w:p>
          <w:p w14:paraId="7AE2136B" w14:textId="77777777" w:rsidR="00A20209" w:rsidRPr="00A20209" w:rsidRDefault="00A20209" w:rsidP="00A20209">
            <w:pPr>
              <w:pStyle w:val="TableParagraph"/>
              <w:spacing w:before="20"/>
              <w:rPr>
                <w:sz w:val="21"/>
              </w:rPr>
            </w:pPr>
          </w:p>
          <w:p w14:paraId="4E0FEBBA" w14:textId="77777777" w:rsidR="00A20209" w:rsidRPr="00A20209" w:rsidRDefault="00A20209" w:rsidP="00A20209">
            <w:pPr>
              <w:pStyle w:val="TableParagraph"/>
              <w:spacing w:before="20"/>
              <w:rPr>
                <w:sz w:val="21"/>
              </w:rPr>
            </w:pPr>
            <w:r w:rsidRPr="00A20209">
              <w:rPr>
                <w:sz w:val="21"/>
              </w:rPr>
              <w:t>• Termly trip.</w:t>
            </w:r>
          </w:p>
          <w:p w14:paraId="53D32226" w14:textId="77777777" w:rsidR="00A20209" w:rsidRPr="00A20209" w:rsidRDefault="00A20209" w:rsidP="00A20209">
            <w:pPr>
              <w:pStyle w:val="TableParagraph"/>
              <w:spacing w:before="20"/>
              <w:rPr>
                <w:sz w:val="21"/>
              </w:rPr>
            </w:pPr>
          </w:p>
          <w:p w14:paraId="65D1F501" w14:textId="77777777" w:rsidR="00A20209" w:rsidRPr="00A20209" w:rsidRDefault="00A20209" w:rsidP="00A20209">
            <w:pPr>
              <w:pStyle w:val="TableParagraph"/>
              <w:spacing w:before="20"/>
              <w:rPr>
                <w:sz w:val="21"/>
              </w:rPr>
            </w:pPr>
            <w:r w:rsidRPr="00A20209">
              <w:rPr>
                <w:sz w:val="21"/>
              </w:rPr>
              <w:t>• HT awards.</w:t>
            </w:r>
          </w:p>
          <w:p w14:paraId="42B1021A" w14:textId="77777777" w:rsidR="00A20209" w:rsidRPr="00A20209" w:rsidRDefault="00A20209" w:rsidP="00A20209">
            <w:pPr>
              <w:pStyle w:val="TableParagraph"/>
              <w:spacing w:before="20"/>
              <w:rPr>
                <w:sz w:val="21"/>
              </w:rPr>
            </w:pPr>
          </w:p>
          <w:p w14:paraId="18E61553" w14:textId="1BAA7803" w:rsidR="00A20209" w:rsidRDefault="00A20209" w:rsidP="00A20209">
            <w:pPr>
              <w:pStyle w:val="TableParagraph"/>
              <w:spacing w:before="20"/>
              <w:rPr>
                <w:sz w:val="21"/>
              </w:rPr>
            </w:pPr>
            <w:r w:rsidRPr="00A20209">
              <w:rPr>
                <w:sz w:val="21"/>
              </w:rPr>
              <w:t>• To be recorded on Arbor using current system.</w:t>
            </w:r>
          </w:p>
        </w:tc>
      </w:tr>
    </w:tbl>
    <w:p w14:paraId="18E61555" w14:textId="77777777" w:rsidR="00C524FD" w:rsidRDefault="00C524FD">
      <w:pPr>
        <w:pStyle w:val="TableParagraph"/>
        <w:rPr>
          <w:sz w:val="21"/>
        </w:rPr>
        <w:sectPr w:rsidR="00C524FD">
          <w:footerReference w:type="default" r:id="rId20"/>
          <w:pgSz w:w="12240" w:h="15840"/>
          <w:pgMar w:top="1420" w:right="720" w:bottom="1500" w:left="720" w:header="0" w:footer="1305" w:gutter="0"/>
          <w:cols w:space="720"/>
        </w:sect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55A" w14:textId="77777777">
        <w:trPr>
          <w:trHeight w:val="834"/>
        </w:trPr>
        <w:tc>
          <w:tcPr>
            <w:tcW w:w="2592" w:type="dxa"/>
            <w:shd w:val="clear" w:color="auto" w:fill="1F4E79"/>
          </w:tcPr>
          <w:p w14:paraId="18E61556" w14:textId="77777777" w:rsidR="00C524FD" w:rsidRDefault="00C524FD">
            <w:pPr>
              <w:pStyle w:val="TableParagraph"/>
              <w:spacing w:before="18"/>
              <w:ind w:left="0"/>
              <w:rPr>
                <w:sz w:val="21"/>
              </w:rPr>
            </w:pPr>
          </w:p>
          <w:p w14:paraId="18E61557" w14:textId="77777777" w:rsidR="00C524FD" w:rsidRDefault="00000000">
            <w:pPr>
              <w:pStyle w:val="TableParagraph"/>
              <w:ind w:left="107"/>
              <w:rPr>
                <w:b/>
                <w:sz w:val="21"/>
              </w:rPr>
            </w:pPr>
            <w:r>
              <w:rPr>
                <w:b/>
                <w:color w:val="FFFFFF"/>
                <w:sz w:val="21"/>
              </w:rPr>
              <w:t>What</w:t>
            </w:r>
            <w:r>
              <w:rPr>
                <w:b/>
                <w:color w:val="FFFFFF"/>
                <w:spacing w:val="-1"/>
                <w:sz w:val="21"/>
              </w:rPr>
              <w:t xml:space="preserve"> </w:t>
            </w:r>
            <w:r>
              <w:rPr>
                <w:b/>
                <w:color w:val="FFFFFF"/>
                <w:sz w:val="21"/>
              </w:rPr>
              <w:t xml:space="preserve">is </w:t>
            </w:r>
            <w:proofErr w:type="spellStart"/>
            <w:r>
              <w:rPr>
                <w:b/>
                <w:color w:val="FFFFFF"/>
                <w:spacing w:val="-2"/>
                <w:sz w:val="21"/>
              </w:rPr>
              <w:t>recognised</w:t>
            </w:r>
            <w:proofErr w:type="spellEnd"/>
          </w:p>
        </w:tc>
        <w:tc>
          <w:tcPr>
            <w:tcW w:w="7920" w:type="dxa"/>
            <w:shd w:val="clear" w:color="auto" w:fill="F7F9FA"/>
          </w:tcPr>
          <w:p w14:paraId="18E61559" w14:textId="10E827AC" w:rsidR="00C524FD" w:rsidRDefault="00A20209">
            <w:pPr>
              <w:pStyle w:val="TableParagraph"/>
              <w:spacing w:before="18" w:line="259" w:lineRule="auto"/>
              <w:rPr>
                <w:sz w:val="21"/>
              </w:rPr>
            </w:pPr>
            <w:r>
              <w:rPr>
                <w:sz w:val="21"/>
              </w:rPr>
              <w:t xml:space="preserve">First attention is given to </w:t>
            </w:r>
            <w:proofErr w:type="gramStart"/>
            <w:r>
              <w:rPr>
                <w:sz w:val="21"/>
              </w:rPr>
              <w:t>pupil</w:t>
            </w:r>
            <w:proofErr w:type="gramEnd"/>
            <w:r>
              <w:rPr>
                <w:sz w:val="21"/>
              </w:rPr>
              <w:t xml:space="preserve"> being Ready, Respectful and Safe.</w:t>
            </w:r>
          </w:p>
        </w:tc>
      </w:tr>
      <w:tr w:rsidR="00C524FD" w14:paraId="18E6155E" w14:textId="77777777">
        <w:trPr>
          <w:trHeight w:val="708"/>
        </w:trPr>
        <w:tc>
          <w:tcPr>
            <w:tcW w:w="2592" w:type="dxa"/>
            <w:shd w:val="clear" w:color="auto" w:fill="1F4E79"/>
          </w:tcPr>
          <w:p w14:paraId="18E6155B" w14:textId="77777777" w:rsidR="00C524FD" w:rsidRDefault="00000000">
            <w:pPr>
              <w:pStyle w:val="TableParagraph"/>
              <w:spacing w:before="197"/>
              <w:ind w:left="107"/>
              <w:rPr>
                <w:b/>
                <w:sz w:val="21"/>
              </w:rPr>
            </w:pPr>
            <w:r>
              <w:rPr>
                <w:b/>
                <w:color w:val="FFFFFF"/>
                <w:spacing w:val="-2"/>
                <w:sz w:val="21"/>
              </w:rPr>
              <w:t>Accessibility</w:t>
            </w:r>
          </w:p>
        </w:tc>
        <w:tc>
          <w:tcPr>
            <w:tcW w:w="7920" w:type="dxa"/>
            <w:shd w:val="clear" w:color="auto" w:fill="F7F9FA"/>
          </w:tcPr>
          <w:p w14:paraId="18E6155C" w14:textId="4F7C942E" w:rsidR="00A20209" w:rsidRDefault="00A20209" w:rsidP="00A20209">
            <w:pPr>
              <w:pStyle w:val="TableParagraph"/>
              <w:spacing w:before="66"/>
              <w:rPr>
                <w:sz w:val="21"/>
              </w:rPr>
            </w:pPr>
            <w:r>
              <w:rPr>
                <w:color w:val="505050"/>
                <w:sz w:val="21"/>
              </w:rPr>
              <w:t xml:space="preserve">Each base has a specific appendix to meet the needs of the pupils that attend. This </w:t>
            </w:r>
            <w:proofErr w:type="gramStart"/>
            <w:r>
              <w:rPr>
                <w:color w:val="505050"/>
                <w:sz w:val="21"/>
              </w:rPr>
              <w:t>take into account</w:t>
            </w:r>
            <w:proofErr w:type="gramEnd"/>
            <w:r>
              <w:rPr>
                <w:color w:val="505050"/>
                <w:sz w:val="21"/>
              </w:rPr>
              <w:t xml:space="preserve"> age and need.</w:t>
            </w:r>
          </w:p>
          <w:p w14:paraId="18E6155D" w14:textId="023F6507" w:rsidR="00C524FD" w:rsidRDefault="00C524FD">
            <w:pPr>
              <w:pStyle w:val="TableParagraph"/>
              <w:spacing w:before="20"/>
              <w:rPr>
                <w:sz w:val="21"/>
              </w:rPr>
            </w:pPr>
          </w:p>
        </w:tc>
      </w:tr>
    </w:tbl>
    <w:p w14:paraId="18E6155F" w14:textId="77777777" w:rsidR="00C524FD" w:rsidRDefault="00C524FD">
      <w:pPr>
        <w:pStyle w:val="BodyText"/>
        <w:spacing w:before="241"/>
        <w:rPr>
          <w:sz w:val="24"/>
        </w:rPr>
      </w:pPr>
    </w:p>
    <w:p w14:paraId="18E61560" w14:textId="77777777" w:rsidR="00C524FD" w:rsidRDefault="00000000">
      <w:pPr>
        <w:pStyle w:val="Heading2"/>
        <w:numPr>
          <w:ilvl w:val="0"/>
          <w:numId w:val="4"/>
        </w:numPr>
        <w:tabs>
          <w:tab w:val="left" w:pos="603"/>
        </w:tabs>
        <w:ind w:left="603" w:hanging="243"/>
      </w:pPr>
      <w:bookmarkStart w:id="23" w:name="_bookmark23"/>
      <w:bookmarkEnd w:id="23"/>
      <w:proofErr w:type="spellStart"/>
      <w:r>
        <w:rPr>
          <w:color w:val="2B7978"/>
        </w:rPr>
        <w:t>Behaviour</w:t>
      </w:r>
      <w:proofErr w:type="spellEnd"/>
      <w:r>
        <w:rPr>
          <w:color w:val="2B7978"/>
          <w:spacing w:val="-4"/>
        </w:rPr>
        <w:t xml:space="preserve"> </w:t>
      </w:r>
      <w:r>
        <w:rPr>
          <w:color w:val="2B7978"/>
        </w:rPr>
        <w:t>responses</w:t>
      </w:r>
      <w:r>
        <w:rPr>
          <w:color w:val="2B7978"/>
          <w:spacing w:val="-3"/>
        </w:rPr>
        <w:t xml:space="preserve"> </w:t>
      </w:r>
      <w:r>
        <w:rPr>
          <w:color w:val="2B7978"/>
        </w:rPr>
        <w:t>and</w:t>
      </w:r>
      <w:r>
        <w:rPr>
          <w:color w:val="2B7978"/>
          <w:spacing w:val="-3"/>
        </w:rPr>
        <w:t xml:space="preserve"> </w:t>
      </w:r>
      <w:r>
        <w:rPr>
          <w:color w:val="2B7978"/>
          <w:spacing w:val="-2"/>
        </w:rPr>
        <w:t>sanctions</w:t>
      </w:r>
    </w:p>
    <w:p w14:paraId="18E61561" w14:textId="77777777" w:rsidR="00C524FD" w:rsidRDefault="00000000">
      <w:pPr>
        <w:pStyle w:val="BodyText"/>
        <w:spacing w:before="124" w:line="259" w:lineRule="auto"/>
        <w:ind w:left="360" w:right="468"/>
        <w:jc w:val="both"/>
      </w:pPr>
      <w:r>
        <w:t>Set</w:t>
      </w:r>
      <w:r>
        <w:rPr>
          <w:spacing w:val="-2"/>
        </w:rPr>
        <w:t xml:space="preserve"> </w:t>
      </w:r>
      <w:r>
        <w:t>out</w:t>
      </w:r>
      <w:r>
        <w:rPr>
          <w:spacing w:val="-2"/>
        </w:rPr>
        <w:t xml:space="preserve"> </w:t>
      </w:r>
      <w:r>
        <w:t>a</w:t>
      </w:r>
      <w:r>
        <w:rPr>
          <w:spacing w:val="-2"/>
        </w:rPr>
        <w:t xml:space="preserve"> </w:t>
      </w:r>
      <w:r>
        <w:t>clear,</w:t>
      </w:r>
      <w:r>
        <w:rPr>
          <w:spacing w:val="-2"/>
        </w:rPr>
        <w:t xml:space="preserve"> </w:t>
      </w:r>
      <w:r>
        <w:t>predictable</w:t>
      </w:r>
      <w:r>
        <w:rPr>
          <w:spacing w:val="-2"/>
        </w:rPr>
        <w:t xml:space="preserve"> </w:t>
      </w:r>
      <w:r>
        <w:t>response</w:t>
      </w:r>
      <w:r>
        <w:rPr>
          <w:spacing w:val="-2"/>
        </w:rPr>
        <w:t xml:space="preserve"> </w:t>
      </w:r>
      <w:r>
        <w:t>to</w:t>
      </w:r>
      <w:r>
        <w:rPr>
          <w:spacing w:val="-2"/>
        </w:rPr>
        <w:t xml:space="preserve"> </w:t>
      </w:r>
      <w:proofErr w:type="spellStart"/>
      <w:r>
        <w:t>behaviour</w:t>
      </w:r>
      <w:proofErr w:type="spellEnd"/>
      <w:r>
        <w:t>.</w:t>
      </w:r>
      <w:r>
        <w:rPr>
          <w:spacing w:val="-2"/>
        </w:rPr>
        <w:t xml:space="preserve"> </w:t>
      </w:r>
      <w:r>
        <w:t>This</w:t>
      </w:r>
      <w:r>
        <w:rPr>
          <w:spacing w:val="-2"/>
        </w:rPr>
        <w:t xml:space="preserve"> </w:t>
      </w:r>
      <w:r>
        <w:t>should</w:t>
      </w:r>
      <w:r>
        <w:rPr>
          <w:spacing w:val="-4"/>
        </w:rPr>
        <w:t xml:space="preserve"> </w:t>
      </w:r>
      <w:r>
        <w:t>be</w:t>
      </w:r>
      <w:r>
        <w:rPr>
          <w:spacing w:val="-3"/>
        </w:rPr>
        <w:t xml:space="preserve"> </w:t>
      </w:r>
      <w:r>
        <w:t>illustrative</w:t>
      </w:r>
      <w:r>
        <w:rPr>
          <w:spacing w:val="-4"/>
        </w:rPr>
        <w:t xml:space="preserve"> </w:t>
      </w:r>
      <w:r>
        <w:t>rather</w:t>
      </w:r>
      <w:r>
        <w:rPr>
          <w:spacing w:val="-3"/>
        </w:rPr>
        <w:t xml:space="preserve"> </w:t>
      </w:r>
      <w:r>
        <w:t>than</w:t>
      </w:r>
      <w:r>
        <w:rPr>
          <w:spacing w:val="-1"/>
        </w:rPr>
        <w:t xml:space="preserve"> </w:t>
      </w:r>
      <w:r>
        <w:t>an</w:t>
      </w:r>
      <w:r>
        <w:rPr>
          <w:spacing w:val="-3"/>
        </w:rPr>
        <w:t xml:space="preserve"> </w:t>
      </w:r>
      <w:r>
        <w:t>automatic</w:t>
      </w:r>
      <w:r>
        <w:rPr>
          <w:spacing w:val="-2"/>
        </w:rPr>
        <w:t xml:space="preserve"> </w:t>
      </w:r>
      <w:r>
        <w:t>tariff: staff</w:t>
      </w:r>
      <w:r>
        <w:rPr>
          <w:spacing w:val="-1"/>
        </w:rPr>
        <w:t xml:space="preserve"> </w:t>
      </w:r>
      <w:r>
        <w:t>retain professional judgement and a serious incident may require</w:t>
      </w:r>
      <w:r>
        <w:rPr>
          <w:spacing w:val="-1"/>
        </w:rPr>
        <w:t xml:space="preserve"> </w:t>
      </w:r>
      <w:r>
        <w:t>an immediate higher-level response. Reasonable adjustments may also change how a response is delivered.</w:t>
      </w:r>
    </w:p>
    <w:p w14:paraId="18E61562" w14:textId="77777777" w:rsidR="00C524FD" w:rsidRDefault="00C524FD">
      <w:pPr>
        <w:pStyle w:val="BodyText"/>
        <w:spacing w:before="4"/>
        <w:rPr>
          <w:sz w:val="10"/>
        </w:rPr>
      </w:pPr>
    </w:p>
    <w:p w14:paraId="1DF4BEE9" w14:textId="77777777" w:rsidR="00A20209" w:rsidRDefault="00A20209" w:rsidP="00A20209">
      <w:pPr>
        <w:pStyle w:val="BodyText"/>
      </w:pPr>
      <w:r>
        <w:t>Staff responses</w:t>
      </w:r>
    </w:p>
    <w:p w14:paraId="514CBABF" w14:textId="77777777" w:rsidR="00A20209" w:rsidRDefault="00A20209" w:rsidP="00A20209">
      <w:pPr>
        <w:pStyle w:val="BodyText"/>
      </w:pPr>
    </w:p>
    <w:p w14:paraId="07A523E2" w14:textId="77777777" w:rsidR="00A20209" w:rsidRDefault="00A20209" w:rsidP="00A20209">
      <w:pPr>
        <w:pStyle w:val="BodyText"/>
      </w:pPr>
      <w:r>
        <w:t xml:space="preserve">3.1 Staff will use key relational approaches to communicate with ACE School’s pupils. Making sure that </w:t>
      </w:r>
      <w:proofErr w:type="gramStart"/>
      <w:r>
        <w:t>emotional</w:t>
      </w:r>
      <w:proofErr w:type="gramEnd"/>
      <w:r>
        <w:t xml:space="preserve"> available adults are there to support pupils where appropriate.</w:t>
      </w:r>
    </w:p>
    <w:p w14:paraId="655E3731" w14:textId="77777777" w:rsidR="00A20209" w:rsidRDefault="00A20209" w:rsidP="00A20209">
      <w:pPr>
        <w:pStyle w:val="BodyText"/>
      </w:pPr>
    </w:p>
    <w:p w14:paraId="6A784570" w14:textId="77777777" w:rsidR="00A20209" w:rsidRDefault="00A20209" w:rsidP="00A20209">
      <w:pPr>
        <w:pStyle w:val="BodyText"/>
      </w:pPr>
      <w:r>
        <w:t>3.2 All staff interactions will be supported by the Protect/Relate/Regulate/Reflect model and will be supported by using the PACE approach. Play Acceptance Curiosity Empathy is a way of relating to pupils that support them to feel Safe, this can reduce the need for pupils to enter the fight mode and help reduce anxiety within schools.</w:t>
      </w:r>
    </w:p>
    <w:p w14:paraId="230CD672" w14:textId="77777777" w:rsidR="00A20209" w:rsidRDefault="00A20209" w:rsidP="00A20209">
      <w:pPr>
        <w:pStyle w:val="BodyText"/>
      </w:pPr>
    </w:p>
    <w:p w14:paraId="3E8B9773" w14:textId="77777777" w:rsidR="00A20209" w:rsidRDefault="00A20209" w:rsidP="00A20209">
      <w:pPr>
        <w:pStyle w:val="BodyText"/>
      </w:pPr>
      <w:proofErr w:type="spellStart"/>
      <w:r>
        <w:t>i</w:t>
      </w:r>
      <w:proofErr w:type="spellEnd"/>
      <w:r>
        <w:t>. Play – Playfulness, light, open, hopeful and spontaneous.</w:t>
      </w:r>
    </w:p>
    <w:p w14:paraId="0C3DEDEC" w14:textId="77777777" w:rsidR="00A20209" w:rsidRDefault="00A20209" w:rsidP="00A20209">
      <w:pPr>
        <w:pStyle w:val="BodyText"/>
      </w:pPr>
    </w:p>
    <w:p w14:paraId="3EDD33BA" w14:textId="77777777" w:rsidR="00A20209" w:rsidRDefault="00A20209" w:rsidP="00A20209">
      <w:pPr>
        <w:pStyle w:val="BodyText"/>
      </w:pPr>
      <w:r>
        <w:t xml:space="preserve">ii. Acceptance – Unconditionally accepting of </w:t>
      </w:r>
      <w:proofErr w:type="gramStart"/>
      <w:r>
        <w:t>all of</w:t>
      </w:r>
      <w:proofErr w:type="gramEnd"/>
      <w:r>
        <w:t xml:space="preserve"> the experiences of the pupil, so the pupils will trust staff not to be judgmental.</w:t>
      </w:r>
    </w:p>
    <w:p w14:paraId="47163ADD" w14:textId="77777777" w:rsidR="00A20209" w:rsidRDefault="00A20209" w:rsidP="00A20209">
      <w:pPr>
        <w:pStyle w:val="BodyText"/>
      </w:pPr>
    </w:p>
    <w:p w14:paraId="3ADD1763" w14:textId="77777777" w:rsidR="00A20209" w:rsidRDefault="00A20209" w:rsidP="00A20209">
      <w:pPr>
        <w:pStyle w:val="BodyText"/>
      </w:pPr>
      <w:r>
        <w:t>iii. Curiosity – Non-judgmental active interest in how pupils experience what happens to them in their lives.</w:t>
      </w:r>
    </w:p>
    <w:p w14:paraId="4ED70868" w14:textId="77777777" w:rsidR="00A20209" w:rsidRDefault="00A20209" w:rsidP="00A20209">
      <w:pPr>
        <w:pStyle w:val="BodyText"/>
      </w:pPr>
    </w:p>
    <w:p w14:paraId="2A6A56A6" w14:textId="77777777" w:rsidR="00A20209" w:rsidRDefault="00A20209" w:rsidP="00A20209">
      <w:pPr>
        <w:pStyle w:val="BodyText"/>
      </w:pPr>
      <w:r>
        <w:t>iv. Empathy – Felt sense of the pupil’s feelings and needs which is actively communicated to the pupils.</w:t>
      </w:r>
    </w:p>
    <w:p w14:paraId="4C8AE21D" w14:textId="77777777" w:rsidR="00A20209" w:rsidRDefault="00A20209" w:rsidP="00A20209">
      <w:pPr>
        <w:pStyle w:val="BodyText"/>
      </w:pPr>
    </w:p>
    <w:p w14:paraId="07115B24" w14:textId="77777777" w:rsidR="00A20209" w:rsidRDefault="00A20209" w:rsidP="00A20209">
      <w:pPr>
        <w:pStyle w:val="BodyText"/>
      </w:pPr>
      <w:r>
        <w:t>v. Affect Attunement – Meet the pupil’s emotional intensity (positive or negative) on an energetic level, to connect with the pupil in their pain or</w:t>
      </w:r>
    </w:p>
    <w:p w14:paraId="3FE21712" w14:textId="77777777" w:rsidR="00A20209" w:rsidRDefault="00A20209" w:rsidP="00A20209">
      <w:pPr>
        <w:pStyle w:val="BodyText"/>
      </w:pPr>
    </w:p>
    <w:p w14:paraId="5F9BE0B5" w14:textId="77777777" w:rsidR="00A20209" w:rsidRDefault="00A20209" w:rsidP="00A20209">
      <w:pPr>
        <w:pStyle w:val="BodyText"/>
      </w:pPr>
      <w:r>
        <w:t>joy. Mirroring the same level of energy to build a connection around the trauma and help the pupil understand the feelings and emotion. The pupil will hopefully see this as positive connection with staff helping to build the trusting and emotional available relationship.</w:t>
      </w:r>
    </w:p>
    <w:p w14:paraId="7A08716B" w14:textId="77777777" w:rsidR="00A20209" w:rsidRDefault="00A20209" w:rsidP="00A20209">
      <w:pPr>
        <w:pStyle w:val="BodyText"/>
      </w:pPr>
    </w:p>
    <w:p w14:paraId="30F404C4" w14:textId="77777777" w:rsidR="00A20209" w:rsidRDefault="00A20209" w:rsidP="00A20209">
      <w:pPr>
        <w:pStyle w:val="BodyText"/>
      </w:pPr>
      <w:r>
        <w:t>vi. Empathy – Recognition of how the pupil is experiencing the event, even if this is very different to how you are experiencing it. Staff won’t try and persuade the pupil out of having the feeling, they will help affirm, understand and recognize what the pupil is feeling. This won’t just be empathy, but staff will find the right words/language and tone to convey the feeling of empathy.</w:t>
      </w:r>
    </w:p>
    <w:p w14:paraId="1C67A673" w14:textId="77777777" w:rsidR="00A20209" w:rsidRDefault="00A20209" w:rsidP="00A20209">
      <w:pPr>
        <w:pStyle w:val="BodyText"/>
      </w:pPr>
    </w:p>
    <w:p w14:paraId="4F695C0C" w14:textId="77777777" w:rsidR="00A20209" w:rsidRDefault="00A20209" w:rsidP="00A20209">
      <w:pPr>
        <w:pStyle w:val="BodyText"/>
      </w:pPr>
      <w:r>
        <w:t>vii. Containment – Staff will be able to stay thinking and feeling about the pupil’s intense feelings without deflecting into action, distraction or getting angry. At times this will mean being able to bear the pupil’s pain. Containment is also supported through clear structures to the day, boundaries and actions that are followed through on.</w:t>
      </w:r>
    </w:p>
    <w:p w14:paraId="17FD2323" w14:textId="77777777" w:rsidR="00A20209" w:rsidRDefault="00A20209" w:rsidP="00A20209">
      <w:pPr>
        <w:pStyle w:val="BodyText"/>
      </w:pPr>
    </w:p>
    <w:p w14:paraId="6539A2F8" w14:textId="77777777" w:rsidR="00A20209" w:rsidRDefault="00A20209" w:rsidP="00A20209">
      <w:pPr>
        <w:pStyle w:val="BodyText"/>
      </w:pPr>
      <w:r>
        <w:t xml:space="preserve">viii. Soothing (emotional regulation) – Bringing down toxic stress to tolerable stress and the moving to states of calm. Soothing and calming the pupil’s emotional dysregulated states will over time develop effective stress regulating systems in the brain and a more positive feeling through the pupil’s body. This can be done through calming conversations, timeout and sensory support/items but in each case will be </w:t>
      </w:r>
      <w:proofErr w:type="gramStart"/>
      <w:r>
        <w:t>bespoke</w:t>
      </w:r>
      <w:proofErr w:type="gramEnd"/>
      <w:r>
        <w:t xml:space="preserve"> to the pupil in question.</w:t>
      </w:r>
    </w:p>
    <w:p w14:paraId="6F2DF934" w14:textId="77777777" w:rsidR="00A20209" w:rsidRDefault="00A20209" w:rsidP="00A20209">
      <w:pPr>
        <w:pStyle w:val="BodyText"/>
      </w:pPr>
    </w:p>
    <w:p w14:paraId="51BE3C6C" w14:textId="77777777" w:rsidR="00A20209" w:rsidRDefault="00A20209" w:rsidP="00A20209">
      <w:pPr>
        <w:pStyle w:val="BodyText"/>
      </w:pPr>
      <w:r>
        <w:t xml:space="preserve">ix. Use of Voice and Body Language – In most cases, staff will use a calm and lowered tone of voice when managing </w:t>
      </w:r>
      <w:proofErr w:type="spellStart"/>
      <w:r>
        <w:t>behaviour</w:t>
      </w:r>
      <w:proofErr w:type="spellEnd"/>
      <w:r>
        <w:t xml:space="preserve"> to communicate calmness, safety and empathy to the student. Where appropriate a staff </w:t>
      </w:r>
      <w:r>
        <w:lastRenderedPageBreak/>
        <w:t>member may raise their voice. This is not in anger but with the desire to attune to and match the student’s heightened emotion before de-escalating the emotion down to gain calm. All staff ensure that their body language is always open and non-confrontational.</w:t>
      </w:r>
    </w:p>
    <w:p w14:paraId="0A20D0E2" w14:textId="77777777" w:rsidR="00A20209" w:rsidRDefault="00A20209" w:rsidP="00A20209">
      <w:pPr>
        <w:pStyle w:val="BodyText"/>
      </w:pPr>
    </w:p>
    <w:p w14:paraId="27FA12D1" w14:textId="77777777" w:rsidR="00A20209" w:rsidRDefault="00A20209" w:rsidP="00A20209">
      <w:pPr>
        <w:pStyle w:val="BodyText"/>
      </w:pPr>
      <w:r>
        <w:t xml:space="preserve">x. De-escalation strategies – All staff are trained in a range of de-escalation strategies. These include – distraction, re-direction, change of face, use of </w:t>
      </w:r>
      <w:proofErr w:type="spellStart"/>
      <w:r>
        <w:t>humour</w:t>
      </w:r>
      <w:proofErr w:type="spellEnd"/>
      <w:r>
        <w:t>, offering reflection or calming space and time. Alongside those delivered in the CPI-SI training all staff receive.</w:t>
      </w:r>
    </w:p>
    <w:p w14:paraId="3FB0B5EA" w14:textId="77777777" w:rsidR="00A20209" w:rsidRDefault="00A20209" w:rsidP="00A20209">
      <w:pPr>
        <w:pStyle w:val="BodyText"/>
      </w:pPr>
    </w:p>
    <w:p w14:paraId="18E6158C" w14:textId="793FB19D" w:rsidR="00C524FD" w:rsidRDefault="00A20209" w:rsidP="00A20209">
      <w:pPr>
        <w:pStyle w:val="BodyText"/>
      </w:pPr>
      <w:r>
        <w:t xml:space="preserve">xi. Motional Profiling – To support all pupils, where possible, an ACE Schools assessment will be carried out so that a motional profile can be created for each pupil so key staff have an understanding of areas where they can support and what strategies they can also use to support specific pupils. These profiles will be created by staff teams working with that </w:t>
      </w:r>
      <w:proofErr w:type="gramStart"/>
      <w:r>
        <w:t>particular pupil</w:t>
      </w:r>
      <w:proofErr w:type="gramEnd"/>
      <w:r>
        <w:t xml:space="preserve"> and will be supported by the Pastoral Lead/Manager </w:t>
      </w:r>
      <w:proofErr w:type="gramStart"/>
      <w:r>
        <w:t>at</w:t>
      </w:r>
      <w:proofErr w:type="gramEnd"/>
      <w:r>
        <w:t xml:space="preserve"> their respective base.</w:t>
      </w:r>
    </w:p>
    <w:p w14:paraId="74276C89" w14:textId="77777777" w:rsidR="00A20209" w:rsidRDefault="00A20209">
      <w:pPr>
        <w:pStyle w:val="BodyText"/>
      </w:pPr>
    </w:p>
    <w:p w14:paraId="759DEF09" w14:textId="77777777" w:rsidR="00A20209" w:rsidRDefault="00A20209" w:rsidP="00A20209">
      <w:pPr>
        <w:pStyle w:val="BodyText"/>
      </w:pPr>
      <w:r>
        <w:t xml:space="preserve">Consequences – ACE Schools do not believe in sanctions or punishments. Consequences for challenging </w:t>
      </w:r>
      <w:proofErr w:type="spellStart"/>
      <w:r>
        <w:t>behaviour</w:t>
      </w:r>
      <w:proofErr w:type="spellEnd"/>
      <w:r>
        <w:t xml:space="preserve"> will only be used with students who are at a stage emotionally where they can exercise some control or choice over their </w:t>
      </w:r>
      <w:proofErr w:type="spellStart"/>
      <w:r>
        <w:t>behaviour</w:t>
      </w:r>
      <w:proofErr w:type="spellEnd"/>
      <w:r>
        <w:t xml:space="preserve">. This will focus </w:t>
      </w:r>
      <w:proofErr w:type="gramStart"/>
      <w:r>
        <w:t>around</w:t>
      </w:r>
      <w:proofErr w:type="gramEnd"/>
      <w:r>
        <w:t xml:space="preserve"> staff and pupils working together to look at triggers and how these can be avoided in the future and what changes can be made to support the </w:t>
      </w:r>
      <w:proofErr w:type="gramStart"/>
      <w:r>
        <w:t>pupil</w:t>
      </w:r>
      <w:proofErr w:type="gramEnd"/>
      <w:r>
        <w:t xml:space="preserve">. As well as staff </w:t>
      </w:r>
      <w:proofErr w:type="gramStart"/>
      <w:r>
        <w:t>reflecting</w:t>
      </w:r>
      <w:proofErr w:type="gramEnd"/>
      <w:r>
        <w:t xml:space="preserve"> on their impact on the incident and how their responses can be adapted to manage future interventions. ACE Schools will also look to involve parents and carers to gain their support when looking at appropriate consequences and changes to pupil interactions</w:t>
      </w:r>
    </w:p>
    <w:p w14:paraId="46E81A7D" w14:textId="77777777" w:rsidR="00A20209" w:rsidRDefault="00A20209" w:rsidP="00A20209">
      <w:pPr>
        <w:pStyle w:val="BodyText"/>
      </w:pPr>
    </w:p>
    <w:p w14:paraId="514D0EBE" w14:textId="77777777" w:rsidR="00A20209" w:rsidRDefault="00A20209" w:rsidP="00A20209">
      <w:pPr>
        <w:pStyle w:val="BodyText"/>
      </w:pPr>
      <w:r>
        <w:t xml:space="preserve">. It is not appropriate to hold a student to account for their </w:t>
      </w:r>
      <w:proofErr w:type="spellStart"/>
      <w:r>
        <w:t>behaviour</w:t>
      </w:r>
      <w:proofErr w:type="spellEnd"/>
      <w:r>
        <w:t xml:space="preserve"> by implementing a consequence or sanction when they are at an emotional development stage that indicates that they are operating from the reptilian brain or brainstem during heightened emotion and revert to fight/flight or freeze at these times.</w:t>
      </w:r>
    </w:p>
    <w:p w14:paraId="143B66FE" w14:textId="77777777" w:rsidR="00A20209" w:rsidRDefault="00A20209" w:rsidP="00A20209">
      <w:pPr>
        <w:pStyle w:val="BodyText"/>
      </w:pPr>
    </w:p>
    <w:p w14:paraId="45EADB31" w14:textId="77777777" w:rsidR="00A20209" w:rsidRDefault="00A20209" w:rsidP="00A20209">
      <w:pPr>
        <w:pStyle w:val="BodyText"/>
      </w:pPr>
    </w:p>
    <w:p w14:paraId="49E3385C" w14:textId="5DE7B420" w:rsidR="00A20209" w:rsidRDefault="00A20209" w:rsidP="00A20209">
      <w:pPr>
        <w:pStyle w:val="BodyText"/>
      </w:pPr>
      <w:r>
        <w:t xml:space="preserve">As stated before, any action agreed must be carried out to support </w:t>
      </w:r>
      <w:proofErr w:type="gramStart"/>
      <w:r>
        <w:t>pupil</w:t>
      </w:r>
      <w:proofErr w:type="gramEnd"/>
      <w:r>
        <w:t xml:space="preserve"> containment. These consequences will match the action of the pupil and will be considered by the team working with the child and again will be specific to each ACE Schools base and in some cases individual pupils at each ACE Schools base. Where appropriate </w:t>
      </w:r>
      <w:proofErr w:type="spellStart"/>
      <w:r>
        <w:t>behaviour</w:t>
      </w:r>
      <w:proofErr w:type="spellEnd"/>
      <w:r>
        <w:t xml:space="preserve"> recovery will be allowed through the outlined relational approaches and will take </w:t>
      </w:r>
      <w:proofErr w:type="gramStart"/>
      <w:r>
        <w:t>place</w:t>
      </w:r>
      <w:proofErr w:type="gramEnd"/>
      <w:r>
        <w:t xml:space="preserve"> for all students at a time when they are ready, able and receptive enough to think back over what has happened</w:t>
      </w:r>
    </w:p>
    <w:p w14:paraId="4E0F27C3" w14:textId="77777777" w:rsidR="00A20209" w:rsidRDefault="00A20209">
      <w:pPr>
        <w:pStyle w:val="BodyText"/>
      </w:pPr>
    </w:p>
    <w:p w14:paraId="18E6158D" w14:textId="77777777" w:rsidR="00C524FD" w:rsidRDefault="00C524FD">
      <w:pPr>
        <w:pStyle w:val="BodyText"/>
        <w:spacing w:before="18"/>
      </w:pPr>
    </w:p>
    <w:p w14:paraId="18E6158E" w14:textId="22A6BAC5" w:rsidR="00C524FD" w:rsidRDefault="00000000">
      <w:pPr>
        <w:pStyle w:val="Heading2"/>
        <w:numPr>
          <w:ilvl w:val="0"/>
          <w:numId w:val="4"/>
        </w:numPr>
        <w:tabs>
          <w:tab w:val="left" w:pos="627"/>
        </w:tabs>
        <w:spacing w:before="1"/>
        <w:ind w:left="627" w:hanging="267"/>
      </w:pPr>
      <w:bookmarkStart w:id="24" w:name="_bookmark24"/>
      <w:bookmarkEnd w:id="24"/>
      <w:r>
        <w:rPr>
          <w:color w:val="2B7978"/>
        </w:rPr>
        <w:t>Detention</w:t>
      </w:r>
      <w:r>
        <w:rPr>
          <w:color w:val="2B7978"/>
          <w:spacing w:val="-2"/>
        </w:rPr>
        <w:t xml:space="preserve"> arrangements</w:t>
      </w:r>
      <w:r w:rsidR="00A20209">
        <w:rPr>
          <w:color w:val="2B7978"/>
          <w:spacing w:val="-2"/>
        </w:rPr>
        <w:t xml:space="preserve"> – N/A</w:t>
      </w:r>
    </w:p>
    <w:p w14:paraId="18E6158F" w14:textId="77777777" w:rsidR="00C524FD" w:rsidRDefault="00C524FD">
      <w:pPr>
        <w:pStyle w:val="BodyText"/>
        <w:rPr>
          <w:rFonts w:ascii="Calibri"/>
          <w:b/>
          <w:sz w:val="10"/>
        </w:rPr>
      </w:pPr>
    </w:p>
    <w:p w14:paraId="18E615A0" w14:textId="77777777" w:rsidR="00C524FD" w:rsidRDefault="00C524FD">
      <w:pPr>
        <w:pStyle w:val="TableParagraph"/>
        <w:rPr>
          <w:sz w:val="21"/>
        </w:rPr>
        <w:sectPr w:rsidR="00C524FD">
          <w:footerReference w:type="default" r:id="rId21"/>
          <w:pgSz w:w="12240" w:h="15840"/>
          <w:pgMar w:top="920" w:right="720" w:bottom="1500" w:left="720" w:header="0" w:footer="1305" w:gutter="0"/>
          <w:cols w:space="720"/>
        </w:sectPr>
      </w:pPr>
    </w:p>
    <w:p w14:paraId="18E615A5" w14:textId="77777777" w:rsidR="00C524FD" w:rsidRDefault="00C524FD">
      <w:pPr>
        <w:pStyle w:val="BodyText"/>
        <w:spacing w:before="224"/>
        <w:rPr>
          <w:rFonts w:ascii="Calibri"/>
          <w:b/>
          <w:sz w:val="24"/>
        </w:rPr>
      </w:pPr>
    </w:p>
    <w:p w14:paraId="18E615A7" w14:textId="2F2C1C0E" w:rsidR="00C524FD" w:rsidRPr="00A20209" w:rsidRDefault="00000000" w:rsidP="00A20209">
      <w:pPr>
        <w:pStyle w:val="Heading2"/>
        <w:numPr>
          <w:ilvl w:val="0"/>
          <w:numId w:val="4"/>
        </w:numPr>
        <w:tabs>
          <w:tab w:val="left" w:pos="593"/>
        </w:tabs>
        <w:ind w:left="593" w:hanging="233"/>
      </w:pPr>
      <w:bookmarkStart w:id="25" w:name="_bookmark25"/>
      <w:bookmarkEnd w:id="25"/>
      <w:r>
        <w:rPr>
          <w:color w:val="2B7978"/>
        </w:rPr>
        <w:t>Removal</w:t>
      </w:r>
      <w:r>
        <w:rPr>
          <w:color w:val="2B7978"/>
          <w:spacing w:val="-6"/>
        </w:rPr>
        <w:t xml:space="preserve"> </w:t>
      </w:r>
      <w:r>
        <w:rPr>
          <w:color w:val="2B7978"/>
        </w:rPr>
        <w:t>from</w:t>
      </w:r>
      <w:r>
        <w:rPr>
          <w:color w:val="2B7978"/>
          <w:spacing w:val="-2"/>
        </w:rPr>
        <w:t xml:space="preserve"> </w:t>
      </w:r>
      <w:r>
        <w:rPr>
          <w:color w:val="2B7978"/>
        </w:rPr>
        <w:t>classrooms</w:t>
      </w:r>
      <w:r>
        <w:rPr>
          <w:color w:val="2B7978"/>
          <w:spacing w:val="-2"/>
        </w:rPr>
        <w:t xml:space="preserve"> </w:t>
      </w:r>
      <w:r>
        <w:rPr>
          <w:color w:val="2B7978"/>
        </w:rPr>
        <w:t>/</w:t>
      </w:r>
      <w:r>
        <w:rPr>
          <w:color w:val="2B7978"/>
          <w:spacing w:val="-2"/>
        </w:rPr>
        <w:t xml:space="preserve"> </w:t>
      </w:r>
      <w:r>
        <w:rPr>
          <w:color w:val="2B7978"/>
        </w:rPr>
        <w:t>internal</w:t>
      </w:r>
      <w:r>
        <w:rPr>
          <w:color w:val="2B7978"/>
          <w:spacing w:val="-2"/>
        </w:rPr>
        <w:t xml:space="preserve"> provision</w:t>
      </w:r>
    </w:p>
    <w:p w14:paraId="20F8B3E6" w14:textId="1F72AB04" w:rsidR="00A20209" w:rsidRDefault="00A20209" w:rsidP="00A20209">
      <w:pPr>
        <w:pStyle w:val="Heading2"/>
        <w:tabs>
          <w:tab w:val="left" w:pos="593"/>
        </w:tabs>
        <w:ind w:left="593"/>
        <w:rPr>
          <w:color w:val="2B7978"/>
          <w:spacing w:val="-2"/>
        </w:rPr>
      </w:pPr>
    </w:p>
    <w:p w14:paraId="57FBAAF7" w14:textId="7FBDBF58" w:rsidR="00A20209" w:rsidRPr="00F96B05" w:rsidRDefault="00A20209" w:rsidP="00A20209">
      <w:pPr>
        <w:pStyle w:val="Heading2"/>
        <w:tabs>
          <w:tab w:val="left" w:pos="593"/>
        </w:tabs>
        <w:ind w:left="593"/>
        <w:rPr>
          <w:rFonts w:ascii="Arial" w:hAnsi="Arial" w:cs="Arial"/>
          <w:b w:val="0"/>
          <w:bCs w:val="0"/>
          <w:sz w:val="21"/>
          <w:szCs w:val="21"/>
        </w:rPr>
      </w:pPr>
      <w:r w:rsidRPr="00F96B05">
        <w:rPr>
          <w:rFonts w:ascii="Arial" w:hAnsi="Arial" w:cs="Arial"/>
          <w:b w:val="0"/>
          <w:bCs w:val="0"/>
          <w:spacing w:val="-2"/>
          <w:sz w:val="21"/>
          <w:szCs w:val="21"/>
        </w:rPr>
        <w:t xml:space="preserve">ACE does not have a removals process and doesn’t offer an internal provision. </w:t>
      </w:r>
      <w:proofErr w:type="gramStart"/>
      <w:r w:rsidRPr="00F96B05">
        <w:rPr>
          <w:rFonts w:ascii="Arial" w:hAnsi="Arial" w:cs="Arial"/>
          <w:b w:val="0"/>
          <w:bCs w:val="0"/>
          <w:spacing w:val="-2"/>
          <w:sz w:val="21"/>
          <w:szCs w:val="21"/>
        </w:rPr>
        <w:t>Pupil s</w:t>
      </w:r>
      <w:proofErr w:type="gramEnd"/>
      <w:r w:rsidRPr="00F96B05">
        <w:rPr>
          <w:rFonts w:ascii="Arial" w:hAnsi="Arial" w:cs="Arial"/>
          <w:b w:val="0"/>
          <w:bCs w:val="0"/>
          <w:spacing w:val="-2"/>
          <w:sz w:val="21"/>
          <w:szCs w:val="21"/>
        </w:rPr>
        <w:t xml:space="preserve"> may be supported during </w:t>
      </w:r>
      <w:proofErr w:type="gramStart"/>
      <w:r w:rsidRPr="00F96B05">
        <w:rPr>
          <w:rFonts w:ascii="Arial" w:hAnsi="Arial" w:cs="Arial"/>
          <w:b w:val="0"/>
          <w:bCs w:val="0"/>
          <w:spacing w:val="-2"/>
          <w:sz w:val="21"/>
          <w:szCs w:val="21"/>
        </w:rPr>
        <w:t>lesson</w:t>
      </w:r>
      <w:proofErr w:type="gramEnd"/>
      <w:r w:rsidRPr="00F96B05">
        <w:rPr>
          <w:rFonts w:ascii="Arial" w:hAnsi="Arial" w:cs="Arial"/>
          <w:b w:val="0"/>
          <w:bCs w:val="0"/>
          <w:spacing w:val="-2"/>
          <w:sz w:val="21"/>
          <w:szCs w:val="21"/>
        </w:rPr>
        <w:t xml:space="preserve"> with interventions to allow a smooth transition back into</w:t>
      </w:r>
      <w:r w:rsidR="00F96B05" w:rsidRPr="00F96B05">
        <w:rPr>
          <w:rFonts w:ascii="Arial" w:hAnsi="Arial" w:cs="Arial"/>
          <w:b w:val="0"/>
          <w:bCs w:val="0"/>
          <w:spacing w:val="-2"/>
          <w:sz w:val="21"/>
          <w:szCs w:val="21"/>
        </w:rPr>
        <w:t xml:space="preserve"> classrooms.</w:t>
      </w:r>
    </w:p>
    <w:p w14:paraId="18E615C0" w14:textId="77777777" w:rsidR="00C524FD" w:rsidRDefault="00C524FD">
      <w:pPr>
        <w:pStyle w:val="BodyText"/>
        <w:spacing w:before="211"/>
        <w:rPr>
          <w:rFonts w:ascii="Calibri"/>
          <w:b/>
          <w:sz w:val="24"/>
        </w:rPr>
      </w:pPr>
    </w:p>
    <w:p w14:paraId="18E615C1" w14:textId="77777777" w:rsidR="00C524FD" w:rsidRDefault="00000000">
      <w:pPr>
        <w:pStyle w:val="Heading2"/>
        <w:numPr>
          <w:ilvl w:val="0"/>
          <w:numId w:val="4"/>
        </w:numPr>
        <w:tabs>
          <w:tab w:val="left" w:pos="586"/>
        </w:tabs>
        <w:ind w:left="586" w:hanging="226"/>
      </w:pPr>
      <w:bookmarkStart w:id="26" w:name="_bookmark26"/>
      <w:bookmarkEnd w:id="26"/>
      <w:r>
        <w:rPr>
          <w:color w:val="2B7978"/>
        </w:rPr>
        <w:t>Mobile</w:t>
      </w:r>
      <w:r>
        <w:rPr>
          <w:color w:val="2B7978"/>
          <w:spacing w:val="-2"/>
        </w:rPr>
        <w:t xml:space="preserve"> </w:t>
      </w:r>
      <w:r>
        <w:rPr>
          <w:color w:val="2B7978"/>
        </w:rPr>
        <w:t>phones and</w:t>
      </w:r>
      <w:r>
        <w:rPr>
          <w:color w:val="2B7978"/>
          <w:spacing w:val="-1"/>
        </w:rPr>
        <w:t xml:space="preserve"> </w:t>
      </w:r>
      <w:r>
        <w:rPr>
          <w:color w:val="2B7978"/>
        </w:rPr>
        <w:t>smart</w:t>
      </w:r>
      <w:r>
        <w:rPr>
          <w:color w:val="2B7978"/>
          <w:spacing w:val="-1"/>
        </w:rPr>
        <w:t xml:space="preserve"> </w:t>
      </w:r>
      <w:r>
        <w:rPr>
          <w:color w:val="2B7978"/>
          <w:spacing w:val="-2"/>
        </w:rPr>
        <w:t>technology</w:t>
      </w:r>
    </w:p>
    <w:p w14:paraId="18E615C2" w14:textId="77777777" w:rsidR="00C524FD" w:rsidRDefault="00000000">
      <w:pPr>
        <w:pStyle w:val="BodyText"/>
        <w:spacing w:before="123" w:line="259" w:lineRule="auto"/>
        <w:ind w:left="360" w:right="461"/>
      </w:pPr>
      <w:r>
        <w:t>The</w:t>
      </w:r>
      <w:r>
        <w:rPr>
          <w:spacing w:val="-4"/>
        </w:rPr>
        <w:t xml:space="preserve"> </w:t>
      </w:r>
      <w:r>
        <w:t>main</w:t>
      </w:r>
      <w:r>
        <w:rPr>
          <w:spacing w:val="-3"/>
        </w:rPr>
        <w:t xml:space="preserve"> </w:t>
      </w:r>
      <w:r>
        <w:t>policy</w:t>
      </w:r>
      <w:r>
        <w:rPr>
          <w:spacing w:val="-3"/>
        </w:rPr>
        <w:t xml:space="preserve"> </w:t>
      </w:r>
      <w:r>
        <w:t>reflects</w:t>
      </w:r>
      <w:r>
        <w:rPr>
          <w:spacing w:val="-3"/>
        </w:rPr>
        <w:t xml:space="preserve"> </w:t>
      </w:r>
      <w:r>
        <w:t>the</w:t>
      </w:r>
      <w:r>
        <w:rPr>
          <w:spacing w:val="-3"/>
        </w:rPr>
        <w:t xml:space="preserve"> </w:t>
      </w:r>
      <w:r>
        <w:t>statutory</w:t>
      </w:r>
      <w:r>
        <w:rPr>
          <w:spacing w:val="-3"/>
        </w:rPr>
        <w:t xml:space="preserve"> </w:t>
      </w:r>
      <w:r>
        <w:t>expectation</w:t>
      </w:r>
      <w:r>
        <w:rPr>
          <w:spacing w:val="-3"/>
        </w:rPr>
        <w:t xml:space="preserve"> </w:t>
      </w:r>
      <w:r>
        <w:t>that</w:t>
      </w:r>
      <w:r>
        <w:rPr>
          <w:spacing w:val="-3"/>
        </w:rPr>
        <w:t xml:space="preserve"> </w:t>
      </w:r>
      <w:r>
        <w:t>schools</w:t>
      </w:r>
      <w:r>
        <w:rPr>
          <w:spacing w:val="-3"/>
        </w:rPr>
        <w:t xml:space="preserve"> </w:t>
      </w:r>
      <w:r>
        <w:t>operate</w:t>
      </w:r>
      <w:r>
        <w:rPr>
          <w:spacing w:val="-3"/>
        </w:rPr>
        <w:t xml:space="preserve"> </w:t>
      </w:r>
      <w:r>
        <w:t>as</w:t>
      </w:r>
      <w:r>
        <w:rPr>
          <w:spacing w:val="-3"/>
        </w:rPr>
        <w:t xml:space="preserve"> </w:t>
      </w:r>
      <w:r>
        <w:t>mobile</w:t>
      </w:r>
      <w:r>
        <w:rPr>
          <w:spacing w:val="-3"/>
        </w:rPr>
        <w:t xml:space="preserve"> </w:t>
      </w:r>
      <w:r>
        <w:t>phone-free</w:t>
      </w:r>
      <w:r>
        <w:rPr>
          <w:spacing w:val="-4"/>
        </w:rPr>
        <w:t xml:space="preserve"> </w:t>
      </w:r>
      <w:r>
        <w:t>environments by default. State how that is implemented locally.</w:t>
      </w:r>
    </w:p>
    <w:p w14:paraId="18E615C3" w14:textId="77777777" w:rsidR="00C524FD" w:rsidRDefault="00C524FD">
      <w:pPr>
        <w:pStyle w:val="BodyText"/>
        <w:spacing w:before="5"/>
        <w:rPr>
          <w:sz w:val="10"/>
        </w:r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5C8" w14:textId="77777777">
        <w:trPr>
          <w:trHeight w:val="835"/>
        </w:trPr>
        <w:tc>
          <w:tcPr>
            <w:tcW w:w="2592" w:type="dxa"/>
            <w:shd w:val="clear" w:color="auto" w:fill="1F4E79"/>
          </w:tcPr>
          <w:p w14:paraId="18E615C4" w14:textId="77777777" w:rsidR="00C524FD" w:rsidRDefault="00C524FD">
            <w:pPr>
              <w:pStyle w:val="TableParagraph"/>
              <w:spacing w:before="19"/>
              <w:ind w:left="0"/>
              <w:rPr>
                <w:sz w:val="21"/>
              </w:rPr>
            </w:pPr>
          </w:p>
          <w:p w14:paraId="18E615C5" w14:textId="77777777" w:rsidR="00C524FD" w:rsidRDefault="00000000">
            <w:pPr>
              <w:pStyle w:val="TableParagraph"/>
              <w:ind w:left="107"/>
              <w:rPr>
                <w:b/>
                <w:sz w:val="21"/>
              </w:rPr>
            </w:pPr>
            <w:r>
              <w:rPr>
                <w:b/>
                <w:color w:val="FFFFFF"/>
                <w:sz w:val="21"/>
              </w:rPr>
              <w:t>During</w:t>
            </w:r>
            <w:r>
              <w:rPr>
                <w:b/>
                <w:color w:val="FFFFFF"/>
                <w:spacing w:val="-1"/>
                <w:sz w:val="21"/>
              </w:rPr>
              <w:t xml:space="preserve"> </w:t>
            </w:r>
            <w:r>
              <w:rPr>
                <w:b/>
                <w:color w:val="FFFFFF"/>
                <w:sz w:val="21"/>
              </w:rPr>
              <w:t>the</w:t>
            </w:r>
            <w:r>
              <w:rPr>
                <w:b/>
                <w:color w:val="FFFFFF"/>
                <w:spacing w:val="-1"/>
                <w:sz w:val="21"/>
              </w:rPr>
              <w:t xml:space="preserve"> </w:t>
            </w:r>
            <w:r>
              <w:rPr>
                <w:b/>
                <w:color w:val="FFFFFF"/>
                <w:sz w:val="21"/>
              </w:rPr>
              <w:t xml:space="preserve">school </w:t>
            </w:r>
            <w:r>
              <w:rPr>
                <w:b/>
                <w:color w:val="FFFFFF"/>
                <w:spacing w:val="-5"/>
                <w:sz w:val="21"/>
              </w:rPr>
              <w:t>day</w:t>
            </w:r>
          </w:p>
        </w:tc>
        <w:tc>
          <w:tcPr>
            <w:tcW w:w="7920" w:type="dxa"/>
            <w:shd w:val="clear" w:color="auto" w:fill="F7F9FA"/>
          </w:tcPr>
          <w:p w14:paraId="18E615C7" w14:textId="1B7772A5" w:rsidR="00C524FD" w:rsidRDefault="00F96B05">
            <w:pPr>
              <w:pStyle w:val="TableParagraph"/>
              <w:spacing w:before="19" w:line="259" w:lineRule="auto"/>
              <w:rPr>
                <w:sz w:val="21"/>
              </w:rPr>
            </w:pPr>
            <w:r w:rsidRPr="00F96B05">
              <w:rPr>
                <w:sz w:val="21"/>
              </w:rPr>
              <w:t xml:space="preserve">Students will not be allowed to have their mobile phones on any ACE School base. Student mobile phones must be handed in on arrival </w:t>
            </w:r>
            <w:proofErr w:type="gramStart"/>
            <w:r w:rsidRPr="00F96B05">
              <w:rPr>
                <w:sz w:val="21"/>
              </w:rPr>
              <w:t>to</w:t>
            </w:r>
            <w:proofErr w:type="gramEnd"/>
            <w:r w:rsidRPr="00F96B05">
              <w:rPr>
                <w:sz w:val="21"/>
              </w:rPr>
              <w:t xml:space="preserve"> school. </w:t>
            </w:r>
          </w:p>
        </w:tc>
      </w:tr>
      <w:tr w:rsidR="00C524FD" w14:paraId="18E615CC" w14:textId="77777777">
        <w:trPr>
          <w:trHeight w:val="641"/>
        </w:trPr>
        <w:tc>
          <w:tcPr>
            <w:tcW w:w="2592" w:type="dxa"/>
            <w:shd w:val="clear" w:color="auto" w:fill="1F4E79"/>
          </w:tcPr>
          <w:p w14:paraId="18E615C9" w14:textId="77777777" w:rsidR="00C524FD" w:rsidRDefault="00000000">
            <w:pPr>
              <w:pStyle w:val="TableParagraph"/>
              <w:spacing w:before="197"/>
              <w:ind w:left="107"/>
              <w:rPr>
                <w:b/>
                <w:sz w:val="21"/>
              </w:rPr>
            </w:pPr>
            <w:r>
              <w:rPr>
                <w:b/>
                <w:color w:val="FFFFFF"/>
                <w:spacing w:val="-2"/>
                <w:sz w:val="21"/>
              </w:rPr>
              <w:t>Storage</w:t>
            </w:r>
          </w:p>
        </w:tc>
        <w:tc>
          <w:tcPr>
            <w:tcW w:w="7920" w:type="dxa"/>
            <w:shd w:val="clear" w:color="auto" w:fill="F7F9FA"/>
          </w:tcPr>
          <w:p w14:paraId="18E615CB" w14:textId="59548B5A" w:rsidR="00C524FD" w:rsidRDefault="00F96B05">
            <w:pPr>
              <w:pStyle w:val="TableParagraph"/>
              <w:spacing w:before="19"/>
              <w:rPr>
                <w:sz w:val="21"/>
              </w:rPr>
            </w:pPr>
            <w:r w:rsidRPr="00F96B05">
              <w:rPr>
                <w:sz w:val="21"/>
              </w:rPr>
              <w:t>Staff will collect these and keep them in a secure area until the end of the day when they will be returned to pupils.</w:t>
            </w:r>
          </w:p>
        </w:tc>
      </w:tr>
      <w:tr w:rsidR="00C524FD" w14:paraId="18E615D1" w14:textId="77777777">
        <w:trPr>
          <w:trHeight w:val="901"/>
        </w:trPr>
        <w:tc>
          <w:tcPr>
            <w:tcW w:w="2592" w:type="dxa"/>
            <w:shd w:val="clear" w:color="auto" w:fill="1F4E79"/>
          </w:tcPr>
          <w:p w14:paraId="18E615CD" w14:textId="77777777" w:rsidR="00C524FD" w:rsidRDefault="00C524FD">
            <w:pPr>
              <w:pStyle w:val="TableParagraph"/>
              <w:spacing w:before="85"/>
              <w:ind w:left="0"/>
              <w:rPr>
                <w:sz w:val="21"/>
              </w:rPr>
            </w:pPr>
          </w:p>
          <w:p w14:paraId="18E615CE" w14:textId="77777777" w:rsidR="00C524FD" w:rsidRDefault="00000000">
            <w:pPr>
              <w:pStyle w:val="TableParagraph"/>
              <w:ind w:left="107"/>
              <w:rPr>
                <w:b/>
                <w:sz w:val="21"/>
              </w:rPr>
            </w:pPr>
            <w:r>
              <w:rPr>
                <w:b/>
                <w:color w:val="FFFFFF"/>
                <w:spacing w:val="-2"/>
                <w:sz w:val="21"/>
              </w:rPr>
              <w:t>Exceptions</w:t>
            </w:r>
          </w:p>
        </w:tc>
        <w:tc>
          <w:tcPr>
            <w:tcW w:w="7920" w:type="dxa"/>
            <w:shd w:val="clear" w:color="auto" w:fill="F7F9FA"/>
          </w:tcPr>
          <w:p w14:paraId="10D2954D" w14:textId="77777777" w:rsidR="00C524FD" w:rsidRDefault="00C524FD">
            <w:pPr>
              <w:pStyle w:val="TableParagraph"/>
              <w:spacing w:before="19" w:line="259" w:lineRule="auto"/>
              <w:rPr>
                <w:sz w:val="21"/>
              </w:rPr>
            </w:pPr>
          </w:p>
          <w:p w14:paraId="18E615D0" w14:textId="0DBBC8CB" w:rsidR="00F96B05" w:rsidRDefault="00F96B05">
            <w:pPr>
              <w:pStyle w:val="TableParagraph"/>
              <w:spacing w:before="19" w:line="259" w:lineRule="auto"/>
              <w:rPr>
                <w:sz w:val="21"/>
              </w:rPr>
            </w:pPr>
            <w:r w:rsidRPr="00F96B05">
              <w:rPr>
                <w:sz w:val="21"/>
              </w:rPr>
              <w:t xml:space="preserve">Students will not be allowed to have their mobile phones on any ACE School base. Student mobile phones must be handed in on arrival </w:t>
            </w:r>
            <w:proofErr w:type="gramStart"/>
            <w:r w:rsidRPr="00F96B05">
              <w:rPr>
                <w:sz w:val="21"/>
              </w:rPr>
              <w:t>to</w:t>
            </w:r>
            <w:proofErr w:type="gramEnd"/>
            <w:r w:rsidRPr="00F96B05">
              <w:rPr>
                <w:sz w:val="21"/>
              </w:rPr>
              <w:t xml:space="preserve"> school.</w:t>
            </w:r>
          </w:p>
        </w:tc>
      </w:tr>
      <w:tr w:rsidR="00C524FD" w14:paraId="18E615D5" w14:textId="77777777">
        <w:trPr>
          <w:trHeight w:val="640"/>
        </w:trPr>
        <w:tc>
          <w:tcPr>
            <w:tcW w:w="2592" w:type="dxa"/>
            <w:shd w:val="clear" w:color="auto" w:fill="1F4E79"/>
          </w:tcPr>
          <w:p w14:paraId="18E615D2" w14:textId="77777777" w:rsidR="00C524FD" w:rsidRDefault="00000000">
            <w:pPr>
              <w:pStyle w:val="TableParagraph"/>
              <w:spacing w:before="197"/>
              <w:ind w:left="107"/>
              <w:rPr>
                <w:b/>
                <w:sz w:val="21"/>
              </w:rPr>
            </w:pPr>
            <w:r>
              <w:rPr>
                <w:b/>
                <w:color w:val="FFFFFF"/>
                <w:sz w:val="21"/>
              </w:rPr>
              <w:t>Breach</w:t>
            </w:r>
            <w:r>
              <w:rPr>
                <w:b/>
                <w:color w:val="FFFFFF"/>
                <w:spacing w:val="-3"/>
                <w:sz w:val="21"/>
              </w:rPr>
              <w:t xml:space="preserve"> </w:t>
            </w:r>
            <w:r>
              <w:rPr>
                <w:b/>
                <w:color w:val="FFFFFF"/>
                <w:sz w:val="21"/>
              </w:rPr>
              <w:t>of</w:t>
            </w:r>
            <w:r>
              <w:rPr>
                <w:b/>
                <w:color w:val="FFFFFF"/>
                <w:spacing w:val="-2"/>
                <w:sz w:val="21"/>
              </w:rPr>
              <w:t xml:space="preserve"> rules</w:t>
            </w:r>
          </w:p>
        </w:tc>
        <w:tc>
          <w:tcPr>
            <w:tcW w:w="7920" w:type="dxa"/>
            <w:shd w:val="clear" w:color="auto" w:fill="F7F9FA"/>
          </w:tcPr>
          <w:p w14:paraId="4B0F6F66" w14:textId="77777777" w:rsidR="00C524FD" w:rsidRDefault="00C524FD">
            <w:pPr>
              <w:pStyle w:val="TableParagraph"/>
              <w:spacing w:before="19"/>
              <w:rPr>
                <w:sz w:val="21"/>
              </w:rPr>
            </w:pPr>
          </w:p>
          <w:p w14:paraId="18E615D4" w14:textId="36A34CA3" w:rsidR="00F96B05" w:rsidRDefault="00F96B05">
            <w:pPr>
              <w:pStyle w:val="TableParagraph"/>
              <w:spacing w:before="19"/>
              <w:rPr>
                <w:sz w:val="21"/>
              </w:rPr>
            </w:pPr>
            <w:r>
              <w:rPr>
                <w:sz w:val="21"/>
              </w:rPr>
              <w:t xml:space="preserve">No action at ACE receives a set consequence and if a pupil is seen with a mobile phone it will </w:t>
            </w:r>
            <w:proofErr w:type="gramStart"/>
            <w:r>
              <w:rPr>
                <w:sz w:val="21"/>
              </w:rPr>
              <w:t>managed</w:t>
            </w:r>
            <w:proofErr w:type="gramEnd"/>
            <w:r>
              <w:rPr>
                <w:sz w:val="21"/>
              </w:rPr>
              <w:t xml:space="preserve"> by the staff team at that base and appropriate options and support will be offered to the pupil.</w:t>
            </w:r>
          </w:p>
        </w:tc>
      </w:tr>
      <w:tr w:rsidR="00C524FD" w14:paraId="18E615DA" w14:textId="77777777">
        <w:trPr>
          <w:trHeight w:val="968"/>
        </w:trPr>
        <w:tc>
          <w:tcPr>
            <w:tcW w:w="2592" w:type="dxa"/>
            <w:shd w:val="clear" w:color="auto" w:fill="1F4E79"/>
          </w:tcPr>
          <w:p w14:paraId="18E615D6" w14:textId="77777777" w:rsidR="00C524FD" w:rsidRDefault="00C524FD">
            <w:pPr>
              <w:pStyle w:val="TableParagraph"/>
              <w:spacing w:before="84"/>
              <w:ind w:left="0"/>
              <w:rPr>
                <w:sz w:val="21"/>
              </w:rPr>
            </w:pPr>
          </w:p>
          <w:p w14:paraId="18E615D7" w14:textId="77777777" w:rsidR="00C524FD" w:rsidRDefault="00000000">
            <w:pPr>
              <w:pStyle w:val="TableParagraph"/>
              <w:spacing w:before="1"/>
              <w:ind w:left="107"/>
              <w:rPr>
                <w:b/>
                <w:sz w:val="21"/>
              </w:rPr>
            </w:pPr>
            <w:r>
              <w:rPr>
                <w:b/>
                <w:color w:val="FFFFFF"/>
                <w:sz w:val="21"/>
              </w:rPr>
              <w:t>Contacting</w:t>
            </w:r>
            <w:r>
              <w:rPr>
                <w:b/>
                <w:color w:val="FFFFFF"/>
                <w:spacing w:val="-8"/>
                <w:sz w:val="21"/>
              </w:rPr>
              <w:t xml:space="preserve"> </w:t>
            </w:r>
            <w:r>
              <w:rPr>
                <w:b/>
                <w:color w:val="FFFFFF"/>
                <w:spacing w:val="-2"/>
                <w:sz w:val="21"/>
              </w:rPr>
              <w:t>pupils</w:t>
            </w:r>
          </w:p>
        </w:tc>
        <w:tc>
          <w:tcPr>
            <w:tcW w:w="7920" w:type="dxa"/>
            <w:shd w:val="clear" w:color="auto" w:fill="F7F9FA"/>
          </w:tcPr>
          <w:p w14:paraId="7F9B5481" w14:textId="77777777" w:rsidR="00C524FD" w:rsidRDefault="00C524FD">
            <w:pPr>
              <w:pStyle w:val="TableParagraph"/>
              <w:spacing w:before="19" w:line="259" w:lineRule="auto"/>
              <w:rPr>
                <w:color w:val="505050"/>
                <w:spacing w:val="-2"/>
                <w:sz w:val="21"/>
              </w:rPr>
            </w:pPr>
          </w:p>
          <w:p w14:paraId="18E615D9" w14:textId="21B5DAA0" w:rsidR="00F96B05" w:rsidRDefault="00F96B05">
            <w:pPr>
              <w:pStyle w:val="TableParagraph"/>
              <w:spacing w:before="19" w:line="259" w:lineRule="auto"/>
              <w:rPr>
                <w:sz w:val="21"/>
              </w:rPr>
            </w:pPr>
            <w:r w:rsidRPr="00F96B05">
              <w:rPr>
                <w:spacing w:val="-2"/>
                <w:sz w:val="21"/>
              </w:rPr>
              <w:t>If parents need to contact their son/</w:t>
            </w:r>
            <w:proofErr w:type="gramStart"/>
            <w:r w:rsidRPr="00F96B05">
              <w:rPr>
                <w:spacing w:val="-2"/>
                <w:sz w:val="21"/>
              </w:rPr>
              <w:t>daughter</w:t>
            </w:r>
            <w:proofErr w:type="gramEnd"/>
            <w:r w:rsidRPr="00F96B05">
              <w:rPr>
                <w:spacing w:val="-2"/>
                <w:sz w:val="21"/>
              </w:rPr>
              <w:t xml:space="preserve"> they will be provided with </w:t>
            </w:r>
            <w:proofErr w:type="gramStart"/>
            <w:r w:rsidRPr="00F96B05">
              <w:rPr>
                <w:spacing w:val="-2"/>
                <w:sz w:val="21"/>
              </w:rPr>
              <w:t>a number of</w:t>
            </w:r>
            <w:proofErr w:type="gramEnd"/>
            <w:r w:rsidRPr="00F96B05">
              <w:rPr>
                <w:spacing w:val="-2"/>
                <w:sz w:val="21"/>
              </w:rPr>
              <w:t xml:space="preserve"> contact options depending on which ACE base their </w:t>
            </w:r>
            <w:proofErr w:type="gramStart"/>
            <w:r w:rsidRPr="00F96B05">
              <w:rPr>
                <w:spacing w:val="-2"/>
                <w:sz w:val="21"/>
              </w:rPr>
              <w:t>soon</w:t>
            </w:r>
            <w:proofErr w:type="gramEnd"/>
            <w:r w:rsidRPr="00F96B05">
              <w:rPr>
                <w:spacing w:val="-2"/>
                <w:sz w:val="21"/>
              </w:rPr>
              <w:t>/daughter attends</w:t>
            </w:r>
          </w:p>
        </w:tc>
      </w:tr>
    </w:tbl>
    <w:p w14:paraId="18E615DB" w14:textId="77777777" w:rsidR="00C524FD" w:rsidRDefault="00C524FD">
      <w:pPr>
        <w:pStyle w:val="BodyText"/>
      </w:pPr>
    </w:p>
    <w:p w14:paraId="18E615DC" w14:textId="77777777" w:rsidR="00C524FD" w:rsidRDefault="00C524FD">
      <w:pPr>
        <w:pStyle w:val="BodyText"/>
        <w:spacing w:before="19"/>
      </w:pPr>
    </w:p>
    <w:p w14:paraId="18E615DD" w14:textId="2EB19460" w:rsidR="00C524FD" w:rsidRDefault="00000000">
      <w:pPr>
        <w:pStyle w:val="Heading2"/>
        <w:numPr>
          <w:ilvl w:val="0"/>
          <w:numId w:val="4"/>
        </w:numPr>
        <w:tabs>
          <w:tab w:val="left" w:pos="629"/>
        </w:tabs>
        <w:spacing w:before="1"/>
        <w:ind w:left="629" w:hanging="269"/>
      </w:pPr>
      <w:bookmarkStart w:id="27" w:name="_bookmark27"/>
      <w:bookmarkEnd w:id="27"/>
      <w:r>
        <w:rPr>
          <w:color w:val="2B7978"/>
        </w:rPr>
        <w:t>Academy-banned</w:t>
      </w:r>
      <w:r>
        <w:rPr>
          <w:color w:val="2B7978"/>
          <w:spacing w:val="-3"/>
        </w:rPr>
        <w:t xml:space="preserve"> </w:t>
      </w:r>
      <w:r>
        <w:rPr>
          <w:color w:val="2B7978"/>
        </w:rPr>
        <w:t>or</w:t>
      </w:r>
      <w:r>
        <w:rPr>
          <w:color w:val="2B7978"/>
          <w:spacing w:val="-3"/>
        </w:rPr>
        <w:t xml:space="preserve"> </w:t>
      </w:r>
      <w:r>
        <w:rPr>
          <w:color w:val="2B7978"/>
        </w:rPr>
        <w:t>restricted</w:t>
      </w:r>
      <w:r>
        <w:rPr>
          <w:color w:val="2B7978"/>
          <w:spacing w:val="-2"/>
        </w:rPr>
        <w:t xml:space="preserve"> items</w:t>
      </w:r>
      <w:r w:rsidR="00F96B05">
        <w:rPr>
          <w:color w:val="2B7978"/>
          <w:spacing w:val="-2"/>
        </w:rPr>
        <w:t xml:space="preserve"> </w:t>
      </w:r>
      <w:proofErr w:type="gramStart"/>
      <w:r w:rsidR="00F96B05">
        <w:rPr>
          <w:color w:val="2B7978"/>
          <w:spacing w:val="-2"/>
        </w:rPr>
        <w:t>-  see</w:t>
      </w:r>
      <w:proofErr w:type="gramEnd"/>
      <w:r w:rsidR="00F96B05">
        <w:rPr>
          <w:color w:val="2B7978"/>
          <w:spacing w:val="-2"/>
        </w:rPr>
        <w:t xml:space="preserve"> section 11 of main </w:t>
      </w:r>
      <w:proofErr w:type="spellStart"/>
      <w:proofErr w:type="gramStart"/>
      <w:r w:rsidR="00F96B05">
        <w:rPr>
          <w:color w:val="2B7978"/>
          <w:spacing w:val="-2"/>
        </w:rPr>
        <w:t>policy.l</w:t>
      </w:r>
      <w:proofErr w:type="spellEnd"/>
      <w:proofErr w:type="gramEnd"/>
    </w:p>
    <w:p w14:paraId="18E615DF" w14:textId="77777777" w:rsidR="00C524FD" w:rsidRDefault="00C524FD">
      <w:pPr>
        <w:pStyle w:val="BodyText"/>
        <w:spacing w:line="259" w:lineRule="auto"/>
        <w:sectPr w:rsidR="00C524FD">
          <w:footerReference w:type="default" r:id="rId22"/>
          <w:pgSz w:w="12240" w:h="15840"/>
          <w:pgMar w:top="920" w:right="720" w:bottom="1500" w:left="720" w:header="0" w:footer="1305" w:gutter="0"/>
          <w:cols w:space="720"/>
        </w:sectPr>
      </w:pPr>
    </w:p>
    <w:p w14:paraId="18E615EC" w14:textId="77777777" w:rsidR="00C524FD" w:rsidRDefault="00C524FD">
      <w:pPr>
        <w:pStyle w:val="BodyText"/>
        <w:spacing w:before="240"/>
        <w:rPr>
          <w:sz w:val="24"/>
        </w:rPr>
      </w:pPr>
    </w:p>
    <w:p w14:paraId="18E615ED" w14:textId="77777777" w:rsidR="00C524FD" w:rsidRDefault="00000000">
      <w:pPr>
        <w:pStyle w:val="Heading2"/>
        <w:numPr>
          <w:ilvl w:val="0"/>
          <w:numId w:val="4"/>
        </w:numPr>
        <w:tabs>
          <w:tab w:val="left" w:pos="627"/>
        </w:tabs>
        <w:spacing w:before="1"/>
        <w:ind w:left="627" w:hanging="267"/>
      </w:pPr>
      <w:bookmarkStart w:id="28" w:name="_bookmark28"/>
      <w:bookmarkEnd w:id="28"/>
      <w:r>
        <w:rPr>
          <w:color w:val="2B7978"/>
        </w:rPr>
        <w:t>Additional</w:t>
      </w:r>
      <w:r>
        <w:rPr>
          <w:color w:val="2B7978"/>
          <w:spacing w:val="-1"/>
        </w:rPr>
        <w:t xml:space="preserve"> </w:t>
      </w:r>
      <w:r>
        <w:rPr>
          <w:color w:val="2B7978"/>
        </w:rPr>
        <w:t>support</w:t>
      </w:r>
      <w:r>
        <w:rPr>
          <w:color w:val="2B7978"/>
          <w:spacing w:val="-2"/>
        </w:rPr>
        <w:t xml:space="preserve"> </w:t>
      </w:r>
      <w:r>
        <w:rPr>
          <w:color w:val="2B7978"/>
        </w:rPr>
        <w:t>to help</w:t>
      </w:r>
      <w:r>
        <w:rPr>
          <w:color w:val="2B7978"/>
          <w:spacing w:val="-1"/>
        </w:rPr>
        <w:t xml:space="preserve"> </w:t>
      </w:r>
      <w:r>
        <w:rPr>
          <w:color w:val="2B7978"/>
        </w:rPr>
        <w:t>pupils</w:t>
      </w:r>
      <w:r>
        <w:rPr>
          <w:color w:val="2B7978"/>
          <w:spacing w:val="-1"/>
        </w:rPr>
        <w:t xml:space="preserve"> </w:t>
      </w:r>
      <w:r>
        <w:rPr>
          <w:color w:val="2B7978"/>
        </w:rPr>
        <w:t>meet</w:t>
      </w:r>
      <w:r>
        <w:rPr>
          <w:color w:val="2B7978"/>
          <w:spacing w:val="-1"/>
        </w:rPr>
        <w:t xml:space="preserve"> </w:t>
      </w:r>
      <w:r>
        <w:rPr>
          <w:color w:val="2B7978"/>
          <w:spacing w:val="-2"/>
        </w:rPr>
        <w:t>expectations</w:t>
      </w:r>
    </w:p>
    <w:p w14:paraId="18E615EE" w14:textId="77777777" w:rsidR="00C524FD" w:rsidRDefault="00000000">
      <w:pPr>
        <w:pStyle w:val="BodyText"/>
        <w:spacing w:before="123" w:line="259" w:lineRule="auto"/>
        <w:ind w:left="360" w:right="429"/>
      </w:pPr>
      <w:r>
        <w:t>Describe</w:t>
      </w:r>
      <w:r>
        <w:rPr>
          <w:spacing w:val="-3"/>
        </w:rPr>
        <w:t xml:space="preserve"> </w:t>
      </w:r>
      <w:r>
        <w:t>the</w:t>
      </w:r>
      <w:r>
        <w:rPr>
          <w:spacing w:val="-3"/>
        </w:rPr>
        <w:t xml:space="preserve"> </w:t>
      </w:r>
      <w:r>
        <w:t>support</w:t>
      </w:r>
      <w:r>
        <w:rPr>
          <w:spacing w:val="-2"/>
        </w:rPr>
        <w:t xml:space="preserve"> </w:t>
      </w:r>
      <w:r>
        <w:t>pupils</w:t>
      </w:r>
      <w:r>
        <w:rPr>
          <w:spacing w:val="-2"/>
        </w:rPr>
        <w:t xml:space="preserve"> </w:t>
      </w:r>
      <w:r>
        <w:t>and</w:t>
      </w:r>
      <w:r>
        <w:rPr>
          <w:spacing w:val="-3"/>
        </w:rPr>
        <w:t xml:space="preserve"> </w:t>
      </w:r>
      <w:r>
        <w:t>families</w:t>
      </w:r>
      <w:r>
        <w:rPr>
          <w:spacing w:val="-2"/>
        </w:rPr>
        <w:t xml:space="preserve"> </w:t>
      </w:r>
      <w:r>
        <w:t>can</w:t>
      </w:r>
      <w:r>
        <w:rPr>
          <w:spacing w:val="-2"/>
        </w:rPr>
        <w:t xml:space="preserve"> </w:t>
      </w:r>
      <w:r>
        <w:t>realistically</w:t>
      </w:r>
      <w:r>
        <w:rPr>
          <w:spacing w:val="-2"/>
        </w:rPr>
        <w:t xml:space="preserve"> </w:t>
      </w:r>
      <w:r>
        <w:t>expect.</w:t>
      </w:r>
      <w:r>
        <w:rPr>
          <w:spacing w:val="-3"/>
        </w:rPr>
        <w:t xml:space="preserve"> </w:t>
      </w:r>
      <w:r>
        <w:t>Support</w:t>
      </w:r>
      <w:r>
        <w:rPr>
          <w:spacing w:val="-2"/>
        </w:rPr>
        <w:t xml:space="preserve"> </w:t>
      </w:r>
      <w:r>
        <w:t>is</w:t>
      </w:r>
      <w:r>
        <w:rPr>
          <w:spacing w:val="-2"/>
        </w:rPr>
        <w:t xml:space="preserve"> </w:t>
      </w:r>
      <w:r>
        <w:t>not</w:t>
      </w:r>
      <w:r>
        <w:rPr>
          <w:spacing w:val="-2"/>
        </w:rPr>
        <w:t xml:space="preserve"> </w:t>
      </w:r>
      <w:r>
        <w:t>a</w:t>
      </w:r>
      <w:r>
        <w:rPr>
          <w:spacing w:val="-2"/>
        </w:rPr>
        <w:t xml:space="preserve"> </w:t>
      </w:r>
      <w:r>
        <w:t>reward</w:t>
      </w:r>
      <w:r>
        <w:rPr>
          <w:spacing w:val="-3"/>
        </w:rPr>
        <w:t xml:space="preserve"> </w:t>
      </w:r>
      <w:r>
        <w:t>for</w:t>
      </w:r>
      <w:r>
        <w:rPr>
          <w:spacing w:val="-3"/>
        </w:rPr>
        <w:t xml:space="preserve"> </w:t>
      </w:r>
      <w:r>
        <w:t>poor</w:t>
      </w:r>
      <w:r>
        <w:rPr>
          <w:spacing w:val="-2"/>
        </w:rPr>
        <w:t xml:space="preserve"> </w:t>
      </w:r>
      <w:proofErr w:type="spellStart"/>
      <w:r>
        <w:t>behaviour</w:t>
      </w:r>
      <w:proofErr w:type="spellEnd"/>
      <w:r>
        <w:t>; it is part of preventing recurrence and improving access to learning.</w:t>
      </w:r>
    </w:p>
    <w:p w14:paraId="61F6B1FC" w14:textId="3DF9973F" w:rsidR="00F96B05" w:rsidRDefault="00F96B05">
      <w:pPr>
        <w:pStyle w:val="BodyText"/>
        <w:spacing w:before="123" w:line="259" w:lineRule="auto"/>
        <w:ind w:left="360" w:right="429"/>
      </w:pPr>
      <w:r>
        <w:t>Each base has very specific support to help pupils. This covers SEN, Pastoral and teaching and learning. Examples of these will be provided during admissions meetings.</w:t>
      </w:r>
    </w:p>
    <w:p w14:paraId="18E615EF" w14:textId="77777777" w:rsidR="00C524FD" w:rsidRDefault="00C524FD">
      <w:pPr>
        <w:pStyle w:val="BodyText"/>
        <w:spacing w:before="5"/>
        <w:rPr>
          <w:sz w:val="10"/>
        </w:rPr>
      </w:pPr>
    </w:p>
    <w:p w14:paraId="18E61604" w14:textId="77777777" w:rsidR="00C524FD" w:rsidRDefault="00C524FD">
      <w:pPr>
        <w:pStyle w:val="BodyText"/>
      </w:pPr>
    </w:p>
    <w:p w14:paraId="18E61605" w14:textId="77777777" w:rsidR="00C524FD" w:rsidRDefault="00C524FD">
      <w:pPr>
        <w:pStyle w:val="BodyText"/>
        <w:spacing w:before="19"/>
      </w:pPr>
    </w:p>
    <w:p w14:paraId="18E61606" w14:textId="77777777" w:rsidR="00C524FD" w:rsidRDefault="00000000">
      <w:pPr>
        <w:pStyle w:val="Heading2"/>
        <w:numPr>
          <w:ilvl w:val="0"/>
          <w:numId w:val="4"/>
        </w:numPr>
        <w:tabs>
          <w:tab w:val="left" w:pos="540"/>
        </w:tabs>
        <w:ind w:left="540" w:hanging="180"/>
      </w:pPr>
      <w:bookmarkStart w:id="29" w:name="_bookmark29"/>
      <w:bookmarkEnd w:id="29"/>
      <w:r>
        <w:rPr>
          <w:color w:val="2B7978"/>
        </w:rPr>
        <w:t>Working</w:t>
      </w:r>
      <w:r>
        <w:rPr>
          <w:color w:val="2B7978"/>
          <w:spacing w:val="-1"/>
        </w:rPr>
        <w:t xml:space="preserve"> </w:t>
      </w:r>
      <w:r>
        <w:rPr>
          <w:color w:val="2B7978"/>
        </w:rPr>
        <w:t>with</w:t>
      </w:r>
      <w:r>
        <w:rPr>
          <w:color w:val="2B7978"/>
          <w:spacing w:val="-1"/>
        </w:rPr>
        <w:t xml:space="preserve"> </w:t>
      </w:r>
      <w:r>
        <w:rPr>
          <w:color w:val="2B7978"/>
        </w:rPr>
        <w:t>parents</w:t>
      </w:r>
      <w:r>
        <w:rPr>
          <w:color w:val="2B7978"/>
          <w:spacing w:val="-1"/>
        </w:rPr>
        <w:t xml:space="preserve"> </w:t>
      </w:r>
      <w:r>
        <w:rPr>
          <w:color w:val="2B7978"/>
        </w:rPr>
        <w:t xml:space="preserve">and </w:t>
      </w:r>
      <w:r>
        <w:rPr>
          <w:color w:val="2B7978"/>
          <w:spacing w:val="-2"/>
        </w:rPr>
        <w:t>carers</w:t>
      </w:r>
    </w:p>
    <w:p w14:paraId="18E61607" w14:textId="77777777" w:rsidR="00C524FD" w:rsidRDefault="00C524FD">
      <w:pPr>
        <w:pStyle w:val="BodyText"/>
        <w:spacing w:before="2"/>
        <w:rPr>
          <w:rFonts w:ascii="Calibri"/>
          <w:b/>
          <w:sz w:val="10"/>
        </w:r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60B" w14:textId="77777777">
        <w:trPr>
          <w:trHeight w:val="574"/>
        </w:trPr>
        <w:tc>
          <w:tcPr>
            <w:tcW w:w="2592" w:type="dxa"/>
            <w:shd w:val="clear" w:color="auto" w:fill="1F4E79"/>
          </w:tcPr>
          <w:p w14:paraId="18E61608" w14:textId="77777777" w:rsidR="00C524FD" w:rsidRDefault="00000000">
            <w:pPr>
              <w:pStyle w:val="TableParagraph"/>
              <w:spacing w:line="259" w:lineRule="auto"/>
              <w:ind w:left="107" w:right="496"/>
              <w:rPr>
                <w:b/>
                <w:sz w:val="21"/>
              </w:rPr>
            </w:pPr>
            <w:r>
              <w:rPr>
                <w:b/>
                <w:color w:val="FFFFFF"/>
                <w:spacing w:val="-2"/>
                <w:sz w:val="21"/>
              </w:rPr>
              <w:t>Positive communication</w:t>
            </w:r>
          </w:p>
        </w:tc>
        <w:tc>
          <w:tcPr>
            <w:tcW w:w="7920" w:type="dxa"/>
            <w:shd w:val="clear" w:color="auto" w:fill="F7F9FA"/>
          </w:tcPr>
          <w:p w14:paraId="18E61609" w14:textId="09C4F4B5" w:rsidR="00F96B05" w:rsidRDefault="00F96B05" w:rsidP="00F96B05">
            <w:pPr>
              <w:pStyle w:val="TableParagraph"/>
              <w:rPr>
                <w:sz w:val="21"/>
              </w:rPr>
            </w:pPr>
            <w:r>
              <w:rPr>
                <w:color w:val="505050"/>
                <w:sz w:val="21"/>
              </w:rPr>
              <w:t>Parents/carers will be could as minimum weekly if not more frequently to share updates on their son/</w:t>
            </w:r>
            <w:proofErr w:type="gramStart"/>
            <w:r>
              <w:rPr>
                <w:color w:val="505050"/>
                <w:sz w:val="21"/>
              </w:rPr>
              <w:t>daughters</w:t>
            </w:r>
            <w:proofErr w:type="gramEnd"/>
            <w:r>
              <w:rPr>
                <w:color w:val="505050"/>
                <w:sz w:val="21"/>
              </w:rPr>
              <w:t xml:space="preserve"> progress in all areas.</w:t>
            </w:r>
          </w:p>
          <w:p w14:paraId="18E6160A" w14:textId="0911C228" w:rsidR="00C524FD" w:rsidRDefault="00C524FD">
            <w:pPr>
              <w:pStyle w:val="TableParagraph"/>
              <w:spacing w:before="18"/>
              <w:rPr>
                <w:sz w:val="21"/>
              </w:rPr>
            </w:pPr>
          </w:p>
        </w:tc>
      </w:tr>
      <w:tr w:rsidR="00C524FD" w14:paraId="18E6160F" w14:textId="77777777">
        <w:trPr>
          <w:trHeight w:val="642"/>
        </w:trPr>
        <w:tc>
          <w:tcPr>
            <w:tcW w:w="2592" w:type="dxa"/>
            <w:shd w:val="clear" w:color="auto" w:fill="1F4E79"/>
          </w:tcPr>
          <w:p w14:paraId="18E6160C" w14:textId="77777777" w:rsidR="00C524FD" w:rsidRDefault="00000000">
            <w:pPr>
              <w:pStyle w:val="TableParagraph"/>
              <w:spacing w:before="197"/>
              <w:ind w:left="107"/>
              <w:rPr>
                <w:b/>
                <w:sz w:val="21"/>
              </w:rPr>
            </w:pPr>
            <w:proofErr w:type="spellStart"/>
            <w:r>
              <w:rPr>
                <w:b/>
                <w:color w:val="FFFFFF"/>
                <w:sz w:val="21"/>
              </w:rPr>
              <w:t>Behaviour</w:t>
            </w:r>
            <w:proofErr w:type="spellEnd"/>
            <w:r>
              <w:rPr>
                <w:b/>
                <w:color w:val="FFFFFF"/>
                <w:spacing w:val="-8"/>
                <w:sz w:val="21"/>
              </w:rPr>
              <w:t xml:space="preserve"> </w:t>
            </w:r>
            <w:r>
              <w:rPr>
                <w:b/>
                <w:color w:val="FFFFFF"/>
                <w:spacing w:val="-2"/>
                <w:sz w:val="21"/>
              </w:rPr>
              <w:t>concerns</w:t>
            </w:r>
          </w:p>
        </w:tc>
        <w:tc>
          <w:tcPr>
            <w:tcW w:w="7920" w:type="dxa"/>
            <w:shd w:val="clear" w:color="auto" w:fill="F7F9FA"/>
          </w:tcPr>
          <w:p w14:paraId="18E6160E" w14:textId="4E6F51B2" w:rsidR="00C524FD" w:rsidRDefault="00F96B05">
            <w:pPr>
              <w:pStyle w:val="TableParagraph"/>
              <w:spacing w:before="20"/>
              <w:rPr>
                <w:sz w:val="21"/>
              </w:rPr>
            </w:pPr>
            <w:r>
              <w:rPr>
                <w:color w:val="505050"/>
                <w:sz w:val="21"/>
              </w:rPr>
              <w:t>Staff will follow up daily with any behavior concerns</w:t>
            </w:r>
          </w:p>
        </w:tc>
      </w:tr>
      <w:tr w:rsidR="00C524FD" w14:paraId="18E61614" w14:textId="77777777">
        <w:trPr>
          <w:trHeight w:val="901"/>
        </w:trPr>
        <w:tc>
          <w:tcPr>
            <w:tcW w:w="2592" w:type="dxa"/>
            <w:shd w:val="clear" w:color="auto" w:fill="1F4E79"/>
          </w:tcPr>
          <w:p w14:paraId="18E61610" w14:textId="77777777" w:rsidR="00C524FD" w:rsidRDefault="00C524FD">
            <w:pPr>
              <w:pStyle w:val="TableParagraph"/>
              <w:spacing w:before="70"/>
              <w:ind w:left="0"/>
              <w:rPr>
                <w:rFonts w:ascii="Calibri"/>
                <w:b/>
                <w:sz w:val="21"/>
              </w:rPr>
            </w:pPr>
          </w:p>
          <w:p w14:paraId="18E61611" w14:textId="77777777" w:rsidR="00C524FD" w:rsidRDefault="00000000">
            <w:pPr>
              <w:pStyle w:val="TableParagraph"/>
              <w:ind w:left="107"/>
              <w:rPr>
                <w:b/>
                <w:sz w:val="21"/>
              </w:rPr>
            </w:pPr>
            <w:r>
              <w:rPr>
                <w:b/>
                <w:color w:val="FFFFFF"/>
                <w:sz w:val="21"/>
              </w:rPr>
              <w:t>Significant</w:t>
            </w:r>
            <w:r>
              <w:rPr>
                <w:b/>
                <w:color w:val="FFFFFF"/>
                <w:spacing w:val="-2"/>
                <w:sz w:val="21"/>
              </w:rPr>
              <w:t xml:space="preserve"> incidents</w:t>
            </w:r>
          </w:p>
        </w:tc>
        <w:tc>
          <w:tcPr>
            <w:tcW w:w="7920" w:type="dxa"/>
            <w:shd w:val="clear" w:color="auto" w:fill="F7F9FA"/>
          </w:tcPr>
          <w:p w14:paraId="18E61612" w14:textId="1FEC2701" w:rsidR="00F96B05" w:rsidRDefault="00F96B05" w:rsidP="00F96B05">
            <w:pPr>
              <w:pStyle w:val="TableParagraph"/>
              <w:spacing w:before="66"/>
              <w:rPr>
                <w:sz w:val="21"/>
              </w:rPr>
            </w:pPr>
            <w:r>
              <w:rPr>
                <w:color w:val="505050"/>
                <w:sz w:val="21"/>
              </w:rPr>
              <w:t xml:space="preserve">Phone calls will be made as soon as possible to inform parents/carers of any significant incident. Parents need to be mindful of safeguarding arrangements that will be </w:t>
            </w:r>
            <w:proofErr w:type="gramStart"/>
            <w:r>
              <w:rPr>
                <w:color w:val="505050"/>
                <w:sz w:val="21"/>
              </w:rPr>
              <w:t>consider</w:t>
            </w:r>
            <w:proofErr w:type="gramEnd"/>
            <w:r>
              <w:rPr>
                <w:color w:val="505050"/>
                <w:sz w:val="21"/>
              </w:rPr>
              <w:t xml:space="preserve"> </w:t>
            </w:r>
            <w:proofErr w:type="gramStart"/>
            <w:r>
              <w:rPr>
                <w:color w:val="505050"/>
                <w:sz w:val="21"/>
              </w:rPr>
              <w:t>to protect</w:t>
            </w:r>
            <w:proofErr w:type="gramEnd"/>
            <w:r>
              <w:rPr>
                <w:color w:val="505050"/>
                <w:sz w:val="21"/>
              </w:rPr>
              <w:t xml:space="preserve"> identity and some information from the incent reports.</w:t>
            </w:r>
          </w:p>
          <w:p w14:paraId="18E61613" w14:textId="1F9DFC6C" w:rsidR="00C524FD" w:rsidRDefault="00C524FD">
            <w:pPr>
              <w:pStyle w:val="TableParagraph"/>
              <w:spacing w:before="19" w:line="259" w:lineRule="auto"/>
              <w:ind w:right="16"/>
              <w:rPr>
                <w:sz w:val="21"/>
              </w:rPr>
            </w:pPr>
          </w:p>
        </w:tc>
      </w:tr>
      <w:tr w:rsidR="00C524FD" w14:paraId="18E61618" w14:textId="77777777">
        <w:trPr>
          <w:trHeight w:val="640"/>
        </w:trPr>
        <w:tc>
          <w:tcPr>
            <w:tcW w:w="2592" w:type="dxa"/>
            <w:shd w:val="clear" w:color="auto" w:fill="1F4E79"/>
          </w:tcPr>
          <w:p w14:paraId="18E61615" w14:textId="77777777" w:rsidR="00C524FD" w:rsidRDefault="00000000">
            <w:pPr>
              <w:pStyle w:val="TableParagraph"/>
              <w:spacing w:before="197"/>
              <w:ind w:left="107"/>
              <w:rPr>
                <w:b/>
                <w:sz w:val="21"/>
              </w:rPr>
            </w:pPr>
            <w:r>
              <w:rPr>
                <w:b/>
                <w:color w:val="FFFFFF"/>
                <w:sz w:val="21"/>
              </w:rPr>
              <w:t>Meetings</w:t>
            </w:r>
            <w:r>
              <w:rPr>
                <w:b/>
                <w:color w:val="FFFFFF"/>
                <w:spacing w:val="-4"/>
                <w:sz w:val="21"/>
              </w:rPr>
              <w:t xml:space="preserve"> </w:t>
            </w:r>
            <w:r>
              <w:rPr>
                <w:b/>
                <w:color w:val="FFFFFF"/>
                <w:sz w:val="21"/>
              </w:rPr>
              <w:t>and</w:t>
            </w:r>
            <w:r>
              <w:rPr>
                <w:b/>
                <w:color w:val="FFFFFF"/>
                <w:spacing w:val="-2"/>
                <w:sz w:val="21"/>
              </w:rPr>
              <w:t xml:space="preserve"> review</w:t>
            </w:r>
          </w:p>
        </w:tc>
        <w:tc>
          <w:tcPr>
            <w:tcW w:w="7920" w:type="dxa"/>
            <w:shd w:val="clear" w:color="auto" w:fill="F7F9FA"/>
          </w:tcPr>
          <w:p w14:paraId="18E61616" w14:textId="4FC352D3" w:rsidR="00F96B05" w:rsidRDefault="00F96B05" w:rsidP="00F96B05">
            <w:pPr>
              <w:pStyle w:val="TableParagraph"/>
              <w:spacing w:before="66"/>
              <w:rPr>
                <w:sz w:val="21"/>
              </w:rPr>
            </w:pPr>
            <w:r>
              <w:rPr>
                <w:color w:val="505050"/>
                <w:sz w:val="21"/>
              </w:rPr>
              <w:t>These will be held termly in person or online and if required will take a multi-agency approach.</w:t>
            </w:r>
          </w:p>
          <w:p w14:paraId="18E61617" w14:textId="41A10E48" w:rsidR="00C524FD" w:rsidRDefault="00C524FD">
            <w:pPr>
              <w:pStyle w:val="TableParagraph"/>
              <w:spacing w:before="19"/>
              <w:rPr>
                <w:sz w:val="21"/>
              </w:rPr>
            </w:pPr>
          </w:p>
        </w:tc>
      </w:tr>
      <w:tr w:rsidR="00C524FD" w14:paraId="18E6161C" w14:textId="77777777">
        <w:trPr>
          <w:trHeight w:val="708"/>
        </w:trPr>
        <w:tc>
          <w:tcPr>
            <w:tcW w:w="2592" w:type="dxa"/>
            <w:shd w:val="clear" w:color="auto" w:fill="1F4E79"/>
          </w:tcPr>
          <w:p w14:paraId="18E61619" w14:textId="77777777" w:rsidR="00C524FD" w:rsidRDefault="00000000">
            <w:pPr>
              <w:pStyle w:val="TableParagraph"/>
              <w:spacing w:before="197"/>
              <w:ind w:left="107"/>
              <w:rPr>
                <w:b/>
                <w:sz w:val="21"/>
              </w:rPr>
            </w:pPr>
            <w:r>
              <w:rPr>
                <w:b/>
                <w:color w:val="FFFFFF"/>
                <w:sz w:val="21"/>
              </w:rPr>
              <w:t>Questions</w:t>
            </w:r>
            <w:r>
              <w:rPr>
                <w:b/>
                <w:color w:val="FFFFFF"/>
                <w:spacing w:val="-5"/>
                <w:sz w:val="21"/>
              </w:rPr>
              <w:t xml:space="preserve"> </w:t>
            </w:r>
            <w:r>
              <w:rPr>
                <w:b/>
                <w:color w:val="FFFFFF"/>
                <w:sz w:val="21"/>
              </w:rPr>
              <w:t>or</w:t>
            </w:r>
            <w:r>
              <w:rPr>
                <w:b/>
                <w:color w:val="FFFFFF"/>
                <w:spacing w:val="-4"/>
                <w:sz w:val="21"/>
              </w:rPr>
              <w:t xml:space="preserve"> </w:t>
            </w:r>
            <w:r>
              <w:rPr>
                <w:b/>
                <w:color w:val="FFFFFF"/>
                <w:spacing w:val="-2"/>
                <w:sz w:val="21"/>
              </w:rPr>
              <w:t>concerns</w:t>
            </w:r>
          </w:p>
        </w:tc>
        <w:tc>
          <w:tcPr>
            <w:tcW w:w="7920" w:type="dxa"/>
            <w:shd w:val="clear" w:color="auto" w:fill="F7F9FA"/>
          </w:tcPr>
          <w:p w14:paraId="18E6161A" w14:textId="77777777" w:rsidR="00C524FD" w:rsidRDefault="00000000">
            <w:pPr>
              <w:pStyle w:val="TableParagraph"/>
              <w:spacing w:before="66"/>
              <w:rPr>
                <w:sz w:val="21"/>
              </w:rPr>
            </w:pPr>
            <w:r>
              <w:rPr>
                <w:color w:val="505050"/>
                <w:sz w:val="21"/>
              </w:rPr>
              <w:t xml:space="preserve">[ACADEMY TO </w:t>
            </w:r>
            <w:r>
              <w:rPr>
                <w:color w:val="505050"/>
                <w:spacing w:val="-2"/>
                <w:sz w:val="21"/>
              </w:rPr>
              <w:t>COMPLETE]</w:t>
            </w:r>
          </w:p>
          <w:p w14:paraId="18E6161B" w14:textId="77777777" w:rsidR="00C524FD" w:rsidRDefault="00000000">
            <w:pPr>
              <w:pStyle w:val="TableParagraph"/>
              <w:spacing w:before="20"/>
              <w:rPr>
                <w:sz w:val="21"/>
              </w:rPr>
            </w:pPr>
            <w:r>
              <w:rPr>
                <w:color w:val="505050"/>
                <w:sz w:val="21"/>
              </w:rPr>
              <w:t>Provide</w:t>
            </w:r>
            <w:r>
              <w:rPr>
                <w:color w:val="505050"/>
                <w:spacing w:val="-5"/>
                <w:sz w:val="21"/>
              </w:rPr>
              <w:t xml:space="preserve"> </w:t>
            </w:r>
            <w:r>
              <w:rPr>
                <w:color w:val="505050"/>
                <w:sz w:val="21"/>
              </w:rPr>
              <w:t>the</w:t>
            </w:r>
            <w:r>
              <w:rPr>
                <w:color w:val="505050"/>
                <w:spacing w:val="-3"/>
                <w:sz w:val="21"/>
              </w:rPr>
              <w:t xml:space="preserve"> </w:t>
            </w:r>
            <w:r>
              <w:rPr>
                <w:color w:val="505050"/>
                <w:sz w:val="21"/>
              </w:rPr>
              <w:t>first</w:t>
            </w:r>
            <w:r>
              <w:rPr>
                <w:color w:val="505050"/>
                <w:spacing w:val="-3"/>
                <w:sz w:val="21"/>
              </w:rPr>
              <w:t xml:space="preserve"> </w:t>
            </w:r>
            <w:r>
              <w:rPr>
                <w:color w:val="505050"/>
                <w:sz w:val="21"/>
              </w:rPr>
              <w:t>point</w:t>
            </w:r>
            <w:r>
              <w:rPr>
                <w:color w:val="505050"/>
                <w:spacing w:val="-3"/>
                <w:sz w:val="21"/>
              </w:rPr>
              <w:t xml:space="preserve"> </w:t>
            </w:r>
            <w:r>
              <w:rPr>
                <w:color w:val="505050"/>
                <w:sz w:val="21"/>
              </w:rPr>
              <w:t>of</w:t>
            </w:r>
            <w:r>
              <w:rPr>
                <w:color w:val="505050"/>
                <w:spacing w:val="-3"/>
                <w:sz w:val="21"/>
              </w:rPr>
              <w:t xml:space="preserve"> </w:t>
            </w:r>
            <w:r>
              <w:rPr>
                <w:color w:val="505050"/>
                <w:sz w:val="21"/>
              </w:rPr>
              <w:t>contact</w:t>
            </w:r>
            <w:r>
              <w:rPr>
                <w:color w:val="505050"/>
                <w:spacing w:val="-3"/>
                <w:sz w:val="21"/>
              </w:rPr>
              <w:t xml:space="preserve"> </w:t>
            </w:r>
            <w:r>
              <w:rPr>
                <w:color w:val="505050"/>
                <w:sz w:val="21"/>
              </w:rPr>
              <w:t>and</w:t>
            </w:r>
            <w:r>
              <w:rPr>
                <w:color w:val="505050"/>
                <w:spacing w:val="-3"/>
                <w:sz w:val="21"/>
              </w:rPr>
              <w:t xml:space="preserve"> </w:t>
            </w:r>
            <w:r>
              <w:rPr>
                <w:color w:val="505050"/>
                <w:sz w:val="21"/>
              </w:rPr>
              <w:t>cross-reference</w:t>
            </w:r>
            <w:r>
              <w:rPr>
                <w:color w:val="505050"/>
                <w:spacing w:val="-3"/>
                <w:sz w:val="21"/>
              </w:rPr>
              <w:t xml:space="preserve"> </w:t>
            </w:r>
            <w:r>
              <w:rPr>
                <w:color w:val="505050"/>
                <w:sz w:val="21"/>
              </w:rPr>
              <w:t>the</w:t>
            </w:r>
            <w:r>
              <w:rPr>
                <w:color w:val="505050"/>
                <w:spacing w:val="-3"/>
                <w:sz w:val="21"/>
              </w:rPr>
              <w:t xml:space="preserve"> </w:t>
            </w:r>
            <w:r>
              <w:rPr>
                <w:color w:val="505050"/>
                <w:sz w:val="21"/>
              </w:rPr>
              <w:t>Trust</w:t>
            </w:r>
            <w:r>
              <w:rPr>
                <w:color w:val="505050"/>
                <w:spacing w:val="-3"/>
                <w:sz w:val="21"/>
              </w:rPr>
              <w:t xml:space="preserve"> </w:t>
            </w:r>
            <w:r>
              <w:rPr>
                <w:color w:val="505050"/>
                <w:sz w:val="21"/>
              </w:rPr>
              <w:t>Complaints</w:t>
            </w:r>
            <w:r>
              <w:rPr>
                <w:color w:val="505050"/>
                <w:spacing w:val="-3"/>
                <w:sz w:val="21"/>
              </w:rPr>
              <w:t xml:space="preserve"> </w:t>
            </w:r>
            <w:r>
              <w:rPr>
                <w:color w:val="505050"/>
                <w:spacing w:val="-2"/>
                <w:sz w:val="21"/>
              </w:rPr>
              <w:t>Policy.</w:t>
            </w:r>
          </w:p>
        </w:tc>
      </w:tr>
    </w:tbl>
    <w:p w14:paraId="18E6161D" w14:textId="77777777" w:rsidR="00C524FD" w:rsidRDefault="00C524FD">
      <w:pPr>
        <w:pStyle w:val="BodyText"/>
        <w:spacing w:before="208"/>
        <w:rPr>
          <w:rFonts w:ascii="Calibri"/>
          <w:b/>
          <w:sz w:val="24"/>
        </w:rPr>
      </w:pPr>
    </w:p>
    <w:p w14:paraId="51A4B6EE" w14:textId="77777777" w:rsidR="00CD16E8" w:rsidRDefault="00CD16E8">
      <w:pPr>
        <w:pStyle w:val="BodyText"/>
        <w:spacing w:before="208"/>
        <w:rPr>
          <w:rFonts w:ascii="Calibri"/>
          <w:b/>
          <w:sz w:val="24"/>
        </w:rPr>
      </w:pPr>
    </w:p>
    <w:p w14:paraId="30FDD33F" w14:textId="77777777" w:rsidR="00CD16E8" w:rsidRDefault="00CD16E8">
      <w:pPr>
        <w:pStyle w:val="BodyText"/>
        <w:spacing w:before="208"/>
        <w:rPr>
          <w:rFonts w:ascii="Calibri"/>
          <w:b/>
          <w:sz w:val="24"/>
        </w:rPr>
      </w:pPr>
    </w:p>
    <w:p w14:paraId="06F0E50B" w14:textId="77777777" w:rsidR="00CD16E8" w:rsidRDefault="00CD16E8">
      <w:pPr>
        <w:pStyle w:val="BodyText"/>
        <w:spacing w:before="208"/>
        <w:rPr>
          <w:rFonts w:ascii="Calibri"/>
          <w:b/>
          <w:sz w:val="24"/>
        </w:rPr>
      </w:pPr>
    </w:p>
    <w:p w14:paraId="38FC4767" w14:textId="77777777" w:rsidR="00CD16E8" w:rsidRDefault="00CD16E8">
      <w:pPr>
        <w:pStyle w:val="BodyText"/>
        <w:spacing w:before="208"/>
        <w:rPr>
          <w:rFonts w:ascii="Calibri"/>
          <w:b/>
          <w:sz w:val="24"/>
        </w:rPr>
      </w:pPr>
    </w:p>
    <w:p w14:paraId="1FAEEE45" w14:textId="77777777" w:rsidR="00CD16E8" w:rsidRDefault="00CD16E8">
      <w:pPr>
        <w:pStyle w:val="BodyText"/>
        <w:spacing w:before="208"/>
        <w:rPr>
          <w:rFonts w:ascii="Calibri"/>
          <w:b/>
          <w:sz w:val="24"/>
        </w:rPr>
      </w:pPr>
    </w:p>
    <w:p w14:paraId="791EC2BB" w14:textId="77777777" w:rsidR="00CD16E8" w:rsidRDefault="00CD16E8">
      <w:pPr>
        <w:pStyle w:val="BodyText"/>
        <w:spacing w:before="208"/>
        <w:rPr>
          <w:rFonts w:ascii="Calibri"/>
          <w:b/>
          <w:sz w:val="24"/>
        </w:rPr>
      </w:pPr>
    </w:p>
    <w:p w14:paraId="19AE2DF3" w14:textId="77777777" w:rsidR="00CD16E8" w:rsidRDefault="00CD16E8">
      <w:pPr>
        <w:pStyle w:val="BodyText"/>
        <w:spacing w:before="208"/>
        <w:rPr>
          <w:rFonts w:ascii="Calibri"/>
          <w:b/>
          <w:sz w:val="24"/>
        </w:rPr>
      </w:pPr>
    </w:p>
    <w:p w14:paraId="1E180FF2" w14:textId="77777777" w:rsidR="00CD16E8" w:rsidRDefault="00CD16E8">
      <w:pPr>
        <w:pStyle w:val="BodyText"/>
        <w:spacing w:before="208"/>
        <w:rPr>
          <w:rFonts w:ascii="Calibri"/>
          <w:b/>
          <w:sz w:val="24"/>
        </w:rPr>
      </w:pPr>
    </w:p>
    <w:p w14:paraId="58D08A1B" w14:textId="77777777" w:rsidR="00CD16E8" w:rsidRDefault="00CD16E8">
      <w:pPr>
        <w:pStyle w:val="BodyText"/>
        <w:spacing w:before="208"/>
        <w:rPr>
          <w:rFonts w:ascii="Calibri"/>
          <w:b/>
          <w:sz w:val="24"/>
        </w:rPr>
      </w:pPr>
    </w:p>
    <w:p w14:paraId="1CD93AF7" w14:textId="77777777" w:rsidR="00CD16E8" w:rsidRDefault="00CD16E8">
      <w:pPr>
        <w:pStyle w:val="BodyText"/>
        <w:spacing w:before="208"/>
        <w:rPr>
          <w:rFonts w:ascii="Calibri"/>
          <w:b/>
          <w:sz w:val="24"/>
        </w:rPr>
      </w:pPr>
    </w:p>
    <w:p w14:paraId="2DEA772C" w14:textId="77777777" w:rsidR="00CD16E8" w:rsidRDefault="00CD16E8">
      <w:pPr>
        <w:pStyle w:val="BodyText"/>
        <w:spacing w:before="208"/>
        <w:rPr>
          <w:rFonts w:ascii="Calibri"/>
          <w:b/>
          <w:sz w:val="24"/>
        </w:rPr>
      </w:pPr>
    </w:p>
    <w:p w14:paraId="4106AE14" w14:textId="77777777" w:rsidR="00CD16E8" w:rsidRDefault="00CD16E8">
      <w:pPr>
        <w:pStyle w:val="BodyText"/>
        <w:spacing w:before="208"/>
        <w:rPr>
          <w:rFonts w:ascii="Calibri"/>
          <w:b/>
          <w:sz w:val="24"/>
        </w:rPr>
      </w:pPr>
    </w:p>
    <w:p w14:paraId="18E6161E" w14:textId="77777777" w:rsidR="00C524FD" w:rsidRDefault="00000000">
      <w:pPr>
        <w:pStyle w:val="Heading2"/>
        <w:numPr>
          <w:ilvl w:val="0"/>
          <w:numId w:val="4"/>
        </w:numPr>
        <w:tabs>
          <w:tab w:val="left" w:pos="555"/>
        </w:tabs>
        <w:ind w:left="555" w:hanging="195"/>
      </w:pPr>
      <w:bookmarkStart w:id="30" w:name="_bookmark30"/>
      <w:bookmarkEnd w:id="30"/>
      <w:r>
        <w:rPr>
          <w:color w:val="2B7978"/>
        </w:rPr>
        <w:t>Academy</w:t>
      </w:r>
      <w:r>
        <w:rPr>
          <w:color w:val="2B7978"/>
          <w:spacing w:val="-2"/>
        </w:rPr>
        <w:t xml:space="preserve"> </w:t>
      </w:r>
      <w:r>
        <w:rPr>
          <w:color w:val="2B7978"/>
        </w:rPr>
        <w:t>contacts</w:t>
      </w:r>
      <w:r>
        <w:rPr>
          <w:color w:val="2B7978"/>
          <w:spacing w:val="-2"/>
        </w:rPr>
        <w:t xml:space="preserve"> </w:t>
      </w:r>
      <w:r>
        <w:rPr>
          <w:color w:val="2B7978"/>
        </w:rPr>
        <w:t>and</w:t>
      </w:r>
      <w:r>
        <w:rPr>
          <w:color w:val="2B7978"/>
          <w:spacing w:val="-2"/>
        </w:rPr>
        <w:t xml:space="preserve"> </w:t>
      </w:r>
      <w:r>
        <w:rPr>
          <w:color w:val="2B7978"/>
        </w:rPr>
        <w:t>linked</w:t>
      </w:r>
      <w:r>
        <w:rPr>
          <w:color w:val="2B7978"/>
          <w:spacing w:val="-2"/>
        </w:rPr>
        <w:t xml:space="preserve"> </w:t>
      </w:r>
      <w:r>
        <w:rPr>
          <w:color w:val="2B7978"/>
        </w:rPr>
        <w:t>local</w:t>
      </w:r>
      <w:r>
        <w:rPr>
          <w:color w:val="2B7978"/>
          <w:spacing w:val="-1"/>
        </w:rPr>
        <w:t xml:space="preserve"> </w:t>
      </w:r>
      <w:r>
        <w:rPr>
          <w:color w:val="2B7978"/>
          <w:spacing w:val="-2"/>
        </w:rPr>
        <w:t>information</w:t>
      </w:r>
    </w:p>
    <w:p w14:paraId="18E6161F" w14:textId="77777777" w:rsidR="00C524FD" w:rsidRDefault="00C524FD">
      <w:pPr>
        <w:pStyle w:val="BodyText"/>
        <w:spacing w:before="2"/>
        <w:rPr>
          <w:rFonts w:ascii="Calibri"/>
          <w:b/>
          <w:sz w:val="10"/>
        </w:r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623" w14:textId="77777777">
        <w:trPr>
          <w:trHeight w:val="641"/>
        </w:trPr>
        <w:tc>
          <w:tcPr>
            <w:tcW w:w="2592" w:type="dxa"/>
            <w:shd w:val="clear" w:color="auto" w:fill="1F4E79"/>
          </w:tcPr>
          <w:p w14:paraId="18E61620" w14:textId="77777777" w:rsidR="00C524FD" w:rsidRDefault="00000000">
            <w:pPr>
              <w:pStyle w:val="TableParagraph"/>
              <w:spacing w:line="259" w:lineRule="auto"/>
              <w:ind w:left="107" w:right="682"/>
              <w:rPr>
                <w:b/>
                <w:sz w:val="21"/>
              </w:rPr>
            </w:pPr>
            <w:r>
              <w:rPr>
                <w:b/>
                <w:color w:val="FFFFFF"/>
                <w:spacing w:val="-2"/>
                <w:sz w:val="21"/>
              </w:rPr>
              <w:t xml:space="preserve">Designated </w:t>
            </w:r>
            <w:r>
              <w:rPr>
                <w:b/>
                <w:color w:val="FFFFFF"/>
                <w:sz w:val="21"/>
              </w:rPr>
              <w:t>safeguarding</w:t>
            </w:r>
            <w:r>
              <w:rPr>
                <w:b/>
                <w:color w:val="FFFFFF"/>
                <w:spacing w:val="-15"/>
                <w:sz w:val="21"/>
              </w:rPr>
              <w:t xml:space="preserve"> </w:t>
            </w:r>
            <w:r>
              <w:rPr>
                <w:b/>
                <w:color w:val="FFFFFF"/>
                <w:sz w:val="21"/>
              </w:rPr>
              <w:t>lead</w:t>
            </w:r>
          </w:p>
        </w:tc>
        <w:tc>
          <w:tcPr>
            <w:tcW w:w="7920" w:type="dxa"/>
            <w:shd w:val="clear" w:color="auto" w:fill="F7F9FA"/>
          </w:tcPr>
          <w:p w14:paraId="18E61622" w14:textId="102225D3" w:rsidR="00C524FD" w:rsidRDefault="00F96B05">
            <w:pPr>
              <w:pStyle w:val="TableParagraph"/>
              <w:spacing w:before="18"/>
              <w:rPr>
                <w:sz w:val="21"/>
              </w:rPr>
            </w:pPr>
            <w:r>
              <w:rPr>
                <w:color w:val="505050"/>
                <w:sz w:val="21"/>
              </w:rPr>
              <w:t>Tim Mathias – 01752 396100</w:t>
            </w:r>
          </w:p>
        </w:tc>
      </w:tr>
    </w:tbl>
    <w:p w14:paraId="18E61624" w14:textId="77777777" w:rsidR="00C524FD" w:rsidRDefault="00C524FD">
      <w:pPr>
        <w:pStyle w:val="TableParagraph"/>
        <w:rPr>
          <w:sz w:val="21"/>
        </w:rPr>
        <w:sectPr w:rsidR="00C524FD">
          <w:footerReference w:type="default" r:id="rId23"/>
          <w:pgSz w:w="12240" w:h="15840"/>
          <w:pgMar w:top="920" w:right="720" w:bottom="1500" w:left="720" w:header="0" w:footer="1305" w:gutter="0"/>
          <w:cols w:space="720"/>
        </w:sectPr>
      </w:pPr>
    </w:p>
    <w:tbl>
      <w:tblPr>
        <w:tblW w:w="0" w:type="auto"/>
        <w:tblInd w:w="151" w:type="dxa"/>
        <w:tblLayout w:type="fixed"/>
        <w:tblCellMar>
          <w:left w:w="0" w:type="dxa"/>
          <w:right w:w="0" w:type="dxa"/>
        </w:tblCellMar>
        <w:tblLook w:val="01E0" w:firstRow="1" w:lastRow="1" w:firstColumn="1" w:lastColumn="1" w:noHBand="0" w:noVBand="0"/>
      </w:tblPr>
      <w:tblGrid>
        <w:gridCol w:w="2592"/>
        <w:gridCol w:w="7920"/>
      </w:tblGrid>
      <w:tr w:rsidR="00C524FD" w14:paraId="18E61628" w14:textId="77777777">
        <w:trPr>
          <w:trHeight w:val="574"/>
        </w:trPr>
        <w:tc>
          <w:tcPr>
            <w:tcW w:w="2592" w:type="dxa"/>
            <w:shd w:val="clear" w:color="auto" w:fill="1F4E79"/>
          </w:tcPr>
          <w:p w14:paraId="18E61625" w14:textId="77777777" w:rsidR="00C524FD" w:rsidRDefault="00000000">
            <w:pPr>
              <w:pStyle w:val="TableParagraph"/>
              <w:spacing w:before="130"/>
              <w:ind w:left="107"/>
              <w:rPr>
                <w:b/>
                <w:sz w:val="21"/>
              </w:rPr>
            </w:pPr>
            <w:r>
              <w:rPr>
                <w:b/>
                <w:color w:val="FFFFFF"/>
                <w:spacing w:val="-2"/>
                <w:sz w:val="21"/>
              </w:rPr>
              <w:lastRenderedPageBreak/>
              <w:t>SENCO</w:t>
            </w:r>
          </w:p>
        </w:tc>
        <w:tc>
          <w:tcPr>
            <w:tcW w:w="7920" w:type="dxa"/>
            <w:shd w:val="clear" w:color="auto" w:fill="F7F9FA"/>
          </w:tcPr>
          <w:p w14:paraId="18E61627" w14:textId="220631DC" w:rsidR="00C524FD" w:rsidRDefault="00CD16E8">
            <w:pPr>
              <w:pStyle w:val="TableParagraph"/>
              <w:spacing w:before="18"/>
              <w:rPr>
                <w:sz w:val="21"/>
              </w:rPr>
            </w:pPr>
            <w:r>
              <w:rPr>
                <w:color w:val="505050"/>
                <w:sz w:val="21"/>
              </w:rPr>
              <w:t>Rachel Crozier – 01752 396100</w:t>
            </w:r>
          </w:p>
        </w:tc>
      </w:tr>
      <w:tr w:rsidR="00C524FD" w14:paraId="18E6162C" w14:textId="77777777">
        <w:trPr>
          <w:trHeight w:val="641"/>
        </w:trPr>
        <w:tc>
          <w:tcPr>
            <w:tcW w:w="2592" w:type="dxa"/>
            <w:shd w:val="clear" w:color="auto" w:fill="1F4E79"/>
          </w:tcPr>
          <w:p w14:paraId="18E61629" w14:textId="77777777" w:rsidR="00C524FD" w:rsidRDefault="00000000">
            <w:pPr>
              <w:pStyle w:val="TableParagraph"/>
              <w:spacing w:before="197"/>
              <w:ind w:left="107"/>
              <w:rPr>
                <w:b/>
                <w:sz w:val="21"/>
              </w:rPr>
            </w:pPr>
            <w:proofErr w:type="spellStart"/>
            <w:r>
              <w:rPr>
                <w:b/>
                <w:color w:val="FFFFFF"/>
                <w:sz w:val="21"/>
              </w:rPr>
              <w:t>Behaviour</w:t>
            </w:r>
            <w:proofErr w:type="spellEnd"/>
            <w:r>
              <w:rPr>
                <w:b/>
                <w:color w:val="FFFFFF"/>
                <w:spacing w:val="-8"/>
                <w:sz w:val="21"/>
              </w:rPr>
              <w:t xml:space="preserve"> </w:t>
            </w:r>
            <w:r>
              <w:rPr>
                <w:b/>
                <w:color w:val="FFFFFF"/>
                <w:spacing w:val="-4"/>
                <w:sz w:val="21"/>
              </w:rPr>
              <w:t>lead</w:t>
            </w:r>
          </w:p>
        </w:tc>
        <w:tc>
          <w:tcPr>
            <w:tcW w:w="7920" w:type="dxa"/>
            <w:shd w:val="clear" w:color="auto" w:fill="F7F9FA"/>
          </w:tcPr>
          <w:p w14:paraId="18E6162B" w14:textId="4DDCE894" w:rsidR="00C524FD" w:rsidRDefault="00CD16E8">
            <w:pPr>
              <w:pStyle w:val="TableParagraph"/>
              <w:spacing w:before="19"/>
              <w:rPr>
                <w:sz w:val="21"/>
              </w:rPr>
            </w:pPr>
            <w:r>
              <w:rPr>
                <w:color w:val="505050"/>
                <w:sz w:val="21"/>
              </w:rPr>
              <w:t>Tim Mathias – 01752 396100</w:t>
            </w:r>
          </w:p>
        </w:tc>
      </w:tr>
      <w:tr w:rsidR="00C524FD" w14:paraId="18E61630" w14:textId="77777777">
        <w:trPr>
          <w:trHeight w:val="576"/>
        </w:trPr>
        <w:tc>
          <w:tcPr>
            <w:tcW w:w="2592" w:type="dxa"/>
            <w:shd w:val="clear" w:color="auto" w:fill="1F4E79"/>
          </w:tcPr>
          <w:p w14:paraId="18E6162D" w14:textId="77777777" w:rsidR="00C524FD" w:rsidRDefault="00000000">
            <w:pPr>
              <w:pStyle w:val="TableParagraph"/>
              <w:spacing w:before="196"/>
              <w:ind w:left="107"/>
              <w:rPr>
                <w:b/>
                <w:sz w:val="21"/>
              </w:rPr>
            </w:pPr>
            <w:r>
              <w:rPr>
                <w:b/>
                <w:color w:val="FFFFFF"/>
                <w:sz w:val="21"/>
              </w:rPr>
              <w:t>Attendance</w:t>
            </w:r>
            <w:r>
              <w:rPr>
                <w:b/>
                <w:color w:val="FFFFFF"/>
                <w:spacing w:val="-4"/>
                <w:sz w:val="21"/>
              </w:rPr>
              <w:t xml:space="preserve"> lead</w:t>
            </w:r>
          </w:p>
        </w:tc>
        <w:tc>
          <w:tcPr>
            <w:tcW w:w="7920" w:type="dxa"/>
            <w:shd w:val="clear" w:color="auto" w:fill="F7F9FA"/>
          </w:tcPr>
          <w:p w14:paraId="18E6162E" w14:textId="07EA4E4E" w:rsidR="00CD16E8" w:rsidRDefault="00CD16E8" w:rsidP="00CD16E8">
            <w:pPr>
              <w:pStyle w:val="TableParagraph"/>
              <w:spacing w:before="66"/>
              <w:rPr>
                <w:sz w:val="21"/>
              </w:rPr>
            </w:pPr>
            <w:r w:rsidRPr="00CD16E8">
              <w:rPr>
                <w:sz w:val="21"/>
              </w:rPr>
              <w:t>Tim Mathias – 01752 396100</w:t>
            </w:r>
          </w:p>
          <w:p w14:paraId="18E6162F" w14:textId="2ED35227" w:rsidR="00C524FD" w:rsidRDefault="00C524FD">
            <w:pPr>
              <w:pStyle w:val="TableParagraph"/>
              <w:spacing w:before="20" w:line="229" w:lineRule="exact"/>
              <w:rPr>
                <w:sz w:val="21"/>
              </w:rPr>
            </w:pPr>
          </w:p>
        </w:tc>
      </w:tr>
      <w:tr w:rsidR="00C524FD" w14:paraId="18E61634" w14:textId="77777777">
        <w:trPr>
          <w:trHeight w:val="706"/>
        </w:trPr>
        <w:tc>
          <w:tcPr>
            <w:tcW w:w="2592" w:type="dxa"/>
            <w:shd w:val="clear" w:color="auto" w:fill="1F4E79"/>
          </w:tcPr>
          <w:p w14:paraId="18E61631" w14:textId="77777777" w:rsidR="00C524FD" w:rsidRDefault="00000000">
            <w:pPr>
              <w:pStyle w:val="TableParagraph"/>
              <w:spacing w:before="131" w:line="259" w:lineRule="auto"/>
              <w:ind w:left="107" w:right="496"/>
              <w:rPr>
                <w:b/>
                <w:sz w:val="21"/>
              </w:rPr>
            </w:pPr>
            <w:r>
              <w:rPr>
                <w:b/>
                <w:color w:val="FFFFFF"/>
                <w:sz w:val="21"/>
              </w:rPr>
              <w:t>Pastoral</w:t>
            </w:r>
            <w:r>
              <w:rPr>
                <w:b/>
                <w:color w:val="FFFFFF"/>
                <w:spacing w:val="-15"/>
                <w:sz w:val="21"/>
              </w:rPr>
              <w:t xml:space="preserve"> </w:t>
            </w:r>
            <w:r>
              <w:rPr>
                <w:b/>
                <w:color w:val="FFFFFF"/>
                <w:sz w:val="21"/>
              </w:rPr>
              <w:t>/</w:t>
            </w:r>
            <w:r>
              <w:rPr>
                <w:b/>
                <w:color w:val="FFFFFF"/>
                <w:spacing w:val="-15"/>
                <w:sz w:val="21"/>
              </w:rPr>
              <w:t xml:space="preserve"> </w:t>
            </w:r>
            <w:r>
              <w:rPr>
                <w:b/>
                <w:color w:val="FFFFFF"/>
                <w:sz w:val="21"/>
              </w:rPr>
              <w:t xml:space="preserve">family </w:t>
            </w:r>
            <w:r>
              <w:rPr>
                <w:b/>
                <w:color w:val="FFFFFF"/>
                <w:spacing w:val="-2"/>
                <w:sz w:val="21"/>
              </w:rPr>
              <w:t>support</w:t>
            </w:r>
          </w:p>
        </w:tc>
        <w:tc>
          <w:tcPr>
            <w:tcW w:w="7920" w:type="dxa"/>
            <w:shd w:val="clear" w:color="auto" w:fill="F7F9FA"/>
          </w:tcPr>
          <w:p w14:paraId="18E61632" w14:textId="1D12A16D" w:rsidR="00CD16E8" w:rsidRPr="00CD16E8" w:rsidRDefault="00CD16E8" w:rsidP="00CD16E8">
            <w:pPr>
              <w:pStyle w:val="TableParagraph"/>
              <w:spacing w:before="131"/>
              <w:rPr>
                <w:sz w:val="21"/>
              </w:rPr>
            </w:pPr>
            <w:r w:rsidRPr="00CD16E8">
              <w:rPr>
                <w:sz w:val="21"/>
              </w:rPr>
              <w:t>Parents will be provided with base contact details during admissions.</w:t>
            </w:r>
          </w:p>
          <w:p w14:paraId="18E61633" w14:textId="42CABF5B" w:rsidR="00C524FD" w:rsidRDefault="00C524FD">
            <w:pPr>
              <w:pStyle w:val="TableParagraph"/>
              <w:spacing w:before="19"/>
              <w:rPr>
                <w:sz w:val="21"/>
              </w:rPr>
            </w:pPr>
          </w:p>
        </w:tc>
      </w:tr>
      <w:tr w:rsidR="00C524FD" w14:paraId="18E61638" w14:textId="77777777">
        <w:trPr>
          <w:trHeight w:val="968"/>
        </w:trPr>
        <w:tc>
          <w:tcPr>
            <w:tcW w:w="2592" w:type="dxa"/>
            <w:shd w:val="clear" w:color="auto" w:fill="1F4E79"/>
          </w:tcPr>
          <w:p w14:paraId="18E61635" w14:textId="77777777" w:rsidR="00C524FD" w:rsidRDefault="00000000">
            <w:pPr>
              <w:pStyle w:val="TableParagraph"/>
              <w:spacing w:before="197" w:line="259" w:lineRule="auto"/>
              <w:ind w:left="107" w:right="1243"/>
              <w:rPr>
                <w:b/>
                <w:sz w:val="21"/>
              </w:rPr>
            </w:pPr>
            <w:r>
              <w:rPr>
                <w:b/>
                <w:color w:val="FFFFFF"/>
                <w:sz w:val="21"/>
              </w:rPr>
              <w:t>Other</w:t>
            </w:r>
            <w:r>
              <w:rPr>
                <w:b/>
                <w:color w:val="FFFFFF"/>
                <w:spacing w:val="-15"/>
                <w:sz w:val="21"/>
              </w:rPr>
              <w:t xml:space="preserve"> </w:t>
            </w:r>
            <w:r>
              <w:rPr>
                <w:b/>
                <w:color w:val="FFFFFF"/>
                <w:sz w:val="21"/>
              </w:rPr>
              <w:t xml:space="preserve">useful </w:t>
            </w:r>
            <w:r>
              <w:rPr>
                <w:b/>
                <w:color w:val="FFFFFF"/>
                <w:spacing w:val="-2"/>
                <w:sz w:val="21"/>
              </w:rPr>
              <w:t>information</w:t>
            </w:r>
          </w:p>
        </w:tc>
        <w:tc>
          <w:tcPr>
            <w:tcW w:w="7920" w:type="dxa"/>
            <w:shd w:val="clear" w:color="auto" w:fill="F7F9FA"/>
          </w:tcPr>
          <w:p w14:paraId="07EE37AF" w14:textId="77777777" w:rsidR="00C524FD" w:rsidRDefault="00CD16E8">
            <w:pPr>
              <w:pStyle w:val="TableParagraph"/>
              <w:spacing w:before="19" w:line="259" w:lineRule="auto"/>
              <w:ind w:right="16"/>
              <w:rPr>
                <w:sz w:val="21"/>
              </w:rPr>
            </w:pPr>
            <w:r>
              <w:rPr>
                <w:sz w:val="21"/>
              </w:rPr>
              <w:t>Uniform information will be provided during admissions.</w:t>
            </w:r>
          </w:p>
          <w:p w14:paraId="18E61637" w14:textId="3CEA2110" w:rsidR="00CD16E8" w:rsidRDefault="00CD16E8">
            <w:pPr>
              <w:pStyle w:val="TableParagraph"/>
              <w:spacing w:before="19" w:line="259" w:lineRule="auto"/>
              <w:ind w:right="16"/>
              <w:rPr>
                <w:sz w:val="21"/>
              </w:rPr>
            </w:pPr>
            <w:r>
              <w:rPr>
                <w:sz w:val="21"/>
              </w:rPr>
              <w:t xml:space="preserve">Bases will provide specific </w:t>
            </w:r>
            <w:proofErr w:type="gramStart"/>
            <w:r>
              <w:rPr>
                <w:sz w:val="21"/>
              </w:rPr>
              <w:t>appendix</w:t>
            </w:r>
            <w:proofErr w:type="gramEnd"/>
            <w:r>
              <w:rPr>
                <w:sz w:val="21"/>
              </w:rPr>
              <w:t xml:space="preserve"> linked to </w:t>
            </w:r>
            <w:proofErr w:type="gramStart"/>
            <w:r>
              <w:rPr>
                <w:sz w:val="21"/>
              </w:rPr>
              <w:t>there</w:t>
            </w:r>
            <w:proofErr w:type="gramEnd"/>
            <w:r>
              <w:rPr>
                <w:sz w:val="21"/>
              </w:rPr>
              <w:t xml:space="preserve"> base when pupils attend </w:t>
            </w:r>
            <w:proofErr w:type="spellStart"/>
            <w:r>
              <w:rPr>
                <w:sz w:val="21"/>
              </w:rPr>
              <w:t>admisisons</w:t>
            </w:r>
            <w:proofErr w:type="spellEnd"/>
            <w:r>
              <w:rPr>
                <w:sz w:val="21"/>
              </w:rPr>
              <w:t>.</w:t>
            </w:r>
          </w:p>
        </w:tc>
      </w:tr>
    </w:tbl>
    <w:p w14:paraId="18E61639" w14:textId="77777777" w:rsidR="00C524FD" w:rsidRDefault="00C524FD">
      <w:pPr>
        <w:pStyle w:val="BodyText"/>
        <w:spacing w:before="225"/>
        <w:rPr>
          <w:rFonts w:ascii="Calibri"/>
          <w:b/>
          <w:sz w:val="24"/>
        </w:rPr>
      </w:pPr>
    </w:p>
    <w:p w14:paraId="18E61642" w14:textId="77777777" w:rsidR="00C524FD" w:rsidRDefault="00C524FD">
      <w:pPr>
        <w:pStyle w:val="ListParagraph"/>
        <w:rPr>
          <w:sz w:val="21"/>
        </w:rPr>
        <w:sectPr w:rsidR="00C524FD">
          <w:footerReference w:type="default" r:id="rId24"/>
          <w:pgSz w:w="12240" w:h="15840"/>
          <w:pgMar w:top="920" w:right="720" w:bottom="1500" w:left="720" w:header="0" w:footer="1305" w:gutter="0"/>
          <w:cols w:space="720"/>
        </w:sectPr>
      </w:pPr>
    </w:p>
    <w:p w14:paraId="18E61643" w14:textId="77777777" w:rsidR="00C524FD" w:rsidRDefault="00000000">
      <w:pPr>
        <w:ind w:left="2325"/>
        <w:rPr>
          <w:sz w:val="20"/>
        </w:rPr>
      </w:pPr>
      <w:r>
        <w:rPr>
          <w:noProof/>
          <w:sz w:val="20"/>
        </w:rPr>
        <w:lastRenderedPageBreak/>
        <w:drawing>
          <wp:inline distT="0" distB="0" distL="0" distR="0" wp14:anchorId="18E616E9" wp14:editId="18E616EA">
            <wp:extent cx="3909036" cy="1387221"/>
            <wp:effectExtent l="0" t="0" r="0" b="0"/>
            <wp:docPr id="29" name="Image 29"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C:\Users\olivia.frings\AppData\Local\Microsoft\Windows\INetCache\Content.Outlook\SAIRQCYR\Reach South Logo.png  "/>
                    <pic:cNvPicPr/>
                  </pic:nvPicPr>
                  <pic:blipFill>
                    <a:blip r:embed="rId7" cstate="print"/>
                    <a:stretch>
                      <a:fillRect/>
                    </a:stretch>
                  </pic:blipFill>
                  <pic:spPr>
                    <a:xfrm>
                      <a:off x="0" y="0"/>
                      <a:ext cx="3909036" cy="1387221"/>
                    </a:xfrm>
                    <a:prstGeom prst="rect">
                      <a:avLst/>
                    </a:prstGeom>
                  </pic:spPr>
                </pic:pic>
              </a:graphicData>
            </a:graphic>
          </wp:inline>
        </w:drawing>
      </w:r>
    </w:p>
    <w:p w14:paraId="18E61644" w14:textId="77777777" w:rsidR="00C524FD" w:rsidRDefault="00000000">
      <w:pPr>
        <w:spacing w:before="2"/>
        <w:ind w:left="1988" w:right="1995" w:hanging="4"/>
        <w:jc w:val="center"/>
        <w:rPr>
          <w:rFonts w:ascii="Calibri"/>
          <w:b/>
          <w:sz w:val="144"/>
        </w:rPr>
      </w:pPr>
      <w:r>
        <w:rPr>
          <w:rFonts w:ascii="Calibri"/>
          <w:b/>
          <w:color w:val="1F4E79"/>
          <w:spacing w:val="-2"/>
          <w:sz w:val="144"/>
        </w:rPr>
        <w:t xml:space="preserve">Relational Practice </w:t>
      </w:r>
      <w:r>
        <w:rPr>
          <w:rFonts w:ascii="Calibri"/>
          <w:b/>
          <w:color w:val="1F4E79"/>
          <w:spacing w:val="-4"/>
          <w:sz w:val="144"/>
        </w:rPr>
        <w:t>Framework</w:t>
      </w:r>
    </w:p>
    <w:p w14:paraId="18E61645" w14:textId="77777777" w:rsidR="00C524FD" w:rsidRDefault="00000000">
      <w:pPr>
        <w:pStyle w:val="BodyText"/>
        <w:spacing w:before="5"/>
        <w:rPr>
          <w:rFonts w:ascii="Calibri"/>
          <w:b/>
          <w:sz w:val="4"/>
        </w:rPr>
      </w:pPr>
      <w:r>
        <w:rPr>
          <w:rFonts w:ascii="Calibri"/>
          <w:b/>
          <w:noProof/>
          <w:sz w:val="4"/>
        </w:rPr>
        <mc:AlternateContent>
          <mc:Choice Requires="wps">
            <w:drawing>
              <wp:anchor distT="0" distB="0" distL="0" distR="0" simplePos="0" relativeHeight="487592448" behindDoc="1" locked="0" layoutInCell="1" allowOverlap="1" wp14:anchorId="18E616EB" wp14:editId="18E616EC">
                <wp:simplePos x="0" y="0"/>
                <wp:positionH relativeFrom="page">
                  <wp:posOffset>666750</wp:posOffset>
                </wp:positionH>
                <wp:positionV relativeFrom="paragraph">
                  <wp:posOffset>49760</wp:posOffset>
                </wp:positionV>
                <wp:extent cx="6440170" cy="1270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0170" cy="12700"/>
                        </a:xfrm>
                        <a:custGeom>
                          <a:avLst/>
                          <a:gdLst/>
                          <a:ahLst/>
                          <a:cxnLst/>
                          <a:rect l="l" t="t" r="r" b="b"/>
                          <a:pathLst>
                            <a:path w="6440170" h="12700">
                              <a:moveTo>
                                <a:pt x="6439661" y="0"/>
                              </a:moveTo>
                              <a:lnTo>
                                <a:pt x="0" y="0"/>
                              </a:lnTo>
                              <a:lnTo>
                                <a:pt x="0" y="12191"/>
                              </a:lnTo>
                              <a:lnTo>
                                <a:pt x="6439661" y="12191"/>
                              </a:lnTo>
                              <a:lnTo>
                                <a:pt x="6439661" y="0"/>
                              </a:lnTo>
                              <a:close/>
                            </a:path>
                          </a:pathLst>
                        </a:custGeom>
                        <a:solidFill>
                          <a:srgbClr val="4F81BC"/>
                        </a:solidFill>
                      </wps:spPr>
                      <wps:bodyPr wrap="square" lIns="0" tIns="0" rIns="0" bIns="0" rtlCol="0">
                        <a:prstTxWarp prst="textNoShape">
                          <a:avLst/>
                        </a:prstTxWarp>
                        <a:noAutofit/>
                      </wps:bodyPr>
                    </wps:wsp>
                  </a:graphicData>
                </a:graphic>
              </wp:anchor>
            </w:drawing>
          </mc:Choice>
          <mc:Fallback>
            <w:pict>
              <v:shape w14:anchorId="3340D76E" id="Graphic 30" o:spid="_x0000_s1026" style="position:absolute;margin-left:52.5pt;margin-top:3.9pt;width:507.1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644017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" path="m6439661,l,,,12191r6439661,l6439661,xe" fillcolor="#4f81bc" stroked="f">
                <v:path arrowok="t"/>
                <w10:wrap type="topAndBottom" anchorx="page"/>
              </v:shape>
            </w:pict>
          </mc:Fallback>
        </mc:AlternateContent>
      </w:r>
    </w:p>
    <w:p w14:paraId="18E61646" w14:textId="77777777" w:rsidR="00C524FD" w:rsidRDefault="00000000">
      <w:pPr>
        <w:spacing w:before="102"/>
        <w:ind w:left="19" w:right="19"/>
        <w:jc w:val="center"/>
        <w:rPr>
          <w:b/>
          <w:sz w:val="24"/>
        </w:rPr>
      </w:pPr>
      <w:r>
        <w:rPr>
          <w:b/>
          <w:color w:val="2B7978"/>
          <w:sz w:val="24"/>
        </w:rPr>
        <w:t>Reach</w:t>
      </w:r>
      <w:r>
        <w:rPr>
          <w:b/>
          <w:color w:val="2B7978"/>
          <w:spacing w:val="-3"/>
          <w:sz w:val="24"/>
        </w:rPr>
        <w:t xml:space="preserve"> </w:t>
      </w:r>
      <w:r>
        <w:rPr>
          <w:b/>
          <w:color w:val="2B7978"/>
          <w:sz w:val="24"/>
        </w:rPr>
        <w:t>South</w:t>
      </w:r>
      <w:r>
        <w:rPr>
          <w:b/>
          <w:color w:val="2B7978"/>
          <w:spacing w:val="-2"/>
          <w:sz w:val="24"/>
        </w:rPr>
        <w:t xml:space="preserve"> </w:t>
      </w:r>
      <w:r>
        <w:rPr>
          <w:b/>
          <w:color w:val="2B7978"/>
          <w:sz w:val="24"/>
        </w:rPr>
        <w:t>Academy</w:t>
      </w:r>
      <w:r>
        <w:rPr>
          <w:b/>
          <w:color w:val="2B7978"/>
          <w:spacing w:val="-1"/>
          <w:sz w:val="24"/>
        </w:rPr>
        <w:t xml:space="preserve"> </w:t>
      </w:r>
      <w:r>
        <w:rPr>
          <w:b/>
          <w:color w:val="2B7978"/>
          <w:spacing w:val="-2"/>
          <w:sz w:val="24"/>
        </w:rPr>
        <w:t>Trust</w:t>
      </w:r>
    </w:p>
    <w:p w14:paraId="18E61647" w14:textId="77777777" w:rsidR="00C524FD" w:rsidRDefault="00C524FD">
      <w:pPr>
        <w:pStyle w:val="BodyText"/>
        <w:spacing w:before="10"/>
        <w:rPr>
          <w:b/>
          <w:sz w:val="11"/>
        </w:r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10"/>
        <w:gridCol w:w="6186"/>
      </w:tblGrid>
      <w:tr w:rsidR="00C524FD" w14:paraId="18E6164A" w14:textId="77777777">
        <w:trPr>
          <w:trHeight w:val="539"/>
        </w:trPr>
        <w:tc>
          <w:tcPr>
            <w:tcW w:w="3910" w:type="dxa"/>
            <w:tcBorders>
              <w:left w:val="single" w:sz="8" w:space="0" w:color="000000"/>
              <w:bottom w:val="single" w:sz="8" w:space="0" w:color="000000"/>
              <w:right w:val="single" w:sz="8" w:space="0" w:color="000000"/>
            </w:tcBorders>
          </w:tcPr>
          <w:p w14:paraId="18E61648" w14:textId="77777777" w:rsidR="00C524FD" w:rsidRDefault="00000000">
            <w:pPr>
              <w:pStyle w:val="TableParagraph"/>
              <w:spacing w:before="1"/>
              <w:ind w:left="20"/>
              <w:jc w:val="center"/>
              <w:rPr>
                <w:sz w:val="24"/>
              </w:rPr>
            </w:pPr>
            <w:r>
              <w:rPr>
                <w:sz w:val="24"/>
              </w:rPr>
              <w:t>Approval</w:t>
            </w:r>
            <w:r>
              <w:rPr>
                <w:spacing w:val="-8"/>
                <w:sz w:val="24"/>
              </w:rPr>
              <w:t xml:space="preserve"> </w:t>
            </w:r>
            <w:r>
              <w:rPr>
                <w:spacing w:val="-4"/>
                <w:sz w:val="24"/>
              </w:rPr>
              <w:t>Date</w:t>
            </w:r>
          </w:p>
        </w:tc>
        <w:tc>
          <w:tcPr>
            <w:tcW w:w="6186" w:type="dxa"/>
            <w:tcBorders>
              <w:left w:val="single" w:sz="8" w:space="0" w:color="000000"/>
              <w:bottom w:val="single" w:sz="8" w:space="0" w:color="000000"/>
              <w:right w:val="single" w:sz="8" w:space="0" w:color="000000"/>
            </w:tcBorders>
          </w:tcPr>
          <w:p w14:paraId="18E61649" w14:textId="77777777" w:rsidR="00C524FD" w:rsidRDefault="00000000">
            <w:pPr>
              <w:pStyle w:val="TableParagraph"/>
              <w:spacing w:before="1"/>
              <w:ind w:left="17"/>
              <w:jc w:val="center"/>
              <w:rPr>
                <w:sz w:val="24"/>
              </w:rPr>
            </w:pPr>
            <w:r>
              <w:rPr>
                <w:sz w:val="24"/>
              </w:rPr>
              <w:t>October</w:t>
            </w:r>
            <w:r>
              <w:rPr>
                <w:spacing w:val="-5"/>
                <w:sz w:val="24"/>
              </w:rPr>
              <w:t xml:space="preserve"> </w:t>
            </w:r>
            <w:r>
              <w:rPr>
                <w:spacing w:val="-4"/>
                <w:sz w:val="24"/>
              </w:rPr>
              <w:t>2026</w:t>
            </w:r>
          </w:p>
        </w:tc>
      </w:tr>
      <w:tr w:rsidR="00C524FD" w14:paraId="18E6164D" w14:textId="77777777">
        <w:trPr>
          <w:trHeight w:val="542"/>
        </w:trPr>
        <w:tc>
          <w:tcPr>
            <w:tcW w:w="3910" w:type="dxa"/>
            <w:tcBorders>
              <w:top w:val="single" w:sz="8" w:space="0" w:color="000000"/>
              <w:left w:val="single" w:sz="8" w:space="0" w:color="000000"/>
              <w:bottom w:val="single" w:sz="8" w:space="0" w:color="000000"/>
              <w:right w:val="single" w:sz="8" w:space="0" w:color="000000"/>
            </w:tcBorders>
          </w:tcPr>
          <w:p w14:paraId="18E6164B" w14:textId="77777777" w:rsidR="00C524FD" w:rsidRDefault="00000000">
            <w:pPr>
              <w:pStyle w:val="TableParagraph"/>
              <w:spacing w:before="1"/>
              <w:ind w:left="20"/>
              <w:jc w:val="center"/>
              <w:rPr>
                <w:sz w:val="24"/>
              </w:rPr>
            </w:pPr>
            <w:r>
              <w:rPr>
                <w:sz w:val="24"/>
              </w:rPr>
              <w:t xml:space="preserve">Framework </w:t>
            </w:r>
            <w:r>
              <w:rPr>
                <w:spacing w:val="-2"/>
                <w:sz w:val="24"/>
              </w:rPr>
              <w:t>Owner</w:t>
            </w:r>
          </w:p>
        </w:tc>
        <w:tc>
          <w:tcPr>
            <w:tcW w:w="6186" w:type="dxa"/>
            <w:tcBorders>
              <w:top w:val="single" w:sz="8" w:space="0" w:color="000000"/>
              <w:left w:val="single" w:sz="8" w:space="0" w:color="000000"/>
              <w:bottom w:val="single" w:sz="8" w:space="0" w:color="000000"/>
              <w:right w:val="single" w:sz="8" w:space="0" w:color="000000"/>
            </w:tcBorders>
          </w:tcPr>
          <w:p w14:paraId="18E6164C" w14:textId="77777777" w:rsidR="00C524FD" w:rsidRDefault="00000000">
            <w:pPr>
              <w:pStyle w:val="TableParagraph"/>
              <w:spacing w:before="1"/>
              <w:ind w:left="17" w:right="1"/>
              <w:jc w:val="center"/>
              <w:rPr>
                <w:sz w:val="24"/>
              </w:rPr>
            </w:pPr>
            <w:r>
              <w:rPr>
                <w:sz w:val="24"/>
              </w:rPr>
              <w:t>Nicola</w:t>
            </w:r>
            <w:r>
              <w:rPr>
                <w:spacing w:val="-6"/>
                <w:sz w:val="24"/>
              </w:rPr>
              <w:t xml:space="preserve"> </w:t>
            </w:r>
            <w:r>
              <w:rPr>
                <w:sz w:val="24"/>
              </w:rPr>
              <w:t>Whitcombe,</w:t>
            </w:r>
            <w:r>
              <w:rPr>
                <w:spacing w:val="-4"/>
                <w:sz w:val="24"/>
              </w:rPr>
              <w:t xml:space="preserve"> </w:t>
            </w:r>
            <w:r>
              <w:rPr>
                <w:sz w:val="24"/>
              </w:rPr>
              <w:t>Regional</w:t>
            </w:r>
            <w:r>
              <w:rPr>
                <w:spacing w:val="-4"/>
                <w:sz w:val="24"/>
              </w:rPr>
              <w:t xml:space="preserve"> </w:t>
            </w:r>
            <w:r>
              <w:rPr>
                <w:spacing w:val="-2"/>
                <w:sz w:val="24"/>
              </w:rPr>
              <w:t>Director</w:t>
            </w:r>
          </w:p>
        </w:tc>
      </w:tr>
      <w:tr w:rsidR="00C524FD" w14:paraId="18E61650" w14:textId="77777777">
        <w:trPr>
          <w:trHeight w:val="541"/>
        </w:trPr>
        <w:tc>
          <w:tcPr>
            <w:tcW w:w="3910" w:type="dxa"/>
            <w:tcBorders>
              <w:top w:val="single" w:sz="8" w:space="0" w:color="000000"/>
              <w:left w:val="single" w:sz="8" w:space="0" w:color="000000"/>
              <w:bottom w:val="single" w:sz="8" w:space="0" w:color="000000"/>
              <w:right w:val="single" w:sz="8" w:space="0" w:color="000000"/>
            </w:tcBorders>
          </w:tcPr>
          <w:p w14:paraId="18E6164E" w14:textId="77777777" w:rsidR="00C524FD" w:rsidRDefault="00000000">
            <w:pPr>
              <w:pStyle w:val="TableParagraph"/>
              <w:spacing w:before="1"/>
              <w:ind w:left="20" w:right="2"/>
              <w:jc w:val="center"/>
              <w:rPr>
                <w:sz w:val="24"/>
              </w:rPr>
            </w:pPr>
            <w:r>
              <w:rPr>
                <w:sz w:val="24"/>
              </w:rPr>
              <w:t>Adopted</w:t>
            </w:r>
            <w:r>
              <w:rPr>
                <w:spacing w:val="-4"/>
                <w:sz w:val="24"/>
              </w:rPr>
              <w:t xml:space="preserve"> </w:t>
            </w:r>
            <w:r>
              <w:rPr>
                <w:sz w:val="24"/>
              </w:rPr>
              <w:t>by</w:t>
            </w:r>
            <w:r>
              <w:rPr>
                <w:spacing w:val="-2"/>
                <w:sz w:val="24"/>
              </w:rPr>
              <w:t xml:space="preserve"> </w:t>
            </w:r>
            <w:r>
              <w:rPr>
                <w:sz w:val="24"/>
              </w:rPr>
              <w:t>Trust</w:t>
            </w:r>
            <w:r>
              <w:rPr>
                <w:spacing w:val="-2"/>
                <w:sz w:val="24"/>
              </w:rPr>
              <w:t xml:space="preserve"> </w:t>
            </w:r>
            <w:r>
              <w:rPr>
                <w:spacing w:val="-4"/>
                <w:sz w:val="24"/>
              </w:rPr>
              <w:t>Board</w:t>
            </w:r>
          </w:p>
        </w:tc>
        <w:tc>
          <w:tcPr>
            <w:tcW w:w="6186" w:type="dxa"/>
            <w:tcBorders>
              <w:top w:val="single" w:sz="8" w:space="0" w:color="000000"/>
              <w:left w:val="single" w:sz="8" w:space="0" w:color="000000"/>
              <w:bottom w:val="single" w:sz="8" w:space="0" w:color="000000"/>
              <w:right w:val="single" w:sz="8" w:space="0" w:color="000000"/>
            </w:tcBorders>
          </w:tcPr>
          <w:p w14:paraId="18E6164F" w14:textId="77777777" w:rsidR="00C524FD" w:rsidRDefault="00C524FD">
            <w:pPr>
              <w:pStyle w:val="TableParagraph"/>
              <w:ind w:left="0"/>
              <w:rPr>
                <w:rFonts w:ascii="Times New Roman"/>
                <w:sz w:val="24"/>
              </w:rPr>
            </w:pPr>
          </w:p>
        </w:tc>
      </w:tr>
      <w:tr w:rsidR="00C524FD" w14:paraId="18E61654" w14:textId="77777777">
        <w:trPr>
          <w:trHeight w:val="835"/>
        </w:trPr>
        <w:tc>
          <w:tcPr>
            <w:tcW w:w="3910" w:type="dxa"/>
            <w:tcBorders>
              <w:top w:val="single" w:sz="8" w:space="0" w:color="000000"/>
              <w:left w:val="single" w:sz="8" w:space="0" w:color="000000"/>
              <w:bottom w:val="single" w:sz="8" w:space="0" w:color="000000"/>
              <w:right w:val="single" w:sz="8" w:space="0" w:color="000000"/>
            </w:tcBorders>
          </w:tcPr>
          <w:p w14:paraId="18E61651" w14:textId="77777777" w:rsidR="00C524FD" w:rsidRDefault="00000000">
            <w:pPr>
              <w:pStyle w:val="TableParagraph"/>
              <w:ind w:left="20" w:right="1"/>
              <w:jc w:val="center"/>
              <w:rPr>
                <w:sz w:val="24"/>
              </w:rPr>
            </w:pPr>
            <w:r>
              <w:rPr>
                <w:sz w:val="24"/>
              </w:rPr>
              <w:t>Review</w:t>
            </w:r>
            <w:r>
              <w:rPr>
                <w:spacing w:val="-5"/>
                <w:sz w:val="24"/>
              </w:rPr>
              <w:t xml:space="preserve"> </w:t>
            </w:r>
            <w:r>
              <w:rPr>
                <w:spacing w:val="-4"/>
                <w:sz w:val="24"/>
              </w:rPr>
              <w:t>Date</w:t>
            </w:r>
          </w:p>
        </w:tc>
        <w:tc>
          <w:tcPr>
            <w:tcW w:w="6186" w:type="dxa"/>
            <w:tcBorders>
              <w:top w:val="single" w:sz="8" w:space="0" w:color="000000"/>
              <w:left w:val="single" w:sz="8" w:space="0" w:color="000000"/>
              <w:bottom w:val="single" w:sz="8" w:space="0" w:color="000000"/>
              <w:right w:val="single" w:sz="8" w:space="0" w:color="000000"/>
            </w:tcBorders>
          </w:tcPr>
          <w:p w14:paraId="18E61652" w14:textId="77777777" w:rsidR="00C524FD" w:rsidRDefault="00000000">
            <w:pPr>
              <w:pStyle w:val="TableParagraph"/>
              <w:ind w:left="17"/>
              <w:jc w:val="center"/>
              <w:rPr>
                <w:sz w:val="24"/>
              </w:rPr>
            </w:pPr>
            <w:r>
              <w:rPr>
                <w:sz w:val="24"/>
              </w:rPr>
              <w:t>October</w:t>
            </w:r>
            <w:r>
              <w:rPr>
                <w:spacing w:val="-5"/>
                <w:sz w:val="24"/>
              </w:rPr>
              <w:t xml:space="preserve"> </w:t>
            </w:r>
            <w:r>
              <w:rPr>
                <w:spacing w:val="-4"/>
                <w:sz w:val="24"/>
              </w:rPr>
              <w:t>2027</w:t>
            </w:r>
          </w:p>
          <w:p w14:paraId="18E61653" w14:textId="77777777" w:rsidR="00C524FD" w:rsidRDefault="00000000">
            <w:pPr>
              <w:pStyle w:val="TableParagraph"/>
              <w:spacing w:before="141"/>
              <w:ind w:left="17" w:right="2"/>
              <w:jc w:val="center"/>
              <w:rPr>
                <w:sz w:val="24"/>
              </w:rPr>
            </w:pPr>
            <w:r>
              <w:rPr>
                <w:sz w:val="24"/>
              </w:rPr>
              <w:t>Alongside</w:t>
            </w:r>
            <w:r>
              <w:rPr>
                <w:spacing w:val="-4"/>
                <w:sz w:val="24"/>
              </w:rPr>
              <w:t xml:space="preserve"> </w:t>
            </w:r>
            <w:proofErr w:type="spellStart"/>
            <w:r>
              <w:rPr>
                <w:sz w:val="24"/>
              </w:rPr>
              <w:t>Behaviour</w:t>
            </w:r>
            <w:proofErr w:type="spellEnd"/>
            <w:r>
              <w:rPr>
                <w:spacing w:val="-4"/>
                <w:sz w:val="24"/>
              </w:rPr>
              <w:t xml:space="preserve"> </w:t>
            </w:r>
            <w:r>
              <w:rPr>
                <w:spacing w:val="-2"/>
                <w:sz w:val="24"/>
              </w:rPr>
              <w:t>Policy</w:t>
            </w:r>
          </w:p>
        </w:tc>
      </w:tr>
    </w:tbl>
    <w:p w14:paraId="18E61655" w14:textId="77777777" w:rsidR="00C524FD" w:rsidRDefault="00C524FD">
      <w:pPr>
        <w:pStyle w:val="BodyText"/>
        <w:rPr>
          <w:b/>
          <w:sz w:val="20"/>
        </w:rPr>
      </w:pPr>
    </w:p>
    <w:p w14:paraId="18E61656" w14:textId="77777777" w:rsidR="00C524FD" w:rsidRDefault="00C524FD">
      <w:pPr>
        <w:pStyle w:val="BodyText"/>
        <w:rPr>
          <w:b/>
          <w:sz w:val="20"/>
        </w:rPr>
      </w:pPr>
    </w:p>
    <w:p w14:paraId="18E61657" w14:textId="77777777" w:rsidR="00C524FD" w:rsidRDefault="00000000">
      <w:pPr>
        <w:pStyle w:val="BodyText"/>
        <w:spacing w:before="91"/>
        <w:rPr>
          <w:b/>
          <w:sz w:val="20"/>
        </w:rPr>
      </w:pPr>
      <w:r>
        <w:rPr>
          <w:b/>
          <w:noProof/>
          <w:sz w:val="20"/>
        </w:rPr>
        <mc:AlternateContent>
          <mc:Choice Requires="wps">
            <w:drawing>
              <wp:anchor distT="0" distB="0" distL="0" distR="0" simplePos="0" relativeHeight="487592960" behindDoc="1" locked="0" layoutInCell="1" allowOverlap="1" wp14:anchorId="18E616ED" wp14:editId="18E616EE">
                <wp:simplePos x="0" y="0"/>
                <wp:positionH relativeFrom="page">
                  <wp:posOffset>685800</wp:posOffset>
                </wp:positionH>
                <wp:positionV relativeFrom="paragraph">
                  <wp:posOffset>219062</wp:posOffset>
                </wp:positionV>
                <wp:extent cx="6402070" cy="407034"/>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2070" cy="407034"/>
                        </a:xfrm>
                        <a:prstGeom prst="rect">
                          <a:avLst/>
                        </a:prstGeom>
                        <a:solidFill>
                          <a:srgbClr val="EAF3F6"/>
                        </a:solidFill>
                      </wps:spPr>
                      <wps:txbx>
                        <w:txbxContent>
                          <w:p w14:paraId="18E6173C" w14:textId="77777777" w:rsidR="00C524FD" w:rsidRDefault="00000000">
                            <w:pPr>
                              <w:pStyle w:val="BodyText"/>
                              <w:spacing w:line="259" w:lineRule="auto"/>
                              <w:ind w:left="107"/>
                              <w:rPr>
                                <w:color w:val="000000"/>
                              </w:rPr>
                            </w:pPr>
                            <w:r>
                              <w:rPr>
                                <w:b/>
                                <w:color w:val="1F4E79"/>
                              </w:rPr>
                              <w:t xml:space="preserve">Relationship to policy: </w:t>
                            </w:r>
                            <w:r>
                              <w:rPr>
                                <w:color w:val="000000"/>
                              </w:rPr>
                              <w:t xml:space="preserve">This framework explains how we work with pupils. It is not a substitute for the </w:t>
                            </w:r>
                            <w:proofErr w:type="spellStart"/>
                            <w:r>
                              <w:rPr>
                                <w:color w:val="000000"/>
                              </w:rPr>
                              <w:t>Behaviour</w:t>
                            </w:r>
                            <w:proofErr w:type="spellEnd"/>
                            <w:r>
                              <w:rPr>
                                <w:color w:val="000000"/>
                                <w:spacing w:val="-3"/>
                              </w:rPr>
                              <w:t xml:space="preserve"> </w:t>
                            </w:r>
                            <w:r>
                              <w:rPr>
                                <w:color w:val="000000"/>
                              </w:rPr>
                              <w:t>Policy</w:t>
                            </w:r>
                            <w:r>
                              <w:rPr>
                                <w:color w:val="000000"/>
                                <w:spacing w:val="-3"/>
                              </w:rPr>
                              <w:t xml:space="preserve"> </w:t>
                            </w:r>
                            <w:r>
                              <w:rPr>
                                <w:color w:val="000000"/>
                              </w:rPr>
                              <w:t>and</w:t>
                            </w:r>
                            <w:r>
                              <w:rPr>
                                <w:color w:val="000000"/>
                                <w:spacing w:val="-3"/>
                              </w:rPr>
                              <w:t xml:space="preserve"> </w:t>
                            </w:r>
                            <w:r>
                              <w:rPr>
                                <w:color w:val="000000"/>
                              </w:rPr>
                              <w:t>does</w:t>
                            </w:r>
                            <w:r>
                              <w:rPr>
                                <w:color w:val="000000"/>
                                <w:spacing w:val="-3"/>
                              </w:rPr>
                              <w:t xml:space="preserve"> </w:t>
                            </w:r>
                            <w:r>
                              <w:rPr>
                                <w:color w:val="000000"/>
                              </w:rPr>
                              <w:t>not</w:t>
                            </w:r>
                            <w:r>
                              <w:rPr>
                                <w:color w:val="000000"/>
                                <w:spacing w:val="-3"/>
                              </w:rPr>
                              <w:t xml:space="preserve"> </w:t>
                            </w:r>
                            <w:r>
                              <w:rPr>
                                <w:color w:val="000000"/>
                              </w:rPr>
                              <w:t>remove</w:t>
                            </w:r>
                            <w:r>
                              <w:rPr>
                                <w:color w:val="000000"/>
                                <w:spacing w:val="-3"/>
                              </w:rPr>
                              <w:t xml:space="preserve"> </w:t>
                            </w:r>
                            <w:r>
                              <w:rPr>
                                <w:color w:val="000000"/>
                              </w:rPr>
                              <w:t>the</w:t>
                            </w:r>
                            <w:r>
                              <w:rPr>
                                <w:color w:val="000000"/>
                                <w:spacing w:val="-4"/>
                              </w:rPr>
                              <w:t xml:space="preserve"> </w:t>
                            </w:r>
                            <w:r>
                              <w:rPr>
                                <w:color w:val="000000"/>
                              </w:rPr>
                              <w:t>need</w:t>
                            </w:r>
                            <w:r>
                              <w:rPr>
                                <w:color w:val="000000"/>
                                <w:spacing w:val="-3"/>
                              </w:rPr>
                              <w:t xml:space="preserve"> </w:t>
                            </w:r>
                            <w:r>
                              <w:rPr>
                                <w:color w:val="000000"/>
                              </w:rPr>
                              <w:t>for</w:t>
                            </w:r>
                            <w:r>
                              <w:rPr>
                                <w:color w:val="000000"/>
                                <w:spacing w:val="-3"/>
                              </w:rPr>
                              <w:t xml:space="preserve"> </w:t>
                            </w:r>
                            <w:r>
                              <w:rPr>
                                <w:color w:val="000000"/>
                              </w:rPr>
                              <w:t>clear</w:t>
                            </w:r>
                            <w:r>
                              <w:rPr>
                                <w:color w:val="000000"/>
                                <w:spacing w:val="-4"/>
                              </w:rPr>
                              <w:t xml:space="preserve"> </w:t>
                            </w:r>
                            <w:r>
                              <w:rPr>
                                <w:color w:val="000000"/>
                              </w:rPr>
                              <w:t>expectations,</w:t>
                            </w:r>
                            <w:r>
                              <w:rPr>
                                <w:color w:val="000000"/>
                                <w:spacing w:val="-3"/>
                              </w:rPr>
                              <w:t xml:space="preserve"> </w:t>
                            </w:r>
                            <w:r>
                              <w:rPr>
                                <w:color w:val="000000"/>
                              </w:rPr>
                              <w:t>consequences</w:t>
                            </w:r>
                            <w:r>
                              <w:rPr>
                                <w:color w:val="000000"/>
                                <w:spacing w:val="-3"/>
                              </w:rPr>
                              <w:t xml:space="preserve"> </w:t>
                            </w:r>
                            <w:r>
                              <w:rPr>
                                <w:color w:val="000000"/>
                              </w:rPr>
                              <w:t>or</w:t>
                            </w:r>
                            <w:r>
                              <w:rPr>
                                <w:color w:val="000000"/>
                                <w:spacing w:val="-4"/>
                              </w:rPr>
                              <w:t xml:space="preserve"> </w:t>
                            </w:r>
                            <w:r>
                              <w:rPr>
                                <w:color w:val="000000"/>
                              </w:rPr>
                              <w:t>accountability.</w:t>
                            </w:r>
                          </w:p>
                        </w:txbxContent>
                      </wps:txbx>
                      <wps:bodyPr wrap="square" lIns="0" tIns="0" rIns="0" bIns="0" rtlCol="0">
                        <a:noAutofit/>
                      </wps:bodyPr>
                    </wps:wsp>
                  </a:graphicData>
                </a:graphic>
              </wp:anchor>
            </w:drawing>
          </mc:Choice>
          <mc:Fallback>
            <w:pict>
              <v:shapetype w14:anchorId="18E616ED" id="_x0000_t202" coordsize="21600,21600" o:spt="202" path="m,l,21600r21600,l21600,xe">
                <v:stroke joinstyle="miter"/>
                <v:path gradientshapeok="t" o:connecttype="rect"/>
              </v:shapetype>
              <v:shape id="Textbox 31" o:spid="_x0000_s1026" type="#_x0000_t202" style="position:absolute;margin-left:54pt;margin-top:17.25pt;width:504.1pt;height:32.0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" fillcolor="#eaf3f6" stroked="f">
                <v:textbox inset="0,0,0,0">
                  <w:txbxContent>
                    <w:p w14:paraId="18E6173C" w14:textId="77777777" w:rsidR="00C524FD" w:rsidRDefault="00000000">
                      <w:pPr>
                        <w:pStyle w:val="BodyText"/>
                        <w:spacing w:line="259" w:lineRule="auto"/>
                        <w:ind w:left="107"/>
                        <w:rPr>
                          <w:color w:val="000000"/>
                        </w:rPr>
                      </w:pPr>
                      <w:r>
                        <w:rPr>
                          <w:b/>
                          <w:color w:val="1F4E79"/>
                        </w:rPr>
                        <w:t xml:space="preserve">Relationship to policy: </w:t>
                      </w:r>
                      <w:r>
                        <w:rPr>
                          <w:color w:val="000000"/>
                        </w:rPr>
                        <w:t xml:space="preserve">This framework explains how we work with pupils. It is not a substitute for the </w:t>
                      </w:r>
                      <w:proofErr w:type="spellStart"/>
                      <w:r>
                        <w:rPr>
                          <w:color w:val="000000"/>
                        </w:rPr>
                        <w:t>Behaviour</w:t>
                      </w:r>
                      <w:proofErr w:type="spellEnd"/>
                      <w:r>
                        <w:rPr>
                          <w:color w:val="000000"/>
                          <w:spacing w:val="-3"/>
                        </w:rPr>
                        <w:t xml:space="preserve"> </w:t>
                      </w:r>
                      <w:r>
                        <w:rPr>
                          <w:color w:val="000000"/>
                        </w:rPr>
                        <w:t>Policy</w:t>
                      </w:r>
                      <w:r>
                        <w:rPr>
                          <w:color w:val="000000"/>
                          <w:spacing w:val="-3"/>
                        </w:rPr>
                        <w:t xml:space="preserve"> </w:t>
                      </w:r>
                      <w:r>
                        <w:rPr>
                          <w:color w:val="000000"/>
                        </w:rPr>
                        <w:t>and</w:t>
                      </w:r>
                      <w:r>
                        <w:rPr>
                          <w:color w:val="000000"/>
                          <w:spacing w:val="-3"/>
                        </w:rPr>
                        <w:t xml:space="preserve"> </w:t>
                      </w:r>
                      <w:r>
                        <w:rPr>
                          <w:color w:val="000000"/>
                        </w:rPr>
                        <w:t>does</w:t>
                      </w:r>
                      <w:r>
                        <w:rPr>
                          <w:color w:val="000000"/>
                          <w:spacing w:val="-3"/>
                        </w:rPr>
                        <w:t xml:space="preserve"> </w:t>
                      </w:r>
                      <w:r>
                        <w:rPr>
                          <w:color w:val="000000"/>
                        </w:rPr>
                        <w:t>not</w:t>
                      </w:r>
                      <w:r>
                        <w:rPr>
                          <w:color w:val="000000"/>
                          <w:spacing w:val="-3"/>
                        </w:rPr>
                        <w:t xml:space="preserve"> </w:t>
                      </w:r>
                      <w:r>
                        <w:rPr>
                          <w:color w:val="000000"/>
                        </w:rPr>
                        <w:t>remove</w:t>
                      </w:r>
                      <w:r>
                        <w:rPr>
                          <w:color w:val="000000"/>
                          <w:spacing w:val="-3"/>
                        </w:rPr>
                        <w:t xml:space="preserve"> </w:t>
                      </w:r>
                      <w:r>
                        <w:rPr>
                          <w:color w:val="000000"/>
                        </w:rPr>
                        <w:t>the</w:t>
                      </w:r>
                      <w:r>
                        <w:rPr>
                          <w:color w:val="000000"/>
                          <w:spacing w:val="-4"/>
                        </w:rPr>
                        <w:t xml:space="preserve"> </w:t>
                      </w:r>
                      <w:r>
                        <w:rPr>
                          <w:color w:val="000000"/>
                        </w:rPr>
                        <w:t>need</w:t>
                      </w:r>
                      <w:r>
                        <w:rPr>
                          <w:color w:val="000000"/>
                          <w:spacing w:val="-3"/>
                        </w:rPr>
                        <w:t xml:space="preserve"> </w:t>
                      </w:r>
                      <w:r>
                        <w:rPr>
                          <w:color w:val="000000"/>
                        </w:rPr>
                        <w:t>for</w:t>
                      </w:r>
                      <w:r>
                        <w:rPr>
                          <w:color w:val="000000"/>
                          <w:spacing w:val="-3"/>
                        </w:rPr>
                        <w:t xml:space="preserve"> </w:t>
                      </w:r>
                      <w:r>
                        <w:rPr>
                          <w:color w:val="000000"/>
                        </w:rPr>
                        <w:t>clear</w:t>
                      </w:r>
                      <w:r>
                        <w:rPr>
                          <w:color w:val="000000"/>
                          <w:spacing w:val="-4"/>
                        </w:rPr>
                        <w:t xml:space="preserve"> </w:t>
                      </w:r>
                      <w:r>
                        <w:rPr>
                          <w:color w:val="000000"/>
                        </w:rPr>
                        <w:t>expectations,</w:t>
                      </w:r>
                      <w:r>
                        <w:rPr>
                          <w:color w:val="000000"/>
                          <w:spacing w:val="-3"/>
                        </w:rPr>
                        <w:t xml:space="preserve"> </w:t>
                      </w:r>
                      <w:r>
                        <w:rPr>
                          <w:color w:val="000000"/>
                        </w:rPr>
                        <w:t>consequences</w:t>
                      </w:r>
                      <w:r>
                        <w:rPr>
                          <w:color w:val="000000"/>
                          <w:spacing w:val="-3"/>
                        </w:rPr>
                        <w:t xml:space="preserve"> </w:t>
                      </w:r>
                      <w:r>
                        <w:rPr>
                          <w:color w:val="000000"/>
                        </w:rPr>
                        <w:t>or</w:t>
                      </w:r>
                      <w:r>
                        <w:rPr>
                          <w:color w:val="000000"/>
                          <w:spacing w:val="-4"/>
                        </w:rPr>
                        <w:t xml:space="preserve"> </w:t>
                      </w:r>
                      <w:r>
                        <w:rPr>
                          <w:color w:val="000000"/>
                        </w:rPr>
                        <w:t>accountability.</w:t>
                      </w:r>
                    </w:p>
                  </w:txbxContent>
                </v:textbox>
                <w10:wrap type="topAndBottom" anchorx="page"/>
              </v:shape>
            </w:pict>
          </mc:Fallback>
        </mc:AlternateContent>
      </w:r>
    </w:p>
    <w:p w14:paraId="18E61658" w14:textId="77777777" w:rsidR="00C524FD" w:rsidRDefault="00C524FD">
      <w:pPr>
        <w:pStyle w:val="BodyText"/>
        <w:rPr>
          <w:b/>
          <w:sz w:val="20"/>
        </w:rPr>
        <w:sectPr w:rsidR="00C524FD">
          <w:footerReference w:type="default" r:id="rId25"/>
          <w:pgSz w:w="12240" w:h="15840"/>
          <w:pgMar w:top="1180" w:right="720" w:bottom="1500" w:left="720" w:header="0" w:footer="1305" w:gutter="0"/>
          <w:pgNumType w:start="1"/>
          <w:cols w:space="720"/>
        </w:sectPr>
      </w:pPr>
    </w:p>
    <w:p w14:paraId="18E61659" w14:textId="77777777" w:rsidR="00C524FD" w:rsidRDefault="00000000">
      <w:pPr>
        <w:spacing w:before="16"/>
        <w:ind w:left="360"/>
        <w:rPr>
          <w:rFonts w:ascii="Calibri"/>
          <w:b/>
          <w:sz w:val="32"/>
        </w:rPr>
      </w:pPr>
      <w:bookmarkStart w:id="31" w:name="_bookmark31"/>
      <w:bookmarkEnd w:id="31"/>
      <w:r>
        <w:rPr>
          <w:rFonts w:ascii="Calibri"/>
          <w:b/>
          <w:color w:val="1F4E79"/>
          <w:spacing w:val="-2"/>
          <w:sz w:val="32"/>
        </w:rPr>
        <w:lastRenderedPageBreak/>
        <w:t>Contents</w:t>
      </w:r>
    </w:p>
    <w:p w14:paraId="18E6165A" w14:textId="77777777" w:rsidR="00C524FD" w:rsidRDefault="00C524FD">
      <w:pPr>
        <w:pStyle w:val="ListParagraph"/>
        <w:numPr>
          <w:ilvl w:val="0"/>
          <w:numId w:val="2"/>
        </w:numPr>
        <w:tabs>
          <w:tab w:val="left" w:pos="593"/>
          <w:tab w:val="right" w:leader="dot" w:pos="10431"/>
        </w:tabs>
        <w:spacing w:before="131"/>
        <w:ind w:hanging="233"/>
        <w:rPr>
          <w:sz w:val="21"/>
        </w:rPr>
      </w:pPr>
      <w:hyperlink w:anchor="_bookmark31" w:history="1">
        <w:r>
          <w:rPr>
            <w:sz w:val="21"/>
          </w:rPr>
          <w:t>Our</w:t>
        </w:r>
        <w:r>
          <w:rPr>
            <w:spacing w:val="-4"/>
            <w:sz w:val="21"/>
          </w:rPr>
          <w:t xml:space="preserve"> </w:t>
        </w:r>
        <w:r>
          <w:rPr>
            <w:sz w:val="21"/>
          </w:rPr>
          <w:t>relational</w:t>
        </w:r>
        <w:r>
          <w:rPr>
            <w:spacing w:val="-3"/>
            <w:sz w:val="21"/>
          </w:rPr>
          <w:t xml:space="preserve"> </w:t>
        </w:r>
        <w:r>
          <w:rPr>
            <w:spacing w:val="-2"/>
            <w:sz w:val="21"/>
          </w:rPr>
          <w:t>approach</w:t>
        </w:r>
        <w:r>
          <w:rPr>
            <w:sz w:val="21"/>
          </w:rPr>
          <w:tab/>
        </w:r>
        <w:r>
          <w:rPr>
            <w:spacing w:val="-10"/>
            <w:sz w:val="21"/>
          </w:rPr>
          <w:t>3</w:t>
        </w:r>
      </w:hyperlink>
    </w:p>
    <w:p w14:paraId="18E6165B" w14:textId="77777777" w:rsidR="00C524FD" w:rsidRDefault="00C524FD">
      <w:pPr>
        <w:pStyle w:val="ListParagraph"/>
        <w:numPr>
          <w:ilvl w:val="0"/>
          <w:numId w:val="2"/>
        </w:numPr>
        <w:tabs>
          <w:tab w:val="left" w:pos="593"/>
          <w:tab w:val="right" w:leader="dot" w:pos="10431"/>
        </w:tabs>
        <w:spacing w:before="118"/>
        <w:ind w:hanging="233"/>
        <w:rPr>
          <w:sz w:val="21"/>
        </w:rPr>
      </w:pPr>
      <w:hyperlink w:anchor="_bookmark32" w:history="1">
        <w:r>
          <w:rPr>
            <w:sz w:val="21"/>
          </w:rPr>
          <w:t>What</w:t>
        </w:r>
        <w:r>
          <w:rPr>
            <w:spacing w:val="-4"/>
            <w:sz w:val="21"/>
          </w:rPr>
          <w:t xml:space="preserve"> </w:t>
        </w:r>
        <w:r>
          <w:rPr>
            <w:sz w:val="21"/>
          </w:rPr>
          <w:t>relational</w:t>
        </w:r>
        <w:r>
          <w:rPr>
            <w:spacing w:val="-4"/>
            <w:sz w:val="21"/>
          </w:rPr>
          <w:t xml:space="preserve"> </w:t>
        </w:r>
        <w:r>
          <w:rPr>
            <w:sz w:val="21"/>
          </w:rPr>
          <w:t>practice</w:t>
        </w:r>
        <w:r>
          <w:rPr>
            <w:spacing w:val="-4"/>
            <w:sz w:val="21"/>
          </w:rPr>
          <w:t xml:space="preserve"> </w:t>
        </w:r>
        <w:r>
          <w:rPr>
            <w:sz w:val="21"/>
          </w:rPr>
          <w:t>is</w:t>
        </w:r>
        <w:r>
          <w:rPr>
            <w:spacing w:val="-4"/>
            <w:sz w:val="21"/>
          </w:rPr>
          <w:t xml:space="preserve"> </w:t>
        </w:r>
        <w:r>
          <w:rPr>
            <w:spacing w:val="-5"/>
            <w:sz w:val="21"/>
          </w:rPr>
          <w:t>not</w:t>
        </w:r>
        <w:r>
          <w:rPr>
            <w:sz w:val="21"/>
          </w:rPr>
          <w:tab/>
        </w:r>
        <w:r>
          <w:rPr>
            <w:spacing w:val="-10"/>
            <w:sz w:val="21"/>
          </w:rPr>
          <w:t>3</w:t>
        </w:r>
      </w:hyperlink>
    </w:p>
    <w:p w14:paraId="18E6165C" w14:textId="77777777" w:rsidR="00C524FD" w:rsidRDefault="00C524FD">
      <w:pPr>
        <w:pStyle w:val="ListParagraph"/>
        <w:numPr>
          <w:ilvl w:val="0"/>
          <w:numId w:val="2"/>
        </w:numPr>
        <w:tabs>
          <w:tab w:val="left" w:pos="593"/>
          <w:tab w:val="right" w:leader="dot" w:pos="10431"/>
        </w:tabs>
        <w:spacing w:before="120"/>
        <w:ind w:hanging="233"/>
        <w:rPr>
          <w:sz w:val="21"/>
        </w:rPr>
      </w:pPr>
      <w:hyperlink w:anchor="_bookmark33" w:history="1">
        <w:r>
          <w:rPr>
            <w:sz w:val="21"/>
          </w:rPr>
          <w:t>The</w:t>
        </w:r>
        <w:r>
          <w:rPr>
            <w:spacing w:val="-3"/>
            <w:sz w:val="21"/>
          </w:rPr>
          <w:t xml:space="preserve"> </w:t>
        </w:r>
        <w:r>
          <w:rPr>
            <w:sz w:val="21"/>
          </w:rPr>
          <w:t>adult</w:t>
        </w:r>
        <w:r>
          <w:rPr>
            <w:spacing w:val="-2"/>
            <w:sz w:val="21"/>
          </w:rPr>
          <w:t xml:space="preserve"> stance</w:t>
        </w:r>
        <w:r>
          <w:rPr>
            <w:sz w:val="21"/>
          </w:rPr>
          <w:tab/>
        </w:r>
        <w:r>
          <w:rPr>
            <w:spacing w:val="-10"/>
            <w:sz w:val="21"/>
          </w:rPr>
          <w:t>3</w:t>
        </w:r>
      </w:hyperlink>
    </w:p>
    <w:p w14:paraId="18E6165D" w14:textId="77777777" w:rsidR="00C524FD" w:rsidRDefault="00C524FD">
      <w:pPr>
        <w:pStyle w:val="ListParagraph"/>
        <w:numPr>
          <w:ilvl w:val="0"/>
          <w:numId w:val="2"/>
        </w:numPr>
        <w:tabs>
          <w:tab w:val="left" w:pos="593"/>
          <w:tab w:val="right" w:leader="dot" w:pos="10431"/>
        </w:tabs>
        <w:spacing w:before="119"/>
        <w:ind w:hanging="233"/>
        <w:rPr>
          <w:sz w:val="21"/>
        </w:rPr>
      </w:pPr>
      <w:hyperlink w:anchor="_bookmark34" w:history="1">
        <w:r>
          <w:rPr>
            <w:sz w:val="21"/>
          </w:rPr>
          <w:t>Belonging,</w:t>
        </w:r>
        <w:r>
          <w:rPr>
            <w:spacing w:val="-5"/>
            <w:sz w:val="21"/>
          </w:rPr>
          <w:t xml:space="preserve"> </w:t>
        </w:r>
        <w:r>
          <w:rPr>
            <w:sz w:val="21"/>
          </w:rPr>
          <w:t>predictability</w:t>
        </w:r>
        <w:r>
          <w:rPr>
            <w:spacing w:val="-5"/>
            <w:sz w:val="21"/>
          </w:rPr>
          <w:t xml:space="preserve"> </w:t>
        </w:r>
        <w:r>
          <w:rPr>
            <w:sz w:val="21"/>
          </w:rPr>
          <w:t>and</w:t>
        </w:r>
        <w:r>
          <w:rPr>
            <w:spacing w:val="-4"/>
            <w:sz w:val="21"/>
          </w:rPr>
          <w:t xml:space="preserve"> </w:t>
        </w:r>
        <w:r>
          <w:rPr>
            <w:spacing w:val="-2"/>
            <w:sz w:val="21"/>
          </w:rPr>
          <w:t>prevention</w:t>
        </w:r>
        <w:r>
          <w:rPr>
            <w:sz w:val="21"/>
          </w:rPr>
          <w:tab/>
        </w:r>
        <w:r>
          <w:rPr>
            <w:spacing w:val="-10"/>
            <w:sz w:val="21"/>
          </w:rPr>
          <w:t>3</w:t>
        </w:r>
      </w:hyperlink>
    </w:p>
    <w:p w14:paraId="18E6165E" w14:textId="77777777" w:rsidR="00C524FD" w:rsidRDefault="00C524FD">
      <w:pPr>
        <w:pStyle w:val="ListParagraph"/>
        <w:numPr>
          <w:ilvl w:val="0"/>
          <w:numId w:val="2"/>
        </w:numPr>
        <w:tabs>
          <w:tab w:val="left" w:pos="593"/>
          <w:tab w:val="right" w:leader="dot" w:pos="10431"/>
        </w:tabs>
        <w:spacing w:before="120"/>
        <w:ind w:hanging="233"/>
        <w:rPr>
          <w:sz w:val="21"/>
        </w:rPr>
      </w:pPr>
      <w:hyperlink w:anchor="_bookmark35" w:history="1">
        <w:r>
          <w:rPr>
            <w:sz w:val="21"/>
          </w:rPr>
          <w:t>Understanding</w:t>
        </w:r>
        <w:r>
          <w:rPr>
            <w:spacing w:val="-9"/>
            <w:sz w:val="21"/>
          </w:rPr>
          <w:t xml:space="preserve"> </w:t>
        </w:r>
        <w:proofErr w:type="spellStart"/>
        <w:r>
          <w:rPr>
            <w:spacing w:val="-2"/>
            <w:sz w:val="21"/>
          </w:rPr>
          <w:t>behaviour</w:t>
        </w:r>
        <w:proofErr w:type="spellEnd"/>
        <w:r>
          <w:rPr>
            <w:sz w:val="21"/>
          </w:rPr>
          <w:tab/>
        </w:r>
        <w:r>
          <w:rPr>
            <w:spacing w:val="-10"/>
            <w:sz w:val="21"/>
          </w:rPr>
          <w:t>4</w:t>
        </w:r>
      </w:hyperlink>
    </w:p>
    <w:p w14:paraId="18E6165F" w14:textId="77777777" w:rsidR="00C524FD" w:rsidRDefault="00C524FD">
      <w:pPr>
        <w:pStyle w:val="ListParagraph"/>
        <w:numPr>
          <w:ilvl w:val="0"/>
          <w:numId w:val="2"/>
        </w:numPr>
        <w:tabs>
          <w:tab w:val="left" w:pos="593"/>
          <w:tab w:val="right" w:leader="dot" w:pos="10431"/>
        </w:tabs>
        <w:spacing w:before="118"/>
        <w:ind w:hanging="233"/>
        <w:rPr>
          <w:sz w:val="21"/>
        </w:rPr>
      </w:pPr>
      <w:hyperlink w:anchor="_bookmark36" w:history="1">
        <w:r>
          <w:rPr>
            <w:sz w:val="21"/>
          </w:rPr>
          <w:t>Co-regulation</w:t>
        </w:r>
        <w:r>
          <w:rPr>
            <w:spacing w:val="-5"/>
            <w:sz w:val="21"/>
          </w:rPr>
          <w:t xml:space="preserve"> </w:t>
        </w:r>
        <w:r>
          <w:rPr>
            <w:sz w:val="21"/>
          </w:rPr>
          <w:t>and</w:t>
        </w:r>
        <w:r>
          <w:rPr>
            <w:spacing w:val="-5"/>
            <w:sz w:val="21"/>
          </w:rPr>
          <w:t xml:space="preserve"> </w:t>
        </w:r>
        <w:r>
          <w:rPr>
            <w:sz w:val="21"/>
          </w:rPr>
          <w:t>de-</w:t>
        </w:r>
        <w:r>
          <w:rPr>
            <w:spacing w:val="-2"/>
            <w:sz w:val="21"/>
          </w:rPr>
          <w:t>escalation</w:t>
        </w:r>
        <w:r>
          <w:rPr>
            <w:sz w:val="21"/>
          </w:rPr>
          <w:tab/>
        </w:r>
        <w:r>
          <w:rPr>
            <w:spacing w:val="-10"/>
            <w:sz w:val="21"/>
          </w:rPr>
          <w:t>4</w:t>
        </w:r>
      </w:hyperlink>
    </w:p>
    <w:p w14:paraId="18E61660" w14:textId="77777777" w:rsidR="00C524FD" w:rsidRDefault="00C524FD">
      <w:pPr>
        <w:pStyle w:val="ListParagraph"/>
        <w:numPr>
          <w:ilvl w:val="0"/>
          <w:numId w:val="2"/>
        </w:numPr>
        <w:tabs>
          <w:tab w:val="left" w:pos="593"/>
          <w:tab w:val="right" w:leader="dot" w:pos="10431"/>
        </w:tabs>
        <w:spacing w:before="120"/>
        <w:ind w:hanging="233"/>
        <w:rPr>
          <w:sz w:val="21"/>
        </w:rPr>
      </w:pPr>
      <w:hyperlink w:anchor="_bookmark37" w:history="1">
        <w:r>
          <w:rPr>
            <w:sz w:val="21"/>
          </w:rPr>
          <w:t>Consequences,</w:t>
        </w:r>
        <w:r>
          <w:rPr>
            <w:spacing w:val="-5"/>
            <w:sz w:val="21"/>
          </w:rPr>
          <w:t xml:space="preserve"> </w:t>
        </w:r>
        <w:r>
          <w:rPr>
            <w:sz w:val="21"/>
          </w:rPr>
          <w:t>accountability</w:t>
        </w:r>
        <w:r>
          <w:rPr>
            <w:spacing w:val="-5"/>
            <w:sz w:val="21"/>
          </w:rPr>
          <w:t xml:space="preserve"> </w:t>
        </w:r>
        <w:r>
          <w:rPr>
            <w:sz w:val="21"/>
          </w:rPr>
          <w:t>and</w:t>
        </w:r>
        <w:r>
          <w:rPr>
            <w:spacing w:val="-4"/>
            <w:sz w:val="21"/>
          </w:rPr>
          <w:t xml:space="preserve"> </w:t>
        </w:r>
        <w:r>
          <w:rPr>
            <w:spacing w:val="-2"/>
            <w:sz w:val="21"/>
          </w:rPr>
          <w:t>learning</w:t>
        </w:r>
        <w:r>
          <w:rPr>
            <w:sz w:val="21"/>
          </w:rPr>
          <w:tab/>
        </w:r>
        <w:r>
          <w:rPr>
            <w:spacing w:val="-10"/>
            <w:sz w:val="21"/>
          </w:rPr>
          <w:t>4</w:t>
        </w:r>
      </w:hyperlink>
    </w:p>
    <w:p w14:paraId="18E61661" w14:textId="77777777" w:rsidR="00C524FD" w:rsidRDefault="00C524FD">
      <w:pPr>
        <w:pStyle w:val="ListParagraph"/>
        <w:numPr>
          <w:ilvl w:val="0"/>
          <w:numId w:val="2"/>
        </w:numPr>
        <w:tabs>
          <w:tab w:val="left" w:pos="593"/>
          <w:tab w:val="right" w:leader="dot" w:pos="10431"/>
        </w:tabs>
        <w:spacing w:before="119"/>
        <w:ind w:hanging="233"/>
        <w:rPr>
          <w:sz w:val="21"/>
        </w:rPr>
      </w:pPr>
      <w:hyperlink w:anchor="_bookmark38" w:history="1">
        <w:r>
          <w:rPr>
            <w:sz w:val="21"/>
          </w:rPr>
          <w:t>Repair</w:t>
        </w:r>
        <w:r>
          <w:rPr>
            <w:spacing w:val="-2"/>
            <w:sz w:val="21"/>
          </w:rPr>
          <w:t xml:space="preserve"> </w:t>
        </w:r>
        <w:r>
          <w:rPr>
            <w:sz w:val="21"/>
          </w:rPr>
          <w:t>and</w:t>
        </w:r>
        <w:r>
          <w:rPr>
            <w:spacing w:val="-2"/>
            <w:sz w:val="21"/>
          </w:rPr>
          <w:t xml:space="preserve"> </w:t>
        </w:r>
        <w:r>
          <w:rPr>
            <w:sz w:val="21"/>
          </w:rPr>
          <w:t>restorative</w:t>
        </w:r>
        <w:r>
          <w:rPr>
            <w:spacing w:val="-2"/>
            <w:sz w:val="21"/>
          </w:rPr>
          <w:t xml:space="preserve"> practice</w:t>
        </w:r>
        <w:r>
          <w:rPr>
            <w:sz w:val="21"/>
          </w:rPr>
          <w:tab/>
        </w:r>
        <w:r>
          <w:rPr>
            <w:spacing w:val="-10"/>
            <w:sz w:val="21"/>
          </w:rPr>
          <w:t>4</w:t>
        </w:r>
      </w:hyperlink>
    </w:p>
    <w:p w14:paraId="18E61662" w14:textId="77777777" w:rsidR="00C524FD" w:rsidRDefault="00C524FD">
      <w:pPr>
        <w:pStyle w:val="ListParagraph"/>
        <w:numPr>
          <w:ilvl w:val="0"/>
          <w:numId w:val="2"/>
        </w:numPr>
        <w:tabs>
          <w:tab w:val="left" w:pos="593"/>
          <w:tab w:val="right" w:leader="dot" w:pos="10431"/>
        </w:tabs>
        <w:spacing w:before="119"/>
        <w:ind w:hanging="233"/>
        <w:rPr>
          <w:sz w:val="21"/>
        </w:rPr>
      </w:pPr>
      <w:hyperlink w:anchor="_bookmark39" w:history="1">
        <w:r>
          <w:rPr>
            <w:sz w:val="21"/>
          </w:rPr>
          <w:t>SEND,</w:t>
        </w:r>
        <w:r>
          <w:rPr>
            <w:spacing w:val="-3"/>
            <w:sz w:val="21"/>
          </w:rPr>
          <w:t xml:space="preserve"> </w:t>
        </w:r>
        <w:r>
          <w:rPr>
            <w:sz w:val="21"/>
          </w:rPr>
          <w:t>neurodiversity</w:t>
        </w:r>
        <w:r>
          <w:rPr>
            <w:spacing w:val="-3"/>
            <w:sz w:val="21"/>
          </w:rPr>
          <w:t xml:space="preserve"> </w:t>
        </w:r>
        <w:r>
          <w:rPr>
            <w:sz w:val="21"/>
          </w:rPr>
          <w:t>and</w:t>
        </w:r>
        <w:r>
          <w:rPr>
            <w:spacing w:val="-3"/>
            <w:sz w:val="21"/>
          </w:rPr>
          <w:t xml:space="preserve"> </w:t>
        </w:r>
        <w:r>
          <w:rPr>
            <w:sz w:val="21"/>
          </w:rPr>
          <w:t>reasonable</w:t>
        </w:r>
        <w:r>
          <w:rPr>
            <w:spacing w:val="-2"/>
            <w:sz w:val="21"/>
          </w:rPr>
          <w:t xml:space="preserve"> adjustments</w:t>
        </w:r>
        <w:r>
          <w:rPr>
            <w:sz w:val="21"/>
          </w:rPr>
          <w:tab/>
        </w:r>
        <w:r>
          <w:rPr>
            <w:spacing w:val="-10"/>
            <w:sz w:val="21"/>
          </w:rPr>
          <w:t>5</w:t>
        </w:r>
      </w:hyperlink>
    </w:p>
    <w:p w14:paraId="18E61663" w14:textId="77777777" w:rsidR="00C524FD" w:rsidRDefault="00C524FD">
      <w:pPr>
        <w:pStyle w:val="ListParagraph"/>
        <w:numPr>
          <w:ilvl w:val="0"/>
          <w:numId w:val="2"/>
        </w:numPr>
        <w:tabs>
          <w:tab w:val="left" w:pos="708"/>
          <w:tab w:val="right" w:leader="dot" w:pos="10431"/>
        </w:tabs>
        <w:spacing w:before="119"/>
        <w:ind w:left="708" w:hanging="348"/>
        <w:rPr>
          <w:sz w:val="21"/>
        </w:rPr>
      </w:pPr>
      <w:hyperlink w:anchor="_bookmark40" w:history="1">
        <w:r>
          <w:rPr>
            <w:sz w:val="21"/>
          </w:rPr>
          <w:t>Working</w:t>
        </w:r>
        <w:r>
          <w:rPr>
            <w:spacing w:val="-4"/>
            <w:sz w:val="21"/>
          </w:rPr>
          <w:t xml:space="preserve"> </w:t>
        </w:r>
        <w:r>
          <w:rPr>
            <w:sz w:val="21"/>
          </w:rPr>
          <w:t>with</w:t>
        </w:r>
        <w:r>
          <w:rPr>
            <w:spacing w:val="-3"/>
            <w:sz w:val="21"/>
          </w:rPr>
          <w:t xml:space="preserve"> </w:t>
        </w:r>
        <w:r>
          <w:rPr>
            <w:spacing w:val="-2"/>
            <w:sz w:val="21"/>
          </w:rPr>
          <w:t>families</w:t>
        </w:r>
        <w:r>
          <w:rPr>
            <w:sz w:val="21"/>
          </w:rPr>
          <w:tab/>
        </w:r>
        <w:r>
          <w:rPr>
            <w:spacing w:val="-10"/>
            <w:sz w:val="21"/>
          </w:rPr>
          <w:t>5</w:t>
        </w:r>
      </w:hyperlink>
    </w:p>
    <w:p w14:paraId="18E61664" w14:textId="77777777" w:rsidR="00C524FD" w:rsidRDefault="00C524FD">
      <w:pPr>
        <w:pStyle w:val="ListParagraph"/>
        <w:numPr>
          <w:ilvl w:val="0"/>
          <w:numId w:val="2"/>
        </w:numPr>
        <w:tabs>
          <w:tab w:val="left" w:pos="708"/>
          <w:tab w:val="right" w:leader="dot" w:pos="10431"/>
        </w:tabs>
        <w:spacing w:before="120"/>
        <w:ind w:left="708" w:hanging="348"/>
        <w:rPr>
          <w:sz w:val="21"/>
        </w:rPr>
      </w:pPr>
      <w:hyperlink w:anchor="_bookmark41" w:history="1">
        <w:r>
          <w:rPr>
            <w:sz w:val="21"/>
          </w:rPr>
          <w:t>Supporting</w:t>
        </w:r>
        <w:r>
          <w:rPr>
            <w:spacing w:val="-7"/>
            <w:sz w:val="21"/>
          </w:rPr>
          <w:t xml:space="preserve"> </w:t>
        </w:r>
        <w:r>
          <w:rPr>
            <w:spacing w:val="-2"/>
            <w:sz w:val="21"/>
          </w:rPr>
          <w:t>staff</w:t>
        </w:r>
        <w:r>
          <w:rPr>
            <w:sz w:val="21"/>
          </w:rPr>
          <w:tab/>
        </w:r>
        <w:r>
          <w:rPr>
            <w:spacing w:val="-10"/>
            <w:sz w:val="21"/>
          </w:rPr>
          <w:t>5</w:t>
        </w:r>
      </w:hyperlink>
    </w:p>
    <w:p w14:paraId="18E61665" w14:textId="77777777" w:rsidR="00C524FD" w:rsidRDefault="00C524FD">
      <w:pPr>
        <w:pStyle w:val="ListParagraph"/>
        <w:numPr>
          <w:ilvl w:val="0"/>
          <w:numId w:val="2"/>
        </w:numPr>
        <w:tabs>
          <w:tab w:val="left" w:pos="708"/>
          <w:tab w:val="right" w:leader="dot" w:pos="10431"/>
        </w:tabs>
        <w:spacing w:before="118"/>
        <w:ind w:left="708" w:hanging="348"/>
        <w:rPr>
          <w:sz w:val="21"/>
        </w:rPr>
      </w:pPr>
      <w:hyperlink w:anchor="_bookmark42" w:history="1">
        <w:r>
          <w:rPr>
            <w:sz w:val="21"/>
          </w:rPr>
          <w:t>Reflective</w:t>
        </w:r>
        <w:r>
          <w:rPr>
            <w:spacing w:val="-5"/>
            <w:sz w:val="21"/>
          </w:rPr>
          <w:t xml:space="preserve"> </w:t>
        </w:r>
        <w:r>
          <w:rPr>
            <w:spacing w:val="-2"/>
            <w:sz w:val="21"/>
          </w:rPr>
          <w:t>review</w:t>
        </w:r>
        <w:r>
          <w:rPr>
            <w:sz w:val="21"/>
          </w:rPr>
          <w:tab/>
        </w:r>
        <w:r>
          <w:rPr>
            <w:spacing w:val="-10"/>
            <w:sz w:val="21"/>
          </w:rPr>
          <w:t>5</w:t>
        </w:r>
      </w:hyperlink>
    </w:p>
    <w:p w14:paraId="18E61666" w14:textId="77777777" w:rsidR="00C524FD" w:rsidRDefault="00C524FD">
      <w:pPr>
        <w:pStyle w:val="ListParagraph"/>
        <w:numPr>
          <w:ilvl w:val="0"/>
          <w:numId w:val="2"/>
        </w:numPr>
        <w:tabs>
          <w:tab w:val="left" w:pos="708"/>
          <w:tab w:val="right" w:leader="dot" w:pos="10431"/>
        </w:tabs>
        <w:spacing w:before="120"/>
        <w:ind w:left="708" w:hanging="348"/>
        <w:rPr>
          <w:sz w:val="21"/>
        </w:rPr>
      </w:pPr>
      <w:hyperlink w:anchor="_bookmark43" w:history="1">
        <w:r>
          <w:rPr>
            <w:sz w:val="21"/>
          </w:rPr>
          <w:t>Practice</w:t>
        </w:r>
        <w:r>
          <w:rPr>
            <w:spacing w:val="-2"/>
            <w:sz w:val="21"/>
          </w:rPr>
          <w:t xml:space="preserve"> summary</w:t>
        </w:r>
        <w:r>
          <w:rPr>
            <w:sz w:val="21"/>
          </w:rPr>
          <w:tab/>
        </w:r>
        <w:r>
          <w:rPr>
            <w:spacing w:val="-10"/>
            <w:sz w:val="21"/>
          </w:rPr>
          <w:t>6</w:t>
        </w:r>
      </w:hyperlink>
    </w:p>
    <w:p w14:paraId="18E61667" w14:textId="77777777" w:rsidR="00C524FD" w:rsidRDefault="00C524FD">
      <w:pPr>
        <w:pStyle w:val="ListParagraph"/>
        <w:rPr>
          <w:sz w:val="21"/>
        </w:rPr>
        <w:sectPr w:rsidR="00C524FD">
          <w:footerReference w:type="default" r:id="rId26"/>
          <w:pgSz w:w="12240" w:h="15840"/>
          <w:pgMar w:top="920" w:right="720" w:bottom="1500" w:left="720" w:header="0" w:footer="1305" w:gutter="0"/>
          <w:cols w:space="720"/>
        </w:sectPr>
      </w:pPr>
    </w:p>
    <w:p w14:paraId="18E61668" w14:textId="77777777" w:rsidR="00C524FD" w:rsidRDefault="00000000">
      <w:pPr>
        <w:pStyle w:val="Heading1"/>
        <w:numPr>
          <w:ilvl w:val="0"/>
          <w:numId w:val="1"/>
        </w:numPr>
        <w:tabs>
          <w:tab w:val="left" w:pos="677"/>
        </w:tabs>
        <w:spacing w:before="16"/>
        <w:ind w:left="677" w:hanging="317"/>
      </w:pPr>
      <w:r>
        <w:rPr>
          <w:color w:val="1F4E79"/>
        </w:rPr>
        <w:lastRenderedPageBreak/>
        <w:t>Our</w:t>
      </w:r>
      <w:r>
        <w:rPr>
          <w:color w:val="1F4E79"/>
          <w:spacing w:val="-4"/>
        </w:rPr>
        <w:t xml:space="preserve"> </w:t>
      </w:r>
      <w:r>
        <w:rPr>
          <w:color w:val="1F4E79"/>
        </w:rPr>
        <w:t>relational</w:t>
      </w:r>
      <w:r>
        <w:rPr>
          <w:color w:val="1F4E79"/>
          <w:spacing w:val="-3"/>
        </w:rPr>
        <w:t xml:space="preserve"> </w:t>
      </w:r>
      <w:r>
        <w:rPr>
          <w:color w:val="1F4E79"/>
          <w:spacing w:val="-2"/>
        </w:rPr>
        <w:t>approach</w:t>
      </w:r>
    </w:p>
    <w:p w14:paraId="18E61669" w14:textId="77777777" w:rsidR="00C524FD" w:rsidRDefault="00000000">
      <w:pPr>
        <w:pStyle w:val="BodyText"/>
        <w:spacing w:before="131" w:line="259" w:lineRule="auto"/>
        <w:ind w:left="360" w:right="461"/>
      </w:pPr>
      <w:r>
        <w:t>Relationships are central to learning, wellbeing, belonging and safety. Positive relationships provide the foundation through which children and young people develop self-regulation, resilience, social understanding</w:t>
      </w:r>
      <w:r>
        <w:rPr>
          <w:spacing w:val="-3"/>
        </w:rPr>
        <w:t xml:space="preserve"> </w:t>
      </w:r>
      <w:r>
        <w:t>and</w:t>
      </w:r>
      <w:r>
        <w:rPr>
          <w:spacing w:val="-3"/>
        </w:rPr>
        <w:t xml:space="preserve"> </w:t>
      </w:r>
      <w:r>
        <w:t>a</w:t>
      </w:r>
      <w:r>
        <w:rPr>
          <w:spacing w:val="-3"/>
        </w:rPr>
        <w:t xml:space="preserve"> </w:t>
      </w:r>
      <w:r>
        <w:t>sense</w:t>
      </w:r>
      <w:r>
        <w:rPr>
          <w:spacing w:val="-3"/>
        </w:rPr>
        <w:t xml:space="preserve"> </w:t>
      </w:r>
      <w:r>
        <w:t>of</w:t>
      </w:r>
      <w:r>
        <w:rPr>
          <w:spacing w:val="-3"/>
        </w:rPr>
        <w:t xml:space="preserve"> </w:t>
      </w:r>
      <w:r>
        <w:t>responsibility</w:t>
      </w:r>
      <w:r>
        <w:rPr>
          <w:spacing w:val="-3"/>
        </w:rPr>
        <w:t xml:space="preserve"> </w:t>
      </w:r>
      <w:r>
        <w:t>to</w:t>
      </w:r>
      <w:r>
        <w:rPr>
          <w:spacing w:val="-3"/>
        </w:rPr>
        <w:t xml:space="preserve"> </w:t>
      </w:r>
      <w:r>
        <w:t>others.</w:t>
      </w:r>
      <w:r>
        <w:rPr>
          <w:spacing w:val="-1"/>
        </w:rPr>
        <w:t xml:space="preserve"> </w:t>
      </w:r>
      <w:r>
        <w:t>Children</w:t>
      </w:r>
      <w:r>
        <w:rPr>
          <w:spacing w:val="-3"/>
        </w:rPr>
        <w:t xml:space="preserve"> </w:t>
      </w:r>
      <w:r>
        <w:t>and</w:t>
      </w:r>
      <w:r>
        <w:rPr>
          <w:spacing w:val="-3"/>
        </w:rPr>
        <w:t xml:space="preserve"> </w:t>
      </w:r>
      <w:r>
        <w:t>young</w:t>
      </w:r>
      <w:r>
        <w:rPr>
          <w:spacing w:val="-4"/>
        </w:rPr>
        <w:t xml:space="preserve"> </w:t>
      </w:r>
      <w:r>
        <w:t>people</w:t>
      </w:r>
      <w:r>
        <w:rPr>
          <w:spacing w:val="-3"/>
        </w:rPr>
        <w:t xml:space="preserve"> </w:t>
      </w:r>
      <w:r>
        <w:t>develop</w:t>
      </w:r>
      <w:r>
        <w:rPr>
          <w:spacing w:val="-3"/>
        </w:rPr>
        <w:t xml:space="preserve"> </w:t>
      </w:r>
      <w:proofErr w:type="gramStart"/>
      <w:r>
        <w:t>regulation</w:t>
      </w:r>
      <w:proofErr w:type="gramEnd"/>
      <w:r>
        <w:t>,</w:t>
      </w:r>
      <w:r>
        <w:rPr>
          <w:spacing w:val="-3"/>
        </w:rPr>
        <w:t xml:space="preserve"> </w:t>
      </w:r>
      <w:r>
        <w:t xml:space="preserve">social understanding and responsibility through repeated experiences with calm, predictable adults. A relational approach asks adults to combine warmth with boundaries: to understand what may be driving </w:t>
      </w:r>
      <w:proofErr w:type="spellStart"/>
      <w:r>
        <w:t>behaviour</w:t>
      </w:r>
      <w:proofErr w:type="spellEnd"/>
      <w:r>
        <w:t>, while still being clear about its impact and what needs to happen next.</w:t>
      </w:r>
    </w:p>
    <w:p w14:paraId="18E6166A" w14:textId="77777777" w:rsidR="00C524FD" w:rsidRDefault="00000000">
      <w:pPr>
        <w:pStyle w:val="ListParagraph"/>
        <w:numPr>
          <w:ilvl w:val="1"/>
          <w:numId w:val="1"/>
        </w:numPr>
        <w:tabs>
          <w:tab w:val="left" w:pos="720"/>
        </w:tabs>
        <w:spacing w:before="119" w:line="256" w:lineRule="auto"/>
        <w:ind w:right="531"/>
        <w:rPr>
          <w:sz w:val="21"/>
        </w:rPr>
      </w:pPr>
      <w:r>
        <w:rPr>
          <w:sz w:val="21"/>
        </w:rPr>
        <w:t>connect</w:t>
      </w:r>
      <w:r>
        <w:rPr>
          <w:spacing w:val="-4"/>
          <w:sz w:val="21"/>
        </w:rPr>
        <w:t xml:space="preserve"> </w:t>
      </w:r>
      <w:r>
        <w:rPr>
          <w:sz w:val="21"/>
        </w:rPr>
        <w:t>before</w:t>
      </w:r>
      <w:r>
        <w:rPr>
          <w:spacing w:val="-5"/>
          <w:sz w:val="21"/>
        </w:rPr>
        <w:t xml:space="preserve"> </w:t>
      </w:r>
      <w:r>
        <w:rPr>
          <w:sz w:val="21"/>
        </w:rPr>
        <w:t>correcting</w:t>
      </w:r>
      <w:r>
        <w:rPr>
          <w:spacing w:val="-4"/>
          <w:sz w:val="21"/>
        </w:rPr>
        <w:t xml:space="preserve"> </w:t>
      </w:r>
      <w:r>
        <w:rPr>
          <w:sz w:val="21"/>
        </w:rPr>
        <w:t>wherever</w:t>
      </w:r>
      <w:r>
        <w:rPr>
          <w:spacing w:val="-5"/>
          <w:sz w:val="21"/>
        </w:rPr>
        <w:t xml:space="preserve"> </w:t>
      </w:r>
      <w:r>
        <w:rPr>
          <w:sz w:val="21"/>
        </w:rPr>
        <w:t>possible,</w:t>
      </w:r>
      <w:r>
        <w:rPr>
          <w:spacing w:val="-4"/>
          <w:sz w:val="21"/>
        </w:rPr>
        <w:t xml:space="preserve"> </w:t>
      </w:r>
      <w:proofErr w:type="spellStart"/>
      <w:r>
        <w:rPr>
          <w:sz w:val="21"/>
        </w:rPr>
        <w:t>recognising</w:t>
      </w:r>
      <w:proofErr w:type="spellEnd"/>
      <w:r>
        <w:rPr>
          <w:spacing w:val="-4"/>
          <w:sz w:val="21"/>
        </w:rPr>
        <w:t xml:space="preserve"> </w:t>
      </w:r>
      <w:r>
        <w:rPr>
          <w:sz w:val="21"/>
        </w:rPr>
        <w:t>that</w:t>
      </w:r>
      <w:r>
        <w:rPr>
          <w:spacing w:val="-4"/>
          <w:sz w:val="21"/>
        </w:rPr>
        <w:t xml:space="preserve"> </w:t>
      </w:r>
      <w:r>
        <w:rPr>
          <w:sz w:val="21"/>
        </w:rPr>
        <w:t>relationships</w:t>
      </w:r>
      <w:r>
        <w:rPr>
          <w:spacing w:val="-4"/>
          <w:sz w:val="21"/>
        </w:rPr>
        <w:t xml:space="preserve"> </w:t>
      </w:r>
      <w:r>
        <w:rPr>
          <w:sz w:val="21"/>
        </w:rPr>
        <w:t>are</w:t>
      </w:r>
      <w:r>
        <w:rPr>
          <w:spacing w:val="-4"/>
          <w:sz w:val="21"/>
        </w:rPr>
        <w:t xml:space="preserve"> </w:t>
      </w:r>
      <w:r>
        <w:rPr>
          <w:sz w:val="21"/>
        </w:rPr>
        <w:t>often</w:t>
      </w:r>
      <w:r>
        <w:rPr>
          <w:spacing w:val="-4"/>
          <w:sz w:val="21"/>
        </w:rPr>
        <w:t xml:space="preserve"> </w:t>
      </w:r>
      <w:r>
        <w:rPr>
          <w:sz w:val="21"/>
        </w:rPr>
        <w:t>the</w:t>
      </w:r>
      <w:r>
        <w:rPr>
          <w:spacing w:val="-5"/>
          <w:sz w:val="21"/>
        </w:rPr>
        <w:t xml:space="preserve"> </w:t>
      </w:r>
      <w:r>
        <w:rPr>
          <w:sz w:val="21"/>
        </w:rPr>
        <w:t>most</w:t>
      </w:r>
      <w:r>
        <w:rPr>
          <w:spacing w:val="-4"/>
          <w:sz w:val="21"/>
        </w:rPr>
        <w:t xml:space="preserve"> </w:t>
      </w:r>
      <w:r>
        <w:rPr>
          <w:sz w:val="21"/>
        </w:rPr>
        <w:t>effective vehicle for change</w:t>
      </w:r>
    </w:p>
    <w:p w14:paraId="18E6166B" w14:textId="77777777" w:rsidR="00C524FD" w:rsidRDefault="00000000">
      <w:pPr>
        <w:pStyle w:val="ListParagraph"/>
        <w:numPr>
          <w:ilvl w:val="1"/>
          <w:numId w:val="1"/>
        </w:numPr>
        <w:tabs>
          <w:tab w:val="left" w:pos="719"/>
        </w:tabs>
        <w:spacing w:before="2"/>
        <w:ind w:left="719" w:hanging="359"/>
        <w:rPr>
          <w:sz w:val="21"/>
        </w:rPr>
      </w:pPr>
      <w:r>
        <w:rPr>
          <w:sz w:val="21"/>
        </w:rPr>
        <w:t>be</w:t>
      </w:r>
      <w:r>
        <w:rPr>
          <w:spacing w:val="-4"/>
          <w:sz w:val="21"/>
        </w:rPr>
        <w:t xml:space="preserve"> </w:t>
      </w:r>
      <w:r>
        <w:rPr>
          <w:sz w:val="21"/>
        </w:rPr>
        <w:t>curious</w:t>
      </w:r>
      <w:r>
        <w:rPr>
          <w:spacing w:val="-2"/>
          <w:sz w:val="21"/>
        </w:rPr>
        <w:t xml:space="preserve"> </w:t>
      </w:r>
      <w:r>
        <w:rPr>
          <w:sz w:val="21"/>
        </w:rPr>
        <w:t>about</w:t>
      </w:r>
      <w:r>
        <w:rPr>
          <w:spacing w:val="-3"/>
          <w:sz w:val="21"/>
        </w:rPr>
        <w:t xml:space="preserve"> </w:t>
      </w:r>
      <w:proofErr w:type="spellStart"/>
      <w:r>
        <w:rPr>
          <w:sz w:val="21"/>
        </w:rPr>
        <w:t>behaviour</w:t>
      </w:r>
      <w:proofErr w:type="spellEnd"/>
      <w:r>
        <w:rPr>
          <w:spacing w:val="-3"/>
          <w:sz w:val="21"/>
        </w:rPr>
        <w:t xml:space="preserve"> </w:t>
      </w:r>
      <w:r>
        <w:rPr>
          <w:sz w:val="21"/>
        </w:rPr>
        <w:t>without</w:t>
      </w:r>
      <w:r>
        <w:rPr>
          <w:spacing w:val="-3"/>
          <w:sz w:val="21"/>
        </w:rPr>
        <w:t xml:space="preserve"> </w:t>
      </w:r>
      <w:r>
        <w:rPr>
          <w:sz w:val="21"/>
        </w:rPr>
        <w:t>excusing</w:t>
      </w:r>
      <w:r>
        <w:rPr>
          <w:spacing w:val="-2"/>
          <w:sz w:val="21"/>
        </w:rPr>
        <w:t xml:space="preserve"> </w:t>
      </w:r>
      <w:r>
        <w:rPr>
          <w:spacing w:val="-4"/>
          <w:sz w:val="21"/>
        </w:rPr>
        <w:t>harm</w:t>
      </w:r>
    </w:p>
    <w:p w14:paraId="18E6166C" w14:textId="77777777" w:rsidR="00C524FD" w:rsidRDefault="00000000">
      <w:pPr>
        <w:pStyle w:val="ListParagraph"/>
        <w:numPr>
          <w:ilvl w:val="1"/>
          <w:numId w:val="1"/>
        </w:numPr>
        <w:tabs>
          <w:tab w:val="left" w:pos="719"/>
        </w:tabs>
        <w:spacing w:before="17"/>
        <w:ind w:left="719" w:hanging="359"/>
        <w:rPr>
          <w:sz w:val="21"/>
        </w:rPr>
      </w:pPr>
      <w:r>
        <w:rPr>
          <w:sz w:val="21"/>
        </w:rPr>
        <w:t>hold</w:t>
      </w:r>
      <w:r>
        <w:rPr>
          <w:spacing w:val="-2"/>
          <w:sz w:val="21"/>
        </w:rPr>
        <w:t xml:space="preserve"> </w:t>
      </w:r>
      <w:r>
        <w:rPr>
          <w:sz w:val="21"/>
        </w:rPr>
        <w:t>boundaries</w:t>
      </w:r>
      <w:r>
        <w:rPr>
          <w:spacing w:val="-2"/>
          <w:sz w:val="21"/>
        </w:rPr>
        <w:t xml:space="preserve"> </w:t>
      </w:r>
      <w:r>
        <w:rPr>
          <w:sz w:val="21"/>
        </w:rPr>
        <w:t>calmly</w:t>
      </w:r>
      <w:r>
        <w:rPr>
          <w:spacing w:val="-2"/>
          <w:sz w:val="21"/>
        </w:rPr>
        <w:t xml:space="preserve"> </w:t>
      </w:r>
      <w:r>
        <w:rPr>
          <w:sz w:val="21"/>
        </w:rPr>
        <w:t>and</w:t>
      </w:r>
      <w:r>
        <w:rPr>
          <w:spacing w:val="-1"/>
          <w:sz w:val="21"/>
        </w:rPr>
        <w:t xml:space="preserve"> </w:t>
      </w:r>
      <w:r>
        <w:rPr>
          <w:spacing w:val="-2"/>
          <w:sz w:val="21"/>
        </w:rPr>
        <w:t>consistently</w:t>
      </w:r>
    </w:p>
    <w:p w14:paraId="18E6166D" w14:textId="77777777" w:rsidR="00C524FD" w:rsidRDefault="00000000">
      <w:pPr>
        <w:pStyle w:val="ListParagraph"/>
        <w:numPr>
          <w:ilvl w:val="1"/>
          <w:numId w:val="1"/>
        </w:numPr>
        <w:tabs>
          <w:tab w:val="left" w:pos="719"/>
        </w:tabs>
        <w:ind w:left="719" w:hanging="359"/>
        <w:rPr>
          <w:sz w:val="21"/>
        </w:rPr>
      </w:pPr>
      <w:r>
        <w:rPr>
          <w:sz w:val="21"/>
        </w:rPr>
        <w:t>separate</w:t>
      </w:r>
      <w:r>
        <w:rPr>
          <w:spacing w:val="-3"/>
          <w:sz w:val="21"/>
        </w:rPr>
        <w:t xml:space="preserve"> </w:t>
      </w:r>
      <w:r>
        <w:rPr>
          <w:sz w:val="21"/>
        </w:rPr>
        <w:t>the</w:t>
      </w:r>
      <w:r>
        <w:rPr>
          <w:spacing w:val="-1"/>
          <w:sz w:val="21"/>
        </w:rPr>
        <w:t xml:space="preserve"> </w:t>
      </w:r>
      <w:r>
        <w:rPr>
          <w:sz w:val="21"/>
        </w:rPr>
        <w:t>pupil</w:t>
      </w:r>
      <w:r>
        <w:rPr>
          <w:spacing w:val="-3"/>
          <w:sz w:val="21"/>
        </w:rPr>
        <w:t xml:space="preserve"> </w:t>
      </w:r>
      <w:r>
        <w:rPr>
          <w:sz w:val="21"/>
        </w:rPr>
        <w:t>from</w:t>
      </w:r>
      <w:r>
        <w:rPr>
          <w:spacing w:val="-2"/>
          <w:sz w:val="21"/>
        </w:rPr>
        <w:t xml:space="preserve"> </w:t>
      </w:r>
      <w:r>
        <w:rPr>
          <w:sz w:val="21"/>
        </w:rPr>
        <w:t>the</w:t>
      </w:r>
      <w:r>
        <w:rPr>
          <w:spacing w:val="-2"/>
          <w:sz w:val="21"/>
        </w:rPr>
        <w:t xml:space="preserve"> </w:t>
      </w:r>
      <w:proofErr w:type="spellStart"/>
      <w:r>
        <w:rPr>
          <w:sz w:val="21"/>
        </w:rPr>
        <w:t>behaviour</w:t>
      </w:r>
      <w:proofErr w:type="spellEnd"/>
      <w:r>
        <w:rPr>
          <w:sz w:val="21"/>
        </w:rPr>
        <w:t>:</w:t>
      </w:r>
      <w:r>
        <w:rPr>
          <w:spacing w:val="-3"/>
          <w:sz w:val="21"/>
        </w:rPr>
        <w:t xml:space="preserve"> </w:t>
      </w:r>
      <w:r>
        <w:rPr>
          <w:sz w:val="21"/>
        </w:rPr>
        <w:t>“you</w:t>
      </w:r>
      <w:r>
        <w:rPr>
          <w:spacing w:val="-3"/>
          <w:sz w:val="21"/>
        </w:rPr>
        <w:t xml:space="preserve"> </w:t>
      </w:r>
      <w:r>
        <w:rPr>
          <w:sz w:val="21"/>
        </w:rPr>
        <w:t>are</w:t>
      </w:r>
      <w:r>
        <w:rPr>
          <w:spacing w:val="-4"/>
          <w:sz w:val="21"/>
        </w:rPr>
        <w:t xml:space="preserve"> </w:t>
      </w:r>
      <w:r>
        <w:rPr>
          <w:sz w:val="21"/>
        </w:rPr>
        <w:t>valued;</w:t>
      </w:r>
      <w:r>
        <w:rPr>
          <w:spacing w:val="-2"/>
          <w:sz w:val="21"/>
        </w:rPr>
        <w:t xml:space="preserve"> </w:t>
      </w:r>
      <w:r>
        <w:rPr>
          <w:sz w:val="21"/>
        </w:rPr>
        <w:t>this</w:t>
      </w:r>
      <w:r>
        <w:rPr>
          <w:spacing w:val="-2"/>
          <w:sz w:val="21"/>
        </w:rPr>
        <w:t xml:space="preserve"> </w:t>
      </w:r>
      <w:proofErr w:type="spellStart"/>
      <w:r>
        <w:rPr>
          <w:sz w:val="21"/>
        </w:rPr>
        <w:t>behaviour</w:t>
      </w:r>
      <w:proofErr w:type="spellEnd"/>
      <w:r>
        <w:rPr>
          <w:spacing w:val="-4"/>
          <w:sz w:val="21"/>
        </w:rPr>
        <w:t xml:space="preserve"> </w:t>
      </w:r>
      <w:r>
        <w:rPr>
          <w:sz w:val="21"/>
        </w:rPr>
        <w:t>is</w:t>
      </w:r>
      <w:r>
        <w:rPr>
          <w:spacing w:val="-1"/>
          <w:sz w:val="21"/>
        </w:rPr>
        <w:t xml:space="preserve"> </w:t>
      </w:r>
      <w:r>
        <w:rPr>
          <w:sz w:val="21"/>
        </w:rPr>
        <w:t>not</w:t>
      </w:r>
      <w:r>
        <w:rPr>
          <w:spacing w:val="-2"/>
          <w:sz w:val="21"/>
        </w:rPr>
        <w:t xml:space="preserve"> acceptable”</w:t>
      </w:r>
    </w:p>
    <w:p w14:paraId="18E6166E" w14:textId="77777777" w:rsidR="00C524FD" w:rsidRDefault="00000000">
      <w:pPr>
        <w:pStyle w:val="ListParagraph"/>
        <w:numPr>
          <w:ilvl w:val="1"/>
          <w:numId w:val="1"/>
        </w:numPr>
        <w:tabs>
          <w:tab w:val="left" w:pos="719"/>
        </w:tabs>
        <w:spacing w:before="17"/>
        <w:ind w:left="719" w:hanging="359"/>
        <w:rPr>
          <w:sz w:val="21"/>
        </w:rPr>
      </w:pPr>
      <w:r>
        <w:rPr>
          <w:sz w:val="21"/>
        </w:rPr>
        <w:t>teach</w:t>
      </w:r>
      <w:r>
        <w:rPr>
          <w:spacing w:val="-5"/>
          <w:sz w:val="21"/>
        </w:rPr>
        <w:t xml:space="preserve"> </w:t>
      </w:r>
      <w:r>
        <w:rPr>
          <w:sz w:val="21"/>
        </w:rPr>
        <w:t>and</w:t>
      </w:r>
      <w:r>
        <w:rPr>
          <w:spacing w:val="-4"/>
          <w:sz w:val="21"/>
        </w:rPr>
        <w:t xml:space="preserve"> </w:t>
      </w:r>
      <w:r>
        <w:rPr>
          <w:sz w:val="21"/>
        </w:rPr>
        <w:t>rehearse</w:t>
      </w:r>
      <w:r>
        <w:rPr>
          <w:spacing w:val="-2"/>
          <w:sz w:val="21"/>
        </w:rPr>
        <w:t xml:space="preserve"> </w:t>
      </w:r>
      <w:r>
        <w:rPr>
          <w:sz w:val="21"/>
        </w:rPr>
        <w:t>the</w:t>
      </w:r>
      <w:r>
        <w:rPr>
          <w:spacing w:val="-3"/>
          <w:sz w:val="21"/>
        </w:rPr>
        <w:t xml:space="preserve"> </w:t>
      </w:r>
      <w:r>
        <w:rPr>
          <w:sz w:val="21"/>
        </w:rPr>
        <w:t>skills</w:t>
      </w:r>
      <w:r>
        <w:rPr>
          <w:spacing w:val="-3"/>
          <w:sz w:val="21"/>
        </w:rPr>
        <w:t xml:space="preserve"> </w:t>
      </w:r>
      <w:r>
        <w:rPr>
          <w:sz w:val="21"/>
        </w:rPr>
        <w:t>we</w:t>
      </w:r>
      <w:r>
        <w:rPr>
          <w:spacing w:val="-2"/>
          <w:sz w:val="21"/>
        </w:rPr>
        <w:t xml:space="preserve"> </w:t>
      </w:r>
      <w:r>
        <w:rPr>
          <w:sz w:val="21"/>
        </w:rPr>
        <w:t>expect</w:t>
      </w:r>
      <w:r>
        <w:rPr>
          <w:spacing w:val="-3"/>
          <w:sz w:val="21"/>
        </w:rPr>
        <w:t xml:space="preserve"> </w:t>
      </w:r>
      <w:r>
        <w:rPr>
          <w:sz w:val="21"/>
        </w:rPr>
        <w:t>rather</w:t>
      </w:r>
      <w:r>
        <w:rPr>
          <w:spacing w:val="-4"/>
          <w:sz w:val="21"/>
        </w:rPr>
        <w:t xml:space="preserve"> </w:t>
      </w:r>
      <w:r>
        <w:rPr>
          <w:sz w:val="21"/>
        </w:rPr>
        <w:t>than</w:t>
      </w:r>
      <w:r>
        <w:rPr>
          <w:spacing w:val="-2"/>
          <w:sz w:val="21"/>
        </w:rPr>
        <w:t xml:space="preserve"> </w:t>
      </w:r>
      <w:r>
        <w:rPr>
          <w:sz w:val="21"/>
        </w:rPr>
        <w:t>assuming</w:t>
      </w:r>
      <w:r>
        <w:rPr>
          <w:spacing w:val="-5"/>
          <w:sz w:val="21"/>
        </w:rPr>
        <w:t xml:space="preserve"> </w:t>
      </w:r>
      <w:r>
        <w:rPr>
          <w:sz w:val="21"/>
        </w:rPr>
        <w:t>every</w:t>
      </w:r>
      <w:r>
        <w:rPr>
          <w:spacing w:val="-3"/>
          <w:sz w:val="21"/>
        </w:rPr>
        <w:t xml:space="preserve"> </w:t>
      </w:r>
      <w:r>
        <w:rPr>
          <w:sz w:val="21"/>
        </w:rPr>
        <w:t>pupil</w:t>
      </w:r>
      <w:r>
        <w:rPr>
          <w:spacing w:val="-2"/>
          <w:sz w:val="21"/>
        </w:rPr>
        <w:t xml:space="preserve"> </w:t>
      </w:r>
      <w:r>
        <w:rPr>
          <w:sz w:val="21"/>
        </w:rPr>
        <w:t>already</w:t>
      </w:r>
      <w:r>
        <w:rPr>
          <w:spacing w:val="-3"/>
          <w:sz w:val="21"/>
        </w:rPr>
        <w:t xml:space="preserve"> </w:t>
      </w:r>
      <w:r>
        <w:rPr>
          <w:sz w:val="21"/>
        </w:rPr>
        <w:t>has</w:t>
      </w:r>
      <w:r>
        <w:rPr>
          <w:spacing w:val="-2"/>
          <w:sz w:val="21"/>
        </w:rPr>
        <w:t xml:space="preserve"> </w:t>
      </w:r>
      <w:r>
        <w:rPr>
          <w:spacing w:val="-4"/>
          <w:sz w:val="21"/>
        </w:rPr>
        <w:t>them</w:t>
      </w:r>
    </w:p>
    <w:p w14:paraId="18E6166F" w14:textId="77777777" w:rsidR="00C524FD" w:rsidRDefault="00000000">
      <w:pPr>
        <w:pStyle w:val="ListParagraph"/>
        <w:numPr>
          <w:ilvl w:val="1"/>
          <w:numId w:val="1"/>
        </w:numPr>
        <w:tabs>
          <w:tab w:val="left" w:pos="719"/>
        </w:tabs>
        <w:ind w:left="719" w:hanging="359"/>
        <w:rPr>
          <w:sz w:val="21"/>
        </w:rPr>
      </w:pPr>
      <w:r>
        <w:rPr>
          <w:sz w:val="21"/>
        </w:rPr>
        <w:t>repair</w:t>
      </w:r>
      <w:r>
        <w:rPr>
          <w:spacing w:val="-6"/>
          <w:sz w:val="21"/>
        </w:rPr>
        <w:t xml:space="preserve"> </w:t>
      </w:r>
      <w:r>
        <w:rPr>
          <w:sz w:val="21"/>
        </w:rPr>
        <w:t>relationships</w:t>
      </w:r>
      <w:r>
        <w:rPr>
          <w:spacing w:val="-4"/>
          <w:sz w:val="21"/>
        </w:rPr>
        <w:t xml:space="preserve"> </w:t>
      </w:r>
      <w:r>
        <w:rPr>
          <w:sz w:val="21"/>
        </w:rPr>
        <w:t>and</w:t>
      </w:r>
      <w:r>
        <w:rPr>
          <w:spacing w:val="-3"/>
          <w:sz w:val="21"/>
        </w:rPr>
        <w:t xml:space="preserve"> </w:t>
      </w:r>
      <w:r>
        <w:rPr>
          <w:sz w:val="21"/>
        </w:rPr>
        <w:t>restore</w:t>
      </w:r>
      <w:r>
        <w:rPr>
          <w:spacing w:val="-4"/>
          <w:sz w:val="21"/>
        </w:rPr>
        <w:t xml:space="preserve"> </w:t>
      </w:r>
      <w:r>
        <w:rPr>
          <w:sz w:val="21"/>
        </w:rPr>
        <w:t>belonging</w:t>
      </w:r>
      <w:r>
        <w:rPr>
          <w:spacing w:val="-4"/>
          <w:sz w:val="21"/>
        </w:rPr>
        <w:t xml:space="preserve"> </w:t>
      </w:r>
      <w:r>
        <w:rPr>
          <w:sz w:val="21"/>
        </w:rPr>
        <w:t>after</w:t>
      </w:r>
      <w:r>
        <w:rPr>
          <w:spacing w:val="-4"/>
          <w:sz w:val="21"/>
        </w:rPr>
        <w:t xml:space="preserve"> </w:t>
      </w:r>
      <w:r>
        <w:rPr>
          <w:spacing w:val="-2"/>
          <w:sz w:val="21"/>
        </w:rPr>
        <w:t>difficulty</w:t>
      </w:r>
    </w:p>
    <w:p w14:paraId="18E61670" w14:textId="77777777" w:rsidR="00C524FD" w:rsidRDefault="00000000">
      <w:pPr>
        <w:pStyle w:val="ListParagraph"/>
        <w:numPr>
          <w:ilvl w:val="1"/>
          <w:numId w:val="1"/>
        </w:numPr>
        <w:tabs>
          <w:tab w:val="left" w:pos="719"/>
        </w:tabs>
        <w:spacing w:before="16"/>
        <w:ind w:left="719" w:hanging="359"/>
        <w:rPr>
          <w:sz w:val="21"/>
        </w:rPr>
      </w:pPr>
      <w:proofErr w:type="gramStart"/>
      <w:r>
        <w:rPr>
          <w:sz w:val="21"/>
        </w:rPr>
        <w:t>make</w:t>
      </w:r>
      <w:r>
        <w:rPr>
          <w:spacing w:val="-5"/>
          <w:sz w:val="21"/>
        </w:rPr>
        <w:t xml:space="preserve"> </w:t>
      </w:r>
      <w:r>
        <w:rPr>
          <w:sz w:val="21"/>
        </w:rPr>
        <w:t>adjustments</w:t>
      </w:r>
      <w:proofErr w:type="gramEnd"/>
      <w:r>
        <w:rPr>
          <w:spacing w:val="-5"/>
          <w:sz w:val="21"/>
        </w:rPr>
        <w:t xml:space="preserve"> </w:t>
      </w:r>
      <w:r>
        <w:rPr>
          <w:sz w:val="21"/>
        </w:rPr>
        <w:t>where</w:t>
      </w:r>
      <w:r>
        <w:rPr>
          <w:spacing w:val="-5"/>
          <w:sz w:val="21"/>
        </w:rPr>
        <w:t xml:space="preserve"> </w:t>
      </w:r>
      <w:r>
        <w:rPr>
          <w:sz w:val="21"/>
        </w:rPr>
        <w:t>equality,</w:t>
      </w:r>
      <w:r>
        <w:rPr>
          <w:spacing w:val="-4"/>
          <w:sz w:val="21"/>
        </w:rPr>
        <w:t xml:space="preserve"> </w:t>
      </w:r>
      <w:r>
        <w:rPr>
          <w:sz w:val="21"/>
        </w:rPr>
        <w:t>SEND</w:t>
      </w:r>
      <w:r>
        <w:rPr>
          <w:spacing w:val="-6"/>
          <w:sz w:val="21"/>
        </w:rPr>
        <w:t xml:space="preserve"> </w:t>
      </w:r>
      <w:r>
        <w:rPr>
          <w:sz w:val="21"/>
        </w:rPr>
        <w:t>or</w:t>
      </w:r>
      <w:r>
        <w:rPr>
          <w:spacing w:val="-4"/>
          <w:sz w:val="21"/>
        </w:rPr>
        <w:t xml:space="preserve"> </w:t>
      </w:r>
      <w:r>
        <w:rPr>
          <w:sz w:val="21"/>
        </w:rPr>
        <w:t>safeguarding</w:t>
      </w:r>
      <w:r>
        <w:rPr>
          <w:spacing w:val="-5"/>
          <w:sz w:val="21"/>
        </w:rPr>
        <w:t xml:space="preserve"> </w:t>
      </w:r>
      <w:r>
        <w:rPr>
          <w:sz w:val="21"/>
        </w:rPr>
        <w:t>duties</w:t>
      </w:r>
      <w:r>
        <w:rPr>
          <w:spacing w:val="-5"/>
          <w:sz w:val="21"/>
        </w:rPr>
        <w:t xml:space="preserve"> </w:t>
      </w:r>
      <w:r>
        <w:rPr>
          <w:sz w:val="21"/>
        </w:rPr>
        <w:t>require</w:t>
      </w:r>
      <w:r>
        <w:rPr>
          <w:spacing w:val="-4"/>
          <w:sz w:val="21"/>
        </w:rPr>
        <w:t xml:space="preserve"> them</w:t>
      </w:r>
    </w:p>
    <w:p w14:paraId="18E61671" w14:textId="77777777" w:rsidR="00C524FD" w:rsidRDefault="00C524FD">
      <w:pPr>
        <w:pStyle w:val="BodyText"/>
        <w:spacing w:before="16"/>
      </w:pPr>
    </w:p>
    <w:p w14:paraId="18E61672" w14:textId="77777777" w:rsidR="00C524FD" w:rsidRDefault="00000000">
      <w:pPr>
        <w:pStyle w:val="Heading1"/>
        <w:numPr>
          <w:ilvl w:val="0"/>
          <w:numId w:val="1"/>
        </w:numPr>
        <w:tabs>
          <w:tab w:val="left" w:pos="677"/>
        </w:tabs>
        <w:ind w:left="677" w:hanging="317"/>
      </w:pPr>
      <w:bookmarkStart w:id="32" w:name="_bookmark32"/>
      <w:bookmarkEnd w:id="32"/>
      <w:r>
        <w:rPr>
          <w:color w:val="1F4E79"/>
        </w:rPr>
        <w:t>What</w:t>
      </w:r>
      <w:r>
        <w:rPr>
          <w:color w:val="1F4E79"/>
          <w:spacing w:val="-2"/>
        </w:rPr>
        <w:t xml:space="preserve"> </w:t>
      </w:r>
      <w:r>
        <w:rPr>
          <w:color w:val="1F4E79"/>
        </w:rPr>
        <w:t>relational</w:t>
      </w:r>
      <w:r>
        <w:rPr>
          <w:color w:val="1F4E79"/>
          <w:spacing w:val="-2"/>
        </w:rPr>
        <w:t xml:space="preserve"> </w:t>
      </w:r>
      <w:r>
        <w:rPr>
          <w:color w:val="1F4E79"/>
        </w:rPr>
        <w:t>practice</w:t>
      </w:r>
      <w:r>
        <w:rPr>
          <w:color w:val="1F4E79"/>
          <w:spacing w:val="-2"/>
        </w:rPr>
        <w:t xml:space="preserve"> </w:t>
      </w:r>
      <w:r>
        <w:rPr>
          <w:color w:val="1F4E79"/>
        </w:rPr>
        <w:t>is</w:t>
      </w:r>
      <w:r>
        <w:rPr>
          <w:color w:val="1F4E79"/>
          <w:spacing w:val="-1"/>
        </w:rPr>
        <w:t xml:space="preserve"> </w:t>
      </w:r>
      <w:r>
        <w:rPr>
          <w:color w:val="1F4E79"/>
          <w:spacing w:val="-5"/>
        </w:rPr>
        <w:t>not</w:t>
      </w:r>
    </w:p>
    <w:p w14:paraId="18E61673" w14:textId="77777777" w:rsidR="00C524FD" w:rsidRDefault="00000000">
      <w:pPr>
        <w:pStyle w:val="ListParagraph"/>
        <w:numPr>
          <w:ilvl w:val="1"/>
          <w:numId w:val="1"/>
        </w:numPr>
        <w:tabs>
          <w:tab w:val="left" w:pos="719"/>
        </w:tabs>
        <w:spacing w:before="132"/>
        <w:ind w:left="719" w:hanging="359"/>
        <w:rPr>
          <w:sz w:val="21"/>
        </w:rPr>
      </w:pPr>
      <w:r>
        <w:rPr>
          <w:sz w:val="21"/>
        </w:rPr>
        <w:t>It</w:t>
      </w:r>
      <w:r>
        <w:rPr>
          <w:spacing w:val="-4"/>
          <w:sz w:val="21"/>
        </w:rPr>
        <w:t xml:space="preserve"> </w:t>
      </w:r>
      <w:r>
        <w:rPr>
          <w:sz w:val="21"/>
        </w:rPr>
        <w:t>is</w:t>
      </w:r>
      <w:r>
        <w:rPr>
          <w:spacing w:val="-2"/>
          <w:sz w:val="21"/>
        </w:rPr>
        <w:t xml:space="preserve"> </w:t>
      </w:r>
      <w:r>
        <w:rPr>
          <w:sz w:val="21"/>
        </w:rPr>
        <w:t>not</w:t>
      </w:r>
      <w:r>
        <w:rPr>
          <w:spacing w:val="-1"/>
          <w:sz w:val="21"/>
        </w:rPr>
        <w:t xml:space="preserve"> </w:t>
      </w:r>
      <w:r>
        <w:rPr>
          <w:sz w:val="21"/>
        </w:rPr>
        <w:t>avoiding</w:t>
      </w:r>
      <w:r>
        <w:rPr>
          <w:spacing w:val="-2"/>
          <w:sz w:val="21"/>
        </w:rPr>
        <w:t xml:space="preserve"> consequences.</w:t>
      </w:r>
    </w:p>
    <w:p w14:paraId="18E61674" w14:textId="77777777" w:rsidR="00C524FD" w:rsidRDefault="00000000">
      <w:pPr>
        <w:pStyle w:val="ListParagraph"/>
        <w:numPr>
          <w:ilvl w:val="1"/>
          <w:numId w:val="1"/>
        </w:numPr>
        <w:tabs>
          <w:tab w:val="left" w:pos="719"/>
        </w:tabs>
        <w:spacing w:before="17"/>
        <w:ind w:left="719" w:hanging="359"/>
        <w:rPr>
          <w:sz w:val="21"/>
        </w:rPr>
      </w:pPr>
      <w:r>
        <w:rPr>
          <w:sz w:val="21"/>
        </w:rPr>
        <w:t>It</w:t>
      </w:r>
      <w:r>
        <w:rPr>
          <w:spacing w:val="-3"/>
          <w:sz w:val="21"/>
        </w:rPr>
        <w:t xml:space="preserve"> </w:t>
      </w:r>
      <w:r>
        <w:rPr>
          <w:sz w:val="21"/>
        </w:rPr>
        <w:t>is</w:t>
      </w:r>
      <w:r>
        <w:rPr>
          <w:spacing w:val="-3"/>
          <w:sz w:val="21"/>
        </w:rPr>
        <w:t xml:space="preserve"> </w:t>
      </w:r>
      <w:r>
        <w:rPr>
          <w:sz w:val="21"/>
        </w:rPr>
        <w:t>not</w:t>
      </w:r>
      <w:r>
        <w:rPr>
          <w:spacing w:val="-2"/>
          <w:sz w:val="21"/>
        </w:rPr>
        <w:t xml:space="preserve"> </w:t>
      </w:r>
      <w:r>
        <w:rPr>
          <w:sz w:val="21"/>
        </w:rPr>
        <w:t>lowering</w:t>
      </w:r>
      <w:r>
        <w:rPr>
          <w:spacing w:val="-3"/>
          <w:sz w:val="21"/>
        </w:rPr>
        <w:t xml:space="preserve"> </w:t>
      </w:r>
      <w:r>
        <w:rPr>
          <w:sz w:val="21"/>
        </w:rPr>
        <w:t>expectations</w:t>
      </w:r>
      <w:r>
        <w:rPr>
          <w:spacing w:val="-2"/>
          <w:sz w:val="21"/>
        </w:rPr>
        <w:t xml:space="preserve"> </w:t>
      </w:r>
      <w:r>
        <w:rPr>
          <w:sz w:val="21"/>
        </w:rPr>
        <w:t>because</w:t>
      </w:r>
      <w:r>
        <w:rPr>
          <w:spacing w:val="-3"/>
          <w:sz w:val="21"/>
        </w:rPr>
        <w:t xml:space="preserve"> </w:t>
      </w:r>
      <w:r>
        <w:rPr>
          <w:sz w:val="21"/>
        </w:rPr>
        <w:t>a</w:t>
      </w:r>
      <w:r>
        <w:rPr>
          <w:spacing w:val="-2"/>
          <w:sz w:val="21"/>
        </w:rPr>
        <w:t xml:space="preserve"> </w:t>
      </w:r>
      <w:r>
        <w:rPr>
          <w:sz w:val="21"/>
        </w:rPr>
        <w:t>pupil</w:t>
      </w:r>
      <w:r>
        <w:rPr>
          <w:spacing w:val="-3"/>
          <w:sz w:val="21"/>
        </w:rPr>
        <w:t xml:space="preserve"> </w:t>
      </w:r>
      <w:r>
        <w:rPr>
          <w:sz w:val="21"/>
        </w:rPr>
        <w:t>has</w:t>
      </w:r>
      <w:r>
        <w:rPr>
          <w:spacing w:val="-2"/>
          <w:sz w:val="21"/>
        </w:rPr>
        <w:t xml:space="preserve"> </w:t>
      </w:r>
      <w:r>
        <w:rPr>
          <w:sz w:val="21"/>
        </w:rPr>
        <w:t>experienced</w:t>
      </w:r>
      <w:r>
        <w:rPr>
          <w:spacing w:val="-3"/>
          <w:sz w:val="21"/>
        </w:rPr>
        <w:t xml:space="preserve"> </w:t>
      </w:r>
      <w:r>
        <w:rPr>
          <w:sz w:val="21"/>
        </w:rPr>
        <w:t>adversity</w:t>
      </w:r>
      <w:r>
        <w:rPr>
          <w:spacing w:val="-2"/>
          <w:sz w:val="21"/>
        </w:rPr>
        <w:t xml:space="preserve"> </w:t>
      </w:r>
      <w:r>
        <w:rPr>
          <w:sz w:val="21"/>
        </w:rPr>
        <w:t>or</w:t>
      </w:r>
      <w:r>
        <w:rPr>
          <w:spacing w:val="-4"/>
          <w:sz w:val="21"/>
        </w:rPr>
        <w:t xml:space="preserve"> </w:t>
      </w:r>
      <w:r>
        <w:rPr>
          <w:sz w:val="21"/>
        </w:rPr>
        <w:t>has</w:t>
      </w:r>
      <w:r>
        <w:rPr>
          <w:spacing w:val="-2"/>
          <w:sz w:val="21"/>
        </w:rPr>
        <w:t xml:space="preserve"> SEND.</w:t>
      </w:r>
    </w:p>
    <w:p w14:paraId="18E61675" w14:textId="77777777" w:rsidR="00C524FD" w:rsidRDefault="00000000">
      <w:pPr>
        <w:pStyle w:val="ListParagraph"/>
        <w:numPr>
          <w:ilvl w:val="1"/>
          <w:numId w:val="1"/>
        </w:numPr>
        <w:tabs>
          <w:tab w:val="left" w:pos="719"/>
        </w:tabs>
        <w:ind w:left="719" w:hanging="359"/>
        <w:rPr>
          <w:sz w:val="21"/>
        </w:rPr>
      </w:pPr>
      <w:r>
        <w:rPr>
          <w:sz w:val="21"/>
        </w:rPr>
        <w:t>It</w:t>
      </w:r>
      <w:r>
        <w:rPr>
          <w:spacing w:val="-3"/>
          <w:sz w:val="21"/>
        </w:rPr>
        <w:t xml:space="preserve"> </w:t>
      </w:r>
      <w:r>
        <w:rPr>
          <w:sz w:val="21"/>
        </w:rPr>
        <w:t>is</w:t>
      </w:r>
      <w:r>
        <w:rPr>
          <w:spacing w:val="-2"/>
          <w:sz w:val="21"/>
        </w:rPr>
        <w:t xml:space="preserve"> </w:t>
      </w:r>
      <w:r>
        <w:rPr>
          <w:sz w:val="21"/>
        </w:rPr>
        <w:t>not</w:t>
      </w:r>
      <w:r>
        <w:rPr>
          <w:spacing w:val="-2"/>
          <w:sz w:val="21"/>
        </w:rPr>
        <w:t xml:space="preserve"> </w:t>
      </w:r>
      <w:r>
        <w:rPr>
          <w:sz w:val="21"/>
        </w:rPr>
        <w:t>allowing</w:t>
      </w:r>
      <w:r>
        <w:rPr>
          <w:spacing w:val="-3"/>
          <w:sz w:val="21"/>
        </w:rPr>
        <w:t xml:space="preserve"> </w:t>
      </w:r>
      <w:r>
        <w:rPr>
          <w:sz w:val="21"/>
        </w:rPr>
        <w:t>one</w:t>
      </w:r>
      <w:r>
        <w:rPr>
          <w:spacing w:val="-4"/>
          <w:sz w:val="21"/>
        </w:rPr>
        <w:t xml:space="preserve"> </w:t>
      </w:r>
      <w:r>
        <w:rPr>
          <w:sz w:val="21"/>
        </w:rPr>
        <w:t>pupil’s</w:t>
      </w:r>
      <w:r>
        <w:rPr>
          <w:spacing w:val="-2"/>
          <w:sz w:val="21"/>
        </w:rPr>
        <w:t xml:space="preserve"> </w:t>
      </w:r>
      <w:r>
        <w:rPr>
          <w:sz w:val="21"/>
        </w:rPr>
        <w:t>needs</w:t>
      </w:r>
      <w:r>
        <w:rPr>
          <w:spacing w:val="-2"/>
          <w:sz w:val="21"/>
        </w:rPr>
        <w:t xml:space="preserve"> </w:t>
      </w:r>
      <w:r>
        <w:rPr>
          <w:sz w:val="21"/>
        </w:rPr>
        <w:t>to</w:t>
      </w:r>
      <w:r>
        <w:rPr>
          <w:spacing w:val="-3"/>
          <w:sz w:val="21"/>
        </w:rPr>
        <w:t xml:space="preserve"> </w:t>
      </w:r>
      <w:r>
        <w:rPr>
          <w:sz w:val="21"/>
        </w:rPr>
        <w:t>compromise</w:t>
      </w:r>
      <w:r>
        <w:rPr>
          <w:spacing w:val="-2"/>
          <w:sz w:val="21"/>
        </w:rPr>
        <w:t xml:space="preserve"> </w:t>
      </w:r>
      <w:r>
        <w:rPr>
          <w:sz w:val="21"/>
        </w:rPr>
        <w:t>the</w:t>
      </w:r>
      <w:r>
        <w:rPr>
          <w:spacing w:val="-3"/>
          <w:sz w:val="21"/>
        </w:rPr>
        <w:t xml:space="preserve"> </w:t>
      </w:r>
      <w:r>
        <w:rPr>
          <w:sz w:val="21"/>
        </w:rPr>
        <w:t>safety</w:t>
      </w:r>
      <w:r>
        <w:rPr>
          <w:spacing w:val="-2"/>
          <w:sz w:val="21"/>
        </w:rPr>
        <w:t xml:space="preserve"> </w:t>
      </w:r>
      <w:r>
        <w:rPr>
          <w:sz w:val="21"/>
        </w:rPr>
        <w:t>or</w:t>
      </w:r>
      <w:r>
        <w:rPr>
          <w:spacing w:val="-4"/>
          <w:sz w:val="21"/>
        </w:rPr>
        <w:t xml:space="preserve"> </w:t>
      </w:r>
      <w:r>
        <w:rPr>
          <w:sz w:val="21"/>
        </w:rPr>
        <w:t>education</w:t>
      </w:r>
      <w:r>
        <w:rPr>
          <w:spacing w:val="-2"/>
          <w:sz w:val="21"/>
        </w:rPr>
        <w:t xml:space="preserve"> </w:t>
      </w:r>
      <w:r>
        <w:rPr>
          <w:sz w:val="21"/>
        </w:rPr>
        <w:t>of</w:t>
      </w:r>
      <w:r>
        <w:rPr>
          <w:spacing w:val="-2"/>
          <w:sz w:val="21"/>
        </w:rPr>
        <w:t xml:space="preserve"> others.</w:t>
      </w:r>
    </w:p>
    <w:p w14:paraId="18E61676" w14:textId="77777777" w:rsidR="00C524FD" w:rsidRDefault="00000000">
      <w:pPr>
        <w:pStyle w:val="ListParagraph"/>
        <w:numPr>
          <w:ilvl w:val="1"/>
          <w:numId w:val="1"/>
        </w:numPr>
        <w:tabs>
          <w:tab w:val="left" w:pos="720"/>
        </w:tabs>
        <w:spacing w:before="17" w:line="256" w:lineRule="auto"/>
        <w:ind w:right="437"/>
        <w:rPr>
          <w:sz w:val="21"/>
        </w:rPr>
      </w:pPr>
      <w:r>
        <w:rPr>
          <w:sz w:val="21"/>
        </w:rPr>
        <w:t>It</w:t>
      </w:r>
      <w:r>
        <w:rPr>
          <w:spacing w:val="-3"/>
          <w:sz w:val="21"/>
        </w:rPr>
        <w:t xml:space="preserve"> </w:t>
      </w:r>
      <w:proofErr w:type="gramStart"/>
      <w:r>
        <w:rPr>
          <w:sz w:val="21"/>
        </w:rPr>
        <w:t>is</w:t>
      </w:r>
      <w:r>
        <w:rPr>
          <w:spacing w:val="-3"/>
          <w:sz w:val="21"/>
        </w:rPr>
        <w:t xml:space="preserve"> </w:t>
      </w:r>
      <w:r>
        <w:rPr>
          <w:sz w:val="21"/>
        </w:rPr>
        <w:t>not</w:t>
      </w:r>
      <w:r>
        <w:rPr>
          <w:spacing w:val="-3"/>
          <w:sz w:val="21"/>
        </w:rPr>
        <w:t xml:space="preserve"> </w:t>
      </w:r>
      <w:r>
        <w:rPr>
          <w:sz w:val="21"/>
        </w:rPr>
        <w:t>requiring</w:t>
      </w:r>
      <w:proofErr w:type="gramEnd"/>
      <w:r>
        <w:rPr>
          <w:spacing w:val="-4"/>
          <w:sz w:val="21"/>
        </w:rPr>
        <w:t xml:space="preserve"> </w:t>
      </w:r>
      <w:r>
        <w:rPr>
          <w:sz w:val="21"/>
        </w:rPr>
        <w:t>an</w:t>
      </w:r>
      <w:r>
        <w:rPr>
          <w:spacing w:val="-3"/>
          <w:sz w:val="21"/>
        </w:rPr>
        <w:t xml:space="preserve"> </w:t>
      </w:r>
      <w:r>
        <w:rPr>
          <w:sz w:val="21"/>
        </w:rPr>
        <w:t>immediate</w:t>
      </w:r>
      <w:r>
        <w:rPr>
          <w:spacing w:val="-3"/>
          <w:sz w:val="21"/>
        </w:rPr>
        <w:t xml:space="preserve"> </w:t>
      </w:r>
      <w:r>
        <w:rPr>
          <w:sz w:val="21"/>
        </w:rPr>
        <w:t>restorative</w:t>
      </w:r>
      <w:r>
        <w:rPr>
          <w:spacing w:val="-3"/>
          <w:sz w:val="21"/>
        </w:rPr>
        <w:t xml:space="preserve"> </w:t>
      </w:r>
      <w:r>
        <w:rPr>
          <w:sz w:val="21"/>
        </w:rPr>
        <w:t>conversation</w:t>
      </w:r>
      <w:r>
        <w:rPr>
          <w:spacing w:val="-3"/>
          <w:sz w:val="21"/>
        </w:rPr>
        <w:t xml:space="preserve"> </w:t>
      </w:r>
      <w:r>
        <w:rPr>
          <w:sz w:val="21"/>
        </w:rPr>
        <w:t>when</w:t>
      </w:r>
      <w:r>
        <w:rPr>
          <w:spacing w:val="-3"/>
          <w:sz w:val="21"/>
        </w:rPr>
        <w:t xml:space="preserve"> </w:t>
      </w:r>
      <w:r>
        <w:rPr>
          <w:sz w:val="21"/>
        </w:rPr>
        <w:t>a</w:t>
      </w:r>
      <w:r>
        <w:rPr>
          <w:spacing w:val="-2"/>
          <w:sz w:val="21"/>
        </w:rPr>
        <w:t xml:space="preserve"> </w:t>
      </w:r>
      <w:r>
        <w:rPr>
          <w:sz w:val="21"/>
        </w:rPr>
        <w:t>pupil</w:t>
      </w:r>
      <w:r>
        <w:rPr>
          <w:spacing w:val="-3"/>
          <w:sz w:val="21"/>
        </w:rPr>
        <w:t xml:space="preserve"> </w:t>
      </w:r>
      <w:r>
        <w:rPr>
          <w:sz w:val="21"/>
        </w:rPr>
        <w:t>or</w:t>
      </w:r>
      <w:r>
        <w:rPr>
          <w:spacing w:val="-3"/>
          <w:sz w:val="21"/>
        </w:rPr>
        <w:t xml:space="preserve"> </w:t>
      </w:r>
      <w:r>
        <w:rPr>
          <w:sz w:val="21"/>
        </w:rPr>
        <w:t>adult</w:t>
      </w:r>
      <w:r>
        <w:rPr>
          <w:spacing w:val="-3"/>
          <w:sz w:val="21"/>
        </w:rPr>
        <w:t xml:space="preserve"> </w:t>
      </w:r>
      <w:r>
        <w:rPr>
          <w:sz w:val="21"/>
        </w:rPr>
        <w:t>is</w:t>
      </w:r>
      <w:r>
        <w:rPr>
          <w:spacing w:val="-2"/>
          <w:sz w:val="21"/>
        </w:rPr>
        <w:t xml:space="preserve"> </w:t>
      </w:r>
      <w:r>
        <w:rPr>
          <w:sz w:val="21"/>
        </w:rPr>
        <w:t>not</w:t>
      </w:r>
      <w:r>
        <w:rPr>
          <w:spacing w:val="-4"/>
          <w:sz w:val="21"/>
        </w:rPr>
        <w:t xml:space="preserve"> </w:t>
      </w:r>
      <w:r>
        <w:rPr>
          <w:sz w:val="21"/>
        </w:rPr>
        <w:t>regulated</w:t>
      </w:r>
      <w:r>
        <w:rPr>
          <w:spacing w:val="-3"/>
          <w:sz w:val="21"/>
        </w:rPr>
        <w:t xml:space="preserve"> </w:t>
      </w:r>
      <w:r>
        <w:rPr>
          <w:sz w:val="21"/>
        </w:rPr>
        <w:t>enough</w:t>
      </w:r>
      <w:r>
        <w:rPr>
          <w:spacing w:val="-3"/>
          <w:sz w:val="21"/>
        </w:rPr>
        <w:t xml:space="preserve"> </w:t>
      </w:r>
      <w:r>
        <w:rPr>
          <w:sz w:val="21"/>
        </w:rPr>
        <w:t>to participate safely.</w:t>
      </w:r>
    </w:p>
    <w:p w14:paraId="18E61677" w14:textId="77777777" w:rsidR="00C524FD" w:rsidRDefault="00000000">
      <w:pPr>
        <w:pStyle w:val="ListParagraph"/>
        <w:numPr>
          <w:ilvl w:val="1"/>
          <w:numId w:val="1"/>
        </w:numPr>
        <w:tabs>
          <w:tab w:val="left" w:pos="719"/>
        </w:tabs>
        <w:spacing w:before="2"/>
        <w:ind w:left="719" w:hanging="359"/>
        <w:rPr>
          <w:sz w:val="21"/>
        </w:rPr>
      </w:pPr>
      <w:r>
        <w:rPr>
          <w:sz w:val="21"/>
        </w:rPr>
        <w:t>It</w:t>
      </w:r>
      <w:r>
        <w:rPr>
          <w:spacing w:val="-2"/>
          <w:sz w:val="21"/>
        </w:rPr>
        <w:t xml:space="preserve"> </w:t>
      </w:r>
      <w:r>
        <w:rPr>
          <w:sz w:val="21"/>
        </w:rPr>
        <w:t>is</w:t>
      </w:r>
      <w:r>
        <w:rPr>
          <w:spacing w:val="-2"/>
          <w:sz w:val="21"/>
        </w:rPr>
        <w:t xml:space="preserve"> </w:t>
      </w:r>
      <w:r>
        <w:rPr>
          <w:sz w:val="21"/>
        </w:rPr>
        <w:t>not</w:t>
      </w:r>
      <w:r>
        <w:rPr>
          <w:spacing w:val="-1"/>
          <w:sz w:val="21"/>
        </w:rPr>
        <w:t xml:space="preserve"> </w:t>
      </w:r>
      <w:r>
        <w:rPr>
          <w:sz w:val="21"/>
        </w:rPr>
        <w:t>a</w:t>
      </w:r>
      <w:r>
        <w:rPr>
          <w:spacing w:val="-2"/>
          <w:sz w:val="21"/>
        </w:rPr>
        <w:t xml:space="preserve"> </w:t>
      </w:r>
      <w:r>
        <w:rPr>
          <w:sz w:val="21"/>
        </w:rPr>
        <w:t>single</w:t>
      </w:r>
      <w:r>
        <w:rPr>
          <w:spacing w:val="-2"/>
          <w:sz w:val="21"/>
        </w:rPr>
        <w:t xml:space="preserve"> </w:t>
      </w:r>
      <w:r>
        <w:rPr>
          <w:sz w:val="21"/>
        </w:rPr>
        <w:t>script</w:t>
      </w:r>
      <w:r>
        <w:rPr>
          <w:spacing w:val="-1"/>
          <w:sz w:val="21"/>
        </w:rPr>
        <w:t xml:space="preserve"> </w:t>
      </w:r>
      <w:r>
        <w:rPr>
          <w:sz w:val="21"/>
        </w:rPr>
        <w:t>or</w:t>
      </w:r>
      <w:r>
        <w:rPr>
          <w:spacing w:val="-4"/>
          <w:sz w:val="21"/>
        </w:rPr>
        <w:t xml:space="preserve"> </w:t>
      </w:r>
      <w:proofErr w:type="spellStart"/>
      <w:r>
        <w:rPr>
          <w:sz w:val="21"/>
        </w:rPr>
        <w:t>programme</w:t>
      </w:r>
      <w:proofErr w:type="spellEnd"/>
      <w:r>
        <w:rPr>
          <w:sz w:val="21"/>
        </w:rPr>
        <w:t>.</w:t>
      </w:r>
      <w:r>
        <w:rPr>
          <w:spacing w:val="-1"/>
          <w:sz w:val="21"/>
        </w:rPr>
        <w:t xml:space="preserve"> </w:t>
      </w:r>
      <w:r>
        <w:rPr>
          <w:sz w:val="21"/>
        </w:rPr>
        <w:t>It</w:t>
      </w:r>
      <w:r>
        <w:rPr>
          <w:spacing w:val="-2"/>
          <w:sz w:val="21"/>
        </w:rPr>
        <w:t xml:space="preserve"> </w:t>
      </w:r>
      <w:r>
        <w:rPr>
          <w:sz w:val="21"/>
        </w:rPr>
        <w:t>is</w:t>
      </w:r>
      <w:r>
        <w:rPr>
          <w:spacing w:val="-2"/>
          <w:sz w:val="21"/>
        </w:rPr>
        <w:t xml:space="preserve"> </w:t>
      </w:r>
      <w:r>
        <w:rPr>
          <w:sz w:val="21"/>
        </w:rPr>
        <w:t>a</w:t>
      </w:r>
      <w:r>
        <w:rPr>
          <w:spacing w:val="-2"/>
          <w:sz w:val="21"/>
        </w:rPr>
        <w:t xml:space="preserve"> </w:t>
      </w:r>
      <w:r>
        <w:rPr>
          <w:sz w:val="21"/>
        </w:rPr>
        <w:t>consistent</w:t>
      </w:r>
      <w:r>
        <w:rPr>
          <w:spacing w:val="-2"/>
          <w:sz w:val="21"/>
        </w:rPr>
        <w:t xml:space="preserve"> </w:t>
      </w:r>
      <w:r>
        <w:rPr>
          <w:sz w:val="21"/>
        </w:rPr>
        <w:t>way</w:t>
      </w:r>
      <w:r>
        <w:rPr>
          <w:spacing w:val="-2"/>
          <w:sz w:val="21"/>
        </w:rPr>
        <w:t xml:space="preserve"> </w:t>
      </w:r>
      <w:r>
        <w:rPr>
          <w:sz w:val="21"/>
        </w:rPr>
        <w:t>of</w:t>
      </w:r>
      <w:r>
        <w:rPr>
          <w:spacing w:val="-1"/>
          <w:sz w:val="21"/>
        </w:rPr>
        <w:t xml:space="preserve"> </w:t>
      </w:r>
      <w:r>
        <w:rPr>
          <w:sz w:val="21"/>
        </w:rPr>
        <w:t>thinking</w:t>
      </w:r>
      <w:r>
        <w:rPr>
          <w:spacing w:val="-2"/>
          <w:sz w:val="21"/>
        </w:rPr>
        <w:t xml:space="preserve"> </w:t>
      </w:r>
      <w:r>
        <w:rPr>
          <w:sz w:val="21"/>
        </w:rPr>
        <w:t>and</w:t>
      </w:r>
      <w:r>
        <w:rPr>
          <w:spacing w:val="-2"/>
          <w:sz w:val="21"/>
        </w:rPr>
        <w:t xml:space="preserve"> responding.</w:t>
      </w:r>
    </w:p>
    <w:p w14:paraId="18E61678" w14:textId="77777777" w:rsidR="00C524FD" w:rsidRDefault="00C524FD">
      <w:pPr>
        <w:pStyle w:val="BodyText"/>
        <w:spacing w:before="16"/>
      </w:pPr>
    </w:p>
    <w:p w14:paraId="18E61679" w14:textId="77777777" w:rsidR="00C524FD" w:rsidRDefault="00000000">
      <w:pPr>
        <w:pStyle w:val="Heading1"/>
        <w:numPr>
          <w:ilvl w:val="0"/>
          <w:numId w:val="1"/>
        </w:numPr>
        <w:tabs>
          <w:tab w:val="left" w:pos="677"/>
        </w:tabs>
        <w:ind w:left="677" w:hanging="317"/>
      </w:pPr>
      <w:bookmarkStart w:id="33" w:name="_bookmark33"/>
      <w:bookmarkEnd w:id="33"/>
      <w:r>
        <w:rPr>
          <w:color w:val="1F4E79"/>
        </w:rPr>
        <w:t>The</w:t>
      </w:r>
      <w:r>
        <w:rPr>
          <w:color w:val="1F4E79"/>
          <w:spacing w:val="-3"/>
        </w:rPr>
        <w:t xml:space="preserve"> </w:t>
      </w:r>
      <w:r>
        <w:rPr>
          <w:color w:val="1F4E79"/>
        </w:rPr>
        <w:t>adult</w:t>
      </w:r>
      <w:r>
        <w:rPr>
          <w:color w:val="1F4E79"/>
          <w:spacing w:val="-1"/>
        </w:rPr>
        <w:t xml:space="preserve"> </w:t>
      </w:r>
      <w:r>
        <w:rPr>
          <w:color w:val="1F4E79"/>
          <w:spacing w:val="-2"/>
        </w:rPr>
        <w:t>stance</w:t>
      </w:r>
    </w:p>
    <w:p w14:paraId="18E6167A" w14:textId="77777777" w:rsidR="00C524FD" w:rsidRDefault="00000000">
      <w:pPr>
        <w:pStyle w:val="BodyText"/>
        <w:spacing w:before="131" w:line="259" w:lineRule="auto"/>
        <w:ind w:left="360" w:right="461"/>
      </w:pPr>
      <w:r>
        <w:t>Adults</w:t>
      </w:r>
      <w:r>
        <w:rPr>
          <w:spacing w:val="-4"/>
        </w:rPr>
        <w:t xml:space="preserve"> </w:t>
      </w:r>
      <w:r>
        <w:t>set</w:t>
      </w:r>
      <w:r>
        <w:rPr>
          <w:spacing w:val="-3"/>
        </w:rPr>
        <w:t xml:space="preserve"> </w:t>
      </w:r>
      <w:proofErr w:type="gramStart"/>
      <w:r>
        <w:t>the</w:t>
      </w:r>
      <w:proofErr w:type="gramEnd"/>
      <w:r>
        <w:rPr>
          <w:spacing w:val="-3"/>
        </w:rPr>
        <w:t xml:space="preserve"> </w:t>
      </w:r>
      <w:r>
        <w:t>emotional</w:t>
      </w:r>
      <w:r>
        <w:rPr>
          <w:spacing w:val="-3"/>
        </w:rPr>
        <w:t xml:space="preserve"> </w:t>
      </w:r>
      <w:r>
        <w:t>tone.</w:t>
      </w:r>
      <w:r>
        <w:rPr>
          <w:spacing w:val="-3"/>
        </w:rPr>
        <w:t xml:space="preserve"> </w:t>
      </w:r>
      <w:r>
        <w:t>In</w:t>
      </w:r>
      <w:r>
        <w:rPr>
          <w:spacing w:val="-3"/>
        </w:rPr>
        <w:t xml:space="preserve"> </w:t>
      </w:r>
      <w:r>
        <w:t>difficult</w:t>
      </w:r>
      <w:r>
        <w:rPr>
          <w:spacing w:val="-3"/>
        </w:rPr>
        <w:t xml:space="preserve"> </w:t>
      </w:r>
      <w:r>
        <w:t>moments,</w:t>
      </w:r>
      <w:r>
        <w:rPr>
          <w:spacing w:val="-3"/>
        </w:rPr>
        <w:t xml:space="preserve"> </w:t>
      </w:r>
      <w:r>
        <w:t>our</w:t>
      </w:r>
      <w:r>
        <w:rPr>
          <w:spacing w:val="-4"/>
        </w:rPr>
        <w:t xml:space="preserve"> </w:t>
      </w:r>
      <w:r>
        <w:t>first</w:t>
      </w:r>
      <w:r>
        <w:rPr>
          <w:spacing w:val="-3"/>
        </w:rPr>
        <w:t xml:space="preserve"> </w:t>
      </w:r>
      <w:r>
        <w:t>responsibility</w:t>
      </w:r>
      <w:r>
        <w:rPr>
          <w:spacing w:val="-2"/>
        </w:rPr>
        <w:t xml:space="preserve"> </w:t>
      </w:r>
      <w:r>
        <w:t>is</w:t>
      </w:r>
      <w:r>
        <w:rPr>
          <w:spacing w:val="-4"/>
        </w:rPr>
        <w:t xml:space="preserve"> </w:t>
      </w:r>
      <w:r>
        <w:t>to</w:t>
      </w:r>
      <w:r>
        <w:rPr>
          <w:spacing w:val="-3"/>
        </w:rPr>
        <w:t xml:space="preserve"> </w:t>
      </w:r>
      <w:r>
        <w:t>regulate</w:t>
      </w:r>
      <w:r>
        <w:rPr>
          <w:spacing w:val="-3"/>
        </w:rPr>
        <w:t xml:space="preserve"> </w:t>
      </w:r>
      <w:r>
        <w:t>ourselves</w:t>
      </w:r>
      <w:r>
        <w:rPr>
          <w:spacing w:val="-3"/>
        </w:rPr>
        <w:t xml:space="preserve"> </w:t>
      </w:r>
      <w:r>
        <w:t>sufficiently to respond deliberately rather than reactively.</w:t>
      </w:r>
    </w:p>
    <w:p w14:paraId="18E6167B" w14:textId="77777777" w:rsidR="00C524FD" w:rsidRDefault="00000000">
      <w:pPr>
        <w:pStyle w:val="ListParagraph"/>
        <w:numPr>
          <w:ilvl w:val="1"/>
          <w:numId w:val="1"/>
        </w:numPr>
        <w:tabs>
          <w:tab w:val="left" w:pos="719"/>
        </w:tabs>
        <w:spacing w:before="120"/>
        <w:ind w:left="719" w:hanging="359"/>
        <w:rPr>
          <w:sz w:val="21"/>
        </w:rPr>
      </w:pPr>
      <w:r>
        <w:rPr>
          <w:sz w:val="21"/>
        </w:rPr>
        <w:t>Be</w:t>
      </w:r>
      <w:r>
        <w:rPr>
          <w:spacing w:val="-1"/>
          <w:sz w:val="21"/>
        </w:rPr>
        <w:t xml:space="preserve"> </w:t>
      </w:r>
      <w:r>
        <w:rPr>
          <w:sz w:val="21"/>
        </w:rPr>
        <w:t>calm,</w:t>
      </w:r>
      <w:r>
        <w:rPr>
          <w:spacing w:val="-2"/>
          <w:sz w:val="21"/>
        </w:rPr>
        <w:t xml:space="preserve"> </w:t>
      </w:r>
      <w:r>
        <w:rPr>
          <w:sz w:val="21"/>
        </w:rPr>
        <w:t>brief</w:t>
      </w:r>
      <w:r>
        <w:rPr>
          <w:spacing w:val="-1"/>
          <w:sz w:val="21"/>
        </w:rPr>
        <w:t xml:space="preserve"> </w:t>
      </w:r>
      <w:r>
        <w:rPr>
          <w:sz w:val="21"/>
        </w:rPr>
        <w:t>and</w:t>
      </w:r>
      <w:r>
        <w:rPr>
          <w:spacing w:val="-1"/>
          <w:sz w:val="21"/>
        </w:rPr>
        <w:t xml:space="preserve"> </w:t>
      </w:r>
      <w:r>
        <w:rPr>
          <w:spacing w:val="-2"/>
          <w:sz w:val="21"/>
        </w:rPr>
        <w:t>respectful.</w:t>
      </w:r>
    </w:p>
    <w:p w14:paraId="18E6167C" w14:textId="77777777" w:rsidR="00C524FD" w:rsidRDefault="00000000">
      <w:pPr>
        <w:pStyle w:val="ListParagraph"/>
        <w:numPr>
          <w:ilvl w:val="1"/>
          <w:numId w:val="1"/>
        </w:numPr>
        <w:tabs>
          <w:tab w:val="left" w:pos="719"/>
        </w:tabs>
        <w:spacing w:before="17"/>
        <w:ind w:left="719" w:hanging="359"/>
        <w:rPr>
          <w:sz w:val="21"/>
        </w:rPr>
      </w:pPr>
      <w:r>
        <w:rPr>
          <w:sz w:val="21"/>
        </w:rPr>
        <w:t>Use</w:t>
      </w:r>
      <w:r>
        <w:rPr>
          <w:spacing w:val="-5"/>
          <w:sz w:val="21"/>
        </w:rPr>
        <w:t xml:space="preserve"> </w:t>
      </w:r>
      <w:r>
        <w:rPr>
          <w:sz w:val="21"/>
        </w:rPr>
        <w:t>clear</w:t>
      </w:r>
      <w:r>
        <w:rPr>
          <w:spacing w:val="-3"/>
          <w:sz w:val="21"/>
        </w:rPr>
        <w:t xml:space="preserve"> </w:t>
      </w:r>
      <w:r>
        <w:rPr>
          <w:sz w:val="21"/>
        </w:rPr>
        <w:t>language</w:t>
      </w:r>
      <w:r>
        <w:rPr>
          <w:spacing w:val="-2"/>
          <w:sz w:val="21"/>
        </w:rPr>
        <w:t xml:space="preserve"> </w:t>
      </w:r>
      <w:r>
        <w:rPr>
          <w:sz w:val="21"/>
        </w:rPr>
        <w:t>and</w:t>
      </w:r>
      <w:r>
        <w:rPr>
          <w:spacing w:val="-2"/>
          <w:sz w:val="21"/>
        </w:rPr>
        <w:t xml:space="preserve"> </w:t>
      </w:r>
      <w:r>
        <w:rPr>
          <w:sz w:val="21"/>
        </w:rPr>
        <w:t>avoid</w:t>
      </w:r>
      <w:r>
        <w:rPr>
          <w:spacing w:val="-2"/>
          <w:sz w:val="21"/>
        </w:rPr>
        <w:t xml:space="preserve"> </w:t>
      </w:r>
      <w:r>
        <w:rPr>
          <w:sz w:val="21"/>
        </w:rPr>
        <w:t>public</w:t>
      </w:r>
      <w:r>
        <w:rPr>
          <w:spacing w:val="-2"/>
          <w:sz w:val="21"/>
        </w:rPr>
        <w:t xml:space="preserve"> </w:t>
      </w:r>
      <w:r>
        <w:rPr>
          <w:sz w:val="21"/>
        </w:rPr>
        <w:t>argument</w:t>
      </w:r>
      <w:r>
        <w:rPr>
          <w:spacing w:val="-2"/>
          <w:sz w:val="21"/>
        </w:rPr>
        <w:t xml:space="preserve"> </w:t>
      </w:r>
      <w:r>
        <w:rPr>
          <w:sz w:val="21"/>
        </w:rPr>
        <w:t>or</w:t>
      </w:r>
      <w:r>
        <w:rPr>
          <w:spacing w:val="-2"/>
          <w:sz w:val="21"/>
        </w:rPr>
        <w:t xml:space="preserve"> humiliation.</w:t>
      </w:r>
    </w:p>
    <w:p w14:paraId="18E6167D" w14:textId="77777777" w:rsidR="00C524FD" w:rsidRDefault="00000000">
      <w:pPr>
        <w:pStyle w:val="ListParagraph"/>
        <w:numPr>
          <w:ilvl w:val="1"/>
          <w:numId w:val="1"/>
        </w:numPr>
        <w:tabs>
          <w:tab w:val="left" w:pos="719"/>
        </w:tabs>
        <w:ind w:left="719" w:hanging="359"/>
        <w:rPr>
          <w:sz w:val="21"/>
        </w:rPr>
      </w:pPr>
      <w:r>
        <w:rPr>
          <w:sz w:val="21"/>
        </w:rPr>
        <w:t>Acknowledge</w:t>
      </w:r>
      <w:r>
        <w:rPr>
          <w:spacing w:val="-7"/>
          <w:sz w:val="21"/>
        </w:rPr>
        <w:t xml:space="preserve"> </w:t>
      </w:r>
      <w:r>
        <w:rPr>
          <w:sz w:val="21"/>
        </w:rPr>
        <w:t>feelings</w:t>
      </w:r>
      <w:r>
        <w:rPr>
          <w:spacing w:val="-4"/>
          <w:sz w:val="21"/>
        </w:rPr>
        <w:t xml:space="preserve"> </w:t>
      </w:r>
      <w:r>
        <w:rPr>
          <w:sz w:val="21"/>
        </w:rPr>
        <w:t>without</w:t>
      </w:r>
      <w:r>
        <w:rPr>
          <w:spacing w:val="-5"/>
          <w:sz w:val="21"/>
        </w:rPr>
        <w:t xml:space="preserve"> </w:t>
      </w:r>
      <w:r>
        <w:rPr>
          <w:sz w:val="21"/>
        </w:rPr>
        <w:t>agreeing</w:t>
      </w:r>
      <w:r>
        <w:rPr>
          <w:spacing w:val="-4"/>
          <w:sz w:val="21"/>
        </w:rPr>
        <w:t xml:space="preserve"> </w:t>
      </w:r>
      <w:r>
        <w:rPr>
          <w:sz w:val="21"/>
        </w:rPr>
        <w:t>with</w:t>
      </w:r>
      <w:r>
        <w:rPr>
          <w:spacing w:val="-4"/>
          <w:sz w:val="21"/>
        </w:rPr>
        <w:t xml:space="preserve"> </w:t>
      </w:r>
      <w:r>
        <w:rPr>
          <w:sz w:val="21"/>
        </w:rPr>
        <w:t>unsafe</w:t>
      </w:r>
      <w:r>
        <w:rPr>
          <w:spacing w:val="-5"/>
          <w:sz w:val="21"/>
        </w:rPr>
        <w:t xml:space="preserve"> </w:t>
      </w:r>
      <w:r>
        <w:rPr>
          <w:sz w:val="21"/>
        </w:rPr>
        <w:t>or</w:t>
      </w:r>
      <w:r>
        <w:rPr>
          <w:spacing w:val="-4"/>
          <w:sz w:val="21"/>
        </w:rPr>
        <w:t xml:space="preserve"> </w:t>
      </w:r>
      <w:r>
        <w:rPr>
          <w:sz w:val="21"/>
        </w:rPr>
        <w:t>harmful</w:t>
      </w:r>
      <w:r>
        <w:rPr>
          <w:spacing w:val="-4"/>
          <w:sz w:val="21"/>
        </w:rPr>
        <w:t xml:space="preserve"> </w:t>
      </w:r>
      <w:proofErr w:type="spellStart"/>
      <w:r>
        <w:rPr>
          <w:spacing w:val="-2"/>
          <w:sz w:val="21"/>
        </w:rPr>
        <w:t>behaviour</w:t>
      </w:r>
      <w:proofErr w:type="spellEnd"/>
      <w:r>
        <w:rPr>
          <w:spacing w:val="-2"/>
          <w:sz w:val="21"/>
        </w:rPr>
        <w:t>.</w:t>
      </w:r>
    </w:p>
    <w:p w14:paraId="18E6167E" w14:textId="77777777" w:rsidR="00C524FD" w:rsidRDefault="00000000">
      <w:pPr>
        <w:pStyle w:val="ListParagraph"/>
        <w:numPr>
          <w:ilvl w:val="1"/>
          <w:numId w:val="1"/>
        </w:numPr>
        <w:tabs>
          <w:tab w:val="left" w:pos="719"/>
        </w:tabs>
        <w:ind w:left="719" w:hanging="359"/>
        <w:rPr>
          <w:sz w:val="21"/>
        </w:rPr>
      </w:pPr>
      <w:r>
        <w:rPr>
          <w:sz w:val="21"/>
        </w:rPr>
        <w:t>Offer</w:t>
      </w:r>
      <w:r>
        <w:rPr>
          <w:spacing w:val="-4"/>
          <w:sz w:val="21"/>
        </w:rPr>
        <w:t xml:space="preserve"> </w:t>
      </w:r>
      <w:r>
        <w:rPr>
          <w:sz w:val="21"/>
        </w:rPr>
        <w:t>limited,</w:t>
      </w:r>
      <w:r>
        <w:rPr>
          <w:spacing w:val="-4"/>
          <w:sz w:val="21"/>
        </w:rPr>
        <w:t xml:space="preserve"> </w:t>
      </w:r>
      <w:r>
        <w:rPr>
          <w:sz w:val="21"/>
        </w:rPr>
        <w:t>meaningful</w:t>
      </w:r>
      <w:r>
        <w:rPr>
          <w:spacing w:val="-3"/>
          <w:sz w:val="21"/>
        </w:rPr>
        <w:t xml:space="preserve"> </w:t>
      </w:r>
      <w:r>
        <w:rPr>
          <w:sz w:val="21"/>
        </w:rPr>
        <w:t>choices</w:t>
      </w:r>
      <w:r>
        <w:rPr>
          <w:spacing w:val="-3"/>
          <w:sz w:val="21"/>
        </w:rPr>
        <w:t xml:space="preserve"> </w:t>
      </w:r>
      <w:r>
        <w:rPr>
          <w:sz w:val="21"/>
        </w:rPr>
        <w:t>where</w:t>
      </w:r>
      <w:r>
        <w:rPr>
          <w:spacing w:val="-2"/>
          <w:sz w:val="21"/>
        </w:rPr>
        <w:t xml:space="preserve"> appropriate.</w:t>
      </w:r>
    </w:p>
    <w:p w14:paraId="18E6167F" w14:textId="77777777" w:rsidR="00C524FD" w:rsidRDefault="00000000">
      <w:pPr>
        <w:pStyle w:val="ListParagraph"/>
        <w:numPr>
          <w:ilvl w:val="1"/>
          <w:numId w:val="1"/>
        </w:numPr>
        <w:tabs>
          <w:tab w:val="left" w:pos="719"/>
        </w:tabs>
        <w:spacing w:before="17"/>
        <w:ind w:left="719" w:hanging="359"/>
        <w:rPr>
          <w:sz w:val="21"/>
        </w:rPr>
      </w:pPr>
      <w:r>
        <w:rPr>
          <w:sz w:val="21"/>
        </w:rPr>
        <w:t>Focus</w:t>
      </w:r>
      <w:r>
        <w:rPr>
          <w:spacing w:val="-3"/>
          <w:sz w:val="21"/>
        </w:rPr>
        <w:t xml:space="preserve"> </w:t>
      </w:r>
      <w:r>
        <w:rPr>
          <w:sz w:val="21"/>
        </w:rPr>
        <w:t>initially</w:t>
      </w:r>
      <w:r>
        <w:rPr>
          <w:spacing w:val="-3"/>
          <w:sz w:val="21"/>
        </w:rPr>
        <w:t xml:space="preserve"> </w:t>
      </w:r>
      <w:r>
        <w:rPr>
          <w:sz w:val="21"/>
        </w:rPr>
        <w:t>on</w:t>
      </w:r>
      <w:r>
        <w:rPr>
          <w:spacing w:val="-3"/>
          <w:sz w:val="21"/>
        </w:rPr>
        <w:t xml:space="preserve"> </w:t>
      </w:r>
      <w:r>
        <w:rPr>
          <w:sz w:val="21"/>
        </w:rPr>
        <w:t>safety</w:t>
      </w:r>
      <w:r>
        <w:rPr>
          <w:spacing w:val="-3"/>
          <w:sz w:val="21"/>
        </w:rPr>
        <w:t xml:space="preserve"> </w:t>
      </w:r>
      <w:r>
        <w:rPr>
          <w:sz w:val="21"/>
        </w:rPr>
        <w:t>and</w:t>
      </w:r>
      <w:r>
        <w:rPr>
          <w:spacing w:val="-4"/>
          <w:sz w:val="21"/>
        </w:rPr>
        <w:t xml:space="preserve"> </w:t>
      </w:r>
      <w:r>
        <w:rPr>
          <w:sz w:val="21"/>
        </w:rPr>
        <w:t>regulation;</w:t>
      </w:r>
      <w:r>
        <w:rPr>
          <w:spacing w:val="-3"/>
          <w:sz w:val="21"/>
        </w:rPr>
        <w:t xml:space="preserve"> </w:t>
      </w:r>
      <w:r>
        <w:rPr>
          <w:sz w:val="21"/>
        </w:rPr>
        <w:t>problem-solving</w:t>
      </w:r>
      <w:r>
        <w:rPr>
          <w:spacing w:val="-3"/>
          <w:sz w:val="21"/>
        </w:rPr>
        <w:t xml:space="preserve"> </w:t>
      </w:r>
      <w:r>
        <w:rPr>
          <w:sz w:val="21"/>
        </w:rPr>
        <w:t>can</w:t>
      </w:r>
      <w:r>
        <w:rPr>
          <w:spacing w:val="-3"/>
          <w:sz w:val="21"/>
        </w:rPr>
        <w:t xml:space="preserve"> </w:t>
      </w:r>
      <w:r>
        <w:rPr>
          <w:sz w:val="21"/>
        </w:rPr>
        <w:t>happen</w:t>
      </w:r>
      <w:r>
        <w:rPr>
          <w:spacing w:val="-2"/>
          <w:sz w:val="21"/>
        </w:rPr>
        <w:t xml:space="preserve"> later.</w:t>
      </w:r>
    </w:p>
    <w:p w14:paraId="18E61680" w14:textId="77777777" w:rsidR="00C524FD" w:rsidRDefault="00000000">
      <w:pPr>
        <w:pStyle w:val="ListParagraph"/>
        <w:numPr>
          <w:ilvl w:val="1"/>
          <w:numId w:val="1"/>
        </w:numPr>
        <w:tabs>
          <w:tab w:val="left" w:pos="720"/>
        </w:tabs>
        <w:spacing w:line="256" w:lineRule="auto"/>
        <w:ind w:right="998"/>
        <w:rPr>
          <w:sz w:val="21"/>
        </w:rPr>
      </w:pPr>
      <w:proofErr w:type="gramStart"/>
      <w:r>
        <w:rPr>
          <w:sz w:val="21"/>
        </w:rPr>
        <w:t>Seek</w:t>
      </w:r>
      <w:proofErr w:type="gramEnd"/>
      <w:r>
        <w:rPr>
          <w:spacing w:val="-3"/>
          <w:sz w:val="21"/>
        </w:rPr>
        <w:t xml:space="preserve"> </w:t>
      </w:r>
      <w:r>
        <w:rPr>
          <w:sz w:val="21"/>
        </w:rPr>
        <w:t>support</w:t>
      </w:r>
      <w:r>
        <w:rPr>
          <w:spacing w:val="-3"/>
          <w:sz w:val="21"/>
        </w:rPr>
        <w:t xml:space="preserve"> </w:t>
      </w:r>
      <w:r>
        <w:rPr>
          <w:sz w:val="21"/>
        </w:rPr>
        <w:t>when</w:t>
      </w:r>
      <w:r>
        <w:rPr>
          <w:spacing w:val="-4"/>
          <w:sz w:val="21"/>
        </w:rPr>
        <w:t xml:space="preserve"> </w:t>
      </w:r>
      <w:r>
        <w:rPr>
          <w:sz w:val="21"/>
        </w:rPr>
        <w:t>your</w:t>
      </w:r>
      <w:r>
        <w:rPr>
          <w:spacing w:val="-3"/>
          <w:sz w:val="21"/>
        </w:rPr>
        <w:t xml:space="preserve"> </w:t>
      </w:r>
      <w:r>
        <w:rPr>
          <w:sz w:val="21"/>
        </w:rPr>
        <w:t>own</w:t>
      </w:r>
      <w:r>
        <w:rPr>
          <w:spacing w:val="-3"/>
          <w:sz w:val="21"/>
        </w:rPr>
        <w:t xml:space="preserve"> </w:t>
      </w:r>
      <w:r>
        <w:rPr>
          <w:sz w:val="21"/>
        </w:rPr>
        <w:t>regulation</w:t>
      </w:r>
      <w:r>
        <w:rPr>
          <w:spacing w:val="-4"/>
          <w:sz w:val="21"/>
        </w:rPr>
        <w:t xml:space="preserve"> </w:t>
      </w:r>
      <w:r>
        <w:rPr>
          <w:sz w:val="21"/>
        </w:rPr>
        <w:t>or</w:t>
      </w:r>
      <w:r>
        <w:rPr>
          <w:spacing w:val="-3"/>
          <w:sz w:val="21"/>
        </w:rPr>
        <w:t xml:space="preserve"> </w:t>
      </w:r>
      <w:r>
        <w:rPr>
          <w:sz w:val="21"/>
        </w:rPr>
        <w:t>the</w:t>
      </w:r>
      <w:r>
        <w:rPr>
          <w:spacing w:val="-3"/>
          <w:sz w:val="21"/>
        </w:rPr>
        <w:t xml:space="preserve"> </w:t>
      </w:r>
      <w:r>
        <w:rPr>
          <w:sz w:val="21"/>
        </w:rPr>
        <w:t>level</w:t>
      </w:r>
      <w:r>
        <w:rPr>
          <w:spacing w:val="-3"/>
          <w:sz w:val="21"/>
        </w:rPr>
        <w:t xml:space="preserve"> </w:t>
      </w:r>
      <w:r>
        <w:rPr>
          <w:sz w:val="21"/>
        </w:rPr>
        <w:t>of</w:t>
      </w:r>
      <w:r>
        <w:rPr>
          <w:spacing w:val="-3"/>
          <w:sz w:val="21"/>
        </w:rPr>
        <w:t xml:space="preserve"> </w:t>
      </w:r>
      <w:r>
        <w:rPr>
          <w:sz w:val="21"/>
        </w:rPr>
        <w:t>risk</w:t>
      </w:r>
      <w:r>
        <w:rPr>
          <w:spacing w:val="-3"/>
          <w:sz w:val="21"/>
        </w:rPr>
        <w:t xml:space="preserve"> </w:t>
      </w:r>
      <w:r>
        <w:rPr>
          <w:sz w:val="21"/>
        </w:rPr>
        <w:t>means</w:t>
      </w:r>
      <w:r>
        <w:rPr>
          <w:spacing w:val="-3"/>
          <w:sz w:val="21"/>
        </w:rPr>
        <w:t xml:space="preserve"> </w:t>
      </w:r>
      <w:r>
        <w:rPr>
          <w:sz w:val="21"/>
        </w:rPr>
        <w:t>another</w:t>
      </w:r>
      <w:r>
        <w:rPr>
          <w:spacing w:val="-2"/>
          <w:sz w:val="21"/>
        </w:rPr>
        <w:t xml:space="preserve"> </w:t>
      </w:r>
      <w:r>
        <w:rPr>
          <w:sz w:val="21"/>
        </w:rPr>
        <w:t>adult</w:t>
      </w:r>
      <w:r>
        <w:rPr>
          <w:spacing w:val="-3"/>
          <w:sz w:val="21"/>
        </w:rPr>
        <w:t xml:space="preserve"> </w:t>
      </w:r>
      <w:r>
        <w:rPr>
          <w:sz w:val="21"/>
        </w:rPr>
        <w:t>is</w:t>
      </w:r>
      <w:r>
        <w:rPr>
          <w:spacing w:val="-3"/>
          <w:sz w:val="21"/>
        </w:rPr>
        <w:t xml:space="preserve"> </w:t>
      </w:r>
      <w:r>
        <w:rPr>
          <w:sz w:val="21"/>
        </w:rPr>
        <w:t>better</w:t>
      </w:r>
      <w:r>
        <w:rPr>
          <w:spacing w:val="-3"/>
          <w:sz w:val="21"/>
        </w:rPr>
        <w:t xml:space="preserve"> </w:t>
      </w:r>
      <w:r>
        <w:rPr>
          <w:sz w:val="21"/>
        </w:rPr>
        <w:t>placed</w:t>
      </w:r>
      <w:r>
        <w:rPr>
          <w:spacing w:val="-3"/>
          <w:sz w:val="21"/>
        </w:rPr>
        <w:t xml:space="preserve"> </w:t>
      </w:r>
      <w:r>
        <w:rPr>
          <w:sz w:val="21"/>
        </w:rPr>
        <w:t xml:space="preserve">to </w:t>
      </w:r>
      <w:r>
        <w:rPr>
          <w:spacing w:val="-2"/>
          <w:sz w:val="21"/>
        </w:rPr>
        <w:t>respond.</w:t>
      </w:r>
    </w:p>
    <w:p w14:paraId="18E61681" w14:textId="77777777" w:rsidR="00C524FD" w:rsidRDefault="00000000">
      <w:pPr>
        <w:pStyle w:val="Heading1"/>
        <w:numPr>
          <w:ilvl w:val="0"/>
          <w:numId w:val="1"/>
        </w:numPr>
        <w:tabs>
          <w:tab w:val="left" w:pos="677"/>
        </w:tabs>
        <w:spacing w:before="241"/>
        <w:ind w:left="677" w:hanging="317"/>
      </w:pPr>
      <w:bookmarkStart w:id="34" w:name="_bookmark34"/>
      <w:bookmarkEnd w:id="34"/>
      <w:r>
        <w:rPr>
          <w:color w:val="1F4E79"/>
        </w:rPr>
        <w:t>Belonging,</w:t>
      </w:r>
      <w:r>
        <w:rPr>
          <w:color w:val="1F4E79"/>
          <w:spacing w:val="-2"/>
        </w:rPr>
        <w:t xml:space="preserve"> </w:t>
      </w:r>
      <w:r>
        <w:rPr>
          <w:color w:val="1F4E79"/>
        </w:rPr>
        <w:t>predictability</w:t>
      </w:r>
      <w:r>
        <w:rPr>
          <w:color w:val="1F4E79"/>
          <w:spacing w:val="-4"/>
        </w:rPr>
        <w:t xml:space="preserve"> </w:t>
      </w:r>
      <w:r>
        <w:rPr>
          <w:color w:val="1F4E79"/>
        </w:rPr>
        <w:t>and</w:t>
      </w:r>
      <w:r>
        <w:rPr>
          <w:color w:val="1F4E79"/>
          <w:spacing w:val="-3"/>
        </w:rPr>
        <w:t xml:space="preserve"> </w:t>
      </w:r>
      <w:r>
        <w:rPr>
          <w:color w:val="1F4E79"/>
          <w:spacing w:val="-2"/>
        </w:rPr>
        <w:t>prevention</w:t>
      </w:r>
    </w:p>
    <w:p w14:paraId="18E61682" w14:textId="77777777" w:rsidR="00C524FD" w:rsidRDefault="00000000">
      <w:pPr>
        <w:pStyle w:val="BodyText"/>
        <w:spacing w:before="130" w:line="259" w:lineRule="auto"/>
        <w:ind w:left="360" w:right="461"/>
      </w:pPr>
      <w:r>
        <w:t>The</w:t>
      </w:r>
      <w:r>
        <w:rPr>
          <w:spacing w:val="-5"/>
        </w:rPr>
        <w:t xml:space="preserve"> </w:t>
      </w:r>
      <w:r>
        <w:t>best</w:t>
      </w:r>
      <w:r>
        <w:rPr>
          <w:spacing w:val="-4"/>
        </w:rPr>
        <w:t xml:space="preserve"> </w:t>
      </w:r>
      <w:proofErr w:type="spellStart"/>
      <w:r>
        <w:t>behaviour</w:t>
      </w:r>
      <w:proofErr w:type="spellEnd"/>
      <w:r>
        <w:rPr>
          <w:spacing w:val="-5"/>
        </w:rPr>
        <w:t xml:space="preserve"> </w:t>
      </w:r>
      <w:r>
        <w:t>response</w:t>
      </w:r>
      <w:r>
        <w:rPr>
          <w:spacing w:val="-4"/>
        </w:rPr>
        <w:t xml:space="preserve"> </w:t>
      </w:r>
      <w:r>
        <w:t>begins</w:t>
      </w:r>
      <w:r>
        <w:rPr>
          <w:spacing w:val="-4"/>
        </w:rPr>
        <w:t xml:space="preserve"> </w:t>
      </w:r>
      <w:r>
        <w:t>before</w:t>
      </w:r>
      <w:r>
        <w:rPr>
          <w:spacing w:val="-5"/>
        </w:rPr>
        <w:t xml:space="preserve"> </w:t>
      </w:r>
      <w:r>
        <w:t>an</w:t>
      </w:r>
      <w:r>
        <w:rPr>
          <w:spacing w:val="-4"/>
        </w:rPr>
        <w:t xml:space="preserve"> </w:t>
      </w:r>
      <w:r>
        <w:t>incident.</w:t>
      </w:r>
      <w:r>
        <w:rPr>
          <w:spacing w:val="-4"/>
        </w:rPr>
        <w:t xml:space="preserve"> </w:t>
      </w:r>
      <w:r>
        <w:t>Predictable</w:t>
      </w:r>
      <w:r>
        <w:rPr>
          <w:spacing w:val="-4"/>
        </w:rPr>
        <w:t xml:space="preserve"> </w:t>
      </w:r>
      <w:r>
        <w:t>classrooms,</w:t>
      </w:r>
      <w:r>
        <w:rPr>
          <w:spacing w:val="-5"/>
        </w:rPr>
        <w:t xml:space="preserve"> </w:t>
      </w:r>
      <w:r>
        <w:t>secure</w:t>
      </w:r>
      <w:r>
        <w:rPr>
          <w:spacing w:val="-4"/>
        </w:rPr>
        <w:t xml:space="preserve"> </w:t>
      </w:r>
      <w:r>
        <w:t>relationships</w:t>
      </w:r>
      <w:r>
        <w:rPr>
          <w:spacing w:val="-4"/>
        </w:rPr>
        <w:t xml:space="preserve"> </w:t>
      </w:r>
      <w:r>
        <w:t xml:space="preserve">and explicit routines reduce uncertainty and make successful </w:t>
      </w:r>
      <w:proofErr w:type="spellStart"/>
      <w:r>
        <w:t>behaviour</w:t>
      </w:r>
      <w:proofErr w:type="spellEnd"/>
      <w:r>
        <w:t xml:space="preserve"> easier.</w:t>
      </w:r>
    </w:p>
    <w:p w14:paraId="18E61683" w14:textId="77777777" w:rsidR="00C524FD" w:rsidRDefault="00000000">
      <w:pPr>
        <w:pStyle w:val="ListParagraph"/>
        <w:numPr>
          <w:ilvl w:val="1"/>
          <w:numId w:val="1"/>
        </w:numPr>
        <w:tabs>
          <w:tab w:val="left" w:pos="719"/>
        </w:tabs>
        <w:spacing w:before="121"/>
        <w:ind w:left="719" w:hanging="359"/>
        <w:rPr>
          <w:sz w:val="21"/>
        </w:rPr>
      </w:pPr>
      <w:r>
        <w:rPr>
          <w:sz w:val="21"/>
        </w:rPr>
        <w:t>greet</w:t>
      </w:r>
      <w:r>
        <w:rPr>
          <w:spacing w:val="-2"/>
          <w:sz w:val="21"/>
        </w:rPr>
        <w:t xml:space="preserve"> </w:t>
      </w:r>
      <w:r>
        <w:rPr>
          <w:sz w:val="21"/>
        </w:rPr>
        <w:t>and</w:t>
      </w:r>
      <w:r>
        <w:rPr>
          <w:spacing w:val="-1"/>
          <w:sz w:val="21"/>
        </w:rPr>
        <w:t xml:space="preserve"> </w:t>
      </w:r>
      <w:r>
        <w:rPr>
          <w:sz w:val="21"/>
        </w:rPr>
        <w:t>notice</w:t>
      </w:r>
      <w:r>
        <w:rPr>
          <w:spacing w:val="-1"/>
          <w:sz w:val="21"/>
        </w:rPr>
        <w:t xml:space="preserve"> </w:t>
      </w:r>
      <w:r>
        <w:rPr>
          <w:spacing w:val="-2"/>
          <w:sz w:val="21"/>
        </w:rPr>
        <w:t>pupils</w:t>
      </w:r>
    </w:p>
    <w:p w14:paraId="18E61684" w14:textId="77777777" w:rsidR="00C524FD" w:rsidRDefault="00000000">
      <w:pPr>
        <w:pStyle w:val="ListParagraph"/>
        <w:numPr>
          <w:ilvl w:val="1"/>
          <w:numId w:val="1"/>
        </w:numPr>
        <w:tabs>
          <w:tab w:val="left" w:pos="719"/>
        </w:tabs>
        <w:spacing w:before="17"/>
        <w:ind w:left="719" w:hanging="359"/>
        <w:rPr>
          <w:sz w:val="21"/>
        </w:rPr>
      </w:pPr>
      <w:r>
        <w:rPr>
          <w:sz w:val="21"/>
        </w:rPr>
        <w:t>teach</w:t>
      </w:r>
      <w:r>
        <w:rPr>
          <w:spacing w:val="-5"/>
          <w:sz w:val="21"/>
        </w:rPr>
        <w:t xml:space="preserve"> </w:t>
      </w:r>
      <w:r>
        <w:rPr>
          <w:sz w:val="21"/>
        </w:rPr>
        <w:t>routines</w:t>
      </w:r>
      <w:r>
        <w:rPr>
          <w:spacing w:val="-3"/>
          <w:sz w:val="21"/>
        </w:rPr>
        <w:t xml:space="preserve"> </w:t>
      </w:r>
      <w:r>
        <w:rPr>
          <w:sz w:val="21"/>
        </w:rPr>
        <w:t>explicitly</w:t>
      </w:r>
      <w:r>
        <w:rPr>
          <w:spacing w:val="-3"/>
          <w:sz w:val="21"/>
        </w:rPr>
        <w:t xml:space="preserve"> </w:t>
      </w:r>
      <w:r>
        <w:rPr>
          <w:sz w:val="21"/>
        </w:rPr>
        <w:t>and</w:t>
      </w:r>
      <w:r>
        <w:rPr>
          <w:spacing w:val="-4"/>
          <w:sz w:val="21"/>
        </w:rPr>
        <w:t xml:space="preserve"> </w:t>
      </w:r>
      <w:r>
        <w:rPr>
          <w:sz w:val="21"/>
        </w:rPr>
        <w:t>revisit</w:t>
      </w:r>
      <w:r>
        <w:rPr>
          <w:spacing w:val="-2"/>
          <w:sz w:val="21"/>
        </w:rPr>
        <w:t xml:space="preserve"> </w:t>
      </w:r>
      <w:r>
        <w:rPr>
          <w:sz w:val="21"/>
        </w:rPr>
        <w:t>them</w:t>
      </w:r>
      <w:r>
        <w:rPr>
          <w:spacing w:val="-3"/>
          <w:sz w:val="21"/>
        </w:rPr>
        <w:t xml:space="preserve"> </w:t>
      </w:r>
      <w:r>
        <w:rPr>
          <w:sz w:val="21"/>
        </w:rPr>
        <w:t>after</w:t>
      </w:r>
      <w:r>
        <w:rPr>
          <w:spacing w:val="-4"/>
          <w:sz w:val="21"/>
        </w:rPr>
        <w:t xml:space="preserve"> </w:t>
      </w:r>
      <w:r>
        <w:rPr>
          <w:sz w:val="21"/>
        </w:rPr>
        <w:t>breaks</w:t>
      </w:r>
      <w:r>
        <w:rPr>
          <w:spacing w:val="-3"/>
          <w:sz w:val="21"/>
        </w:rPr>
        <w:t xml:space="preserve"> </w:t>
      </w:r>
      <w:r>
        <w:rPr>
          <w:sz w:val="21"/>
        </w:rPr>
        <w:t>or</w:t>
      </w:r>
      <w:r>
        <w:rPr>
          <w:spacing w:val="-4"/>
          <w:sz w:val="21"/>
        </w:rPr>
        <w:t xml:space="preserve"> </w:t>
      </w:r>
      <w:r>
        <w:rPr>
          <w:spacing w:val="-2"/>
          <w:sz w:val="21"/>
        </w:rPr>
        <w:t>transitions</w:t>
      </w:r>
    </w:p>
    <w:p w14:paraId="18E61685" w14:textId="77777777" w:rsidR="00C524FD" w:rsidRDefault="00000000">
      <w:pPr>
        <w:pStyle w:val="ListParagraph"/>
        <w:numPr>
          <w:ilvl w:val="1"/>
          <w:numId w:val="1"/>
        </w:numPr>
        <w:tabs>
          <w:tab w:val="left" w:pos="719"/>
        </w:tabs>
        <w:ind w:left="719" w:hanging="359"/>
        <w:rPr>
          <w:sz w:val="21"/>
        </w:rPr>
      </w:pPr>
      <w:r>
        <w:rPr>
          <w:sz w:val="21"/>
        </w:rPr>
        <w:t>use</w:t>
      </w:r>
      <w:r>
        <w:rPr>
          <w:spacing w:val="-3"/>
          <w:sz w:val="21"/>
        </w:rPr>
        <w:t xml:space="preserve"> </w:t>
      </w:r>
      <w:r>
        <w:rPr>
          <w:sz w:val="21"/>
        </w:rPr>
        <w:t>visual</w:t>
      </w:r>
      <w:r>
        <w:rPr>
          <w:spacing w:val="-3"/>
          <w:sz w:val="21"/>
        </w:rPr>
        <w:t xml:space="preserve"> </w:t>
      </w:r>
      <w:r>
        <w:rPr>
          <w:sz w:val="21"/>
        </w:rPr>
        <w:t>or</w:t>
      </w:r>
      <w:r>
        <w:rPr>
          <w:spacing w:val="-4"/>
          <w:sz w:val="21"/>
        </w:rPr>
        <w:t xml:space="preserve"> </w:t>
      </w:r>
      <w:r>
        <w:rPr>
          <w:sz w:val="21"/>
        </w:rPr>
        <w:t>communication</w:t>
      </w:r>
      <w:r>
        <w:rPr>
          <w:spacing w:val="-3"/>
          <w:sz w:val="21"/>
        </w:rPr>
        <w:t xml:space="preserve"> </w:t>
      </w:r>
      <w:r>
        <w:rPr>
          <w:sz w:val="21"/>
        </w:rPr>
        <w:t>supports</w:t>
      </w:r>
      <w:r>
        <w:rPr>
          <w:spacing w:val="-3"/>
          <w:sz w:val="21"/>
        </w:rPr>
        <w:t xml:space="preserve"> </w:t>
      </w:r>
      <w:proofErr w:type="gramStart"/>
      <w:r>
        <w:rPr>
          <w:sz w:val="21"/>
        </w:rPr>
        <w:t>where</w:t>
      </w:r>
      <w:proofErr w:type="gramEnd"/>
      <w:r>
        <w:rPr>
          <w:spacing w:val="-2"/>
          <w:sz w:val="21"/>
        </w:rPr>
        <w:t xml:space="preserve"> helpful</w:t>
      </w:r>
    </w:p>
    <w:p w14:paraId="18E61686" w14:textId="77777777" w:rsidR="00C524FD" w:rsidRDefault="00000000">
      <w:pPr>
        <w:pStyle w:val="ListParagraph"/>
        <w:numPr>
          <w:ilvl w:val="1"/>
          <w:numId w:val="1"/>
        </w:numPr>
        <w:tabs>
          <w:tab w:val="left" w:pos="719"/>
        </w:tabs>
        <w:spacing w:before="17"/>
        <w:ind w:left="719" w:hanging="359"/>
        <w:rPr>
          <w:sz w:val="21"/>
        </w:rPr>
      </w:pPr>
      <w:r>
        <w:rPr>
          <w:sz w:val="21"/>
        </w:rPr>
        <w:t>plan</w:t>
      </w:r>
      <w:r>
        <w:rPr>
          <w:spacing w:val="-3"/>
          <w:sz w:val="21"/>
        </w:rPr>
        <w:t xml:space="preserve"> </w:t>
      </w:r>
      <w:r>
        <w:rPr>
          <w:sz w:val="21"/>
        </w:rPr>
        <w:t>proactively</w:t>
      </w:r>
      <w:r>
        <w:rPr>
          <w:spacing w:val="-2"/>
          <w:sz w:val="21"/>
        </w:rPr>
        <w:t xml:space="preserve"> </w:t>
      </w:r>
      <w:r>
        <w:rPr>
          <w:sz w:val="21"/>
        </w:rPr>
        <w:t>for</w:t>
      </w:r>
      <w:r>
        <w:rPr>
          <w:spacing w:val="-2"/>
          <w:sz w:val="21"/>
        </w:rPr>
        <w:t xml:space="preserve"> </w:t>
      </w:r>
      <w:r>
        <w:rPr>
          <w:sz w:val="21"/>
        </w:rPr>
        <w:t>known</w:t>
      </w:r>
      <w:r>
        <w:rPr>
          <w:spacing w:val="-2"/>
          <w:sz w:val="21"/>
        </w:rPr>
        <w:t xml:space="preserve"> </w:t>
      </w:r>
      <w:r>
        <w:rPr>
          <w:sz w:val="21"/>
        </w:rPr>
        <w:t>triggers</w:t>
      </w:r>
      <w:r>
        <w:rPr>
          <w:spacing w:val="-2"/>
          <w:sz w:val="21"/>
        </w:rPr>
        <w:t xml:space="preserve"> </w:t>
      </w:r>
      <w:r>
        <w:rPr>
          <w:sz w:val="21"/>
        </w:rPr>
        <w:t>and</w:t>
      </w:r>
      <w:r>
        <w:rPr>
          <w:spacing w:val="-2"/>
          <w:sz w:val="21"/>
        </w:rPr>
        <w:t xml:space="preserve"> </w:t>
      </w:r>
      <w:r>
        <w:rPr>
          <w:sz w:val="21"/>
        </w:rPr>
        <w:t>difficult</w:t>
      </w:r>
      <w:r>
        <w:rPr>
          <w:spacing w:val="-2"/>
          <w:sz w:val="21"/>
        </w:rPr>
        <w:t xml:space="preserve"> transitions</w:t>
      </w:r>
    </w:p>
    <w:p w14:paraId="18E61687" w14:textId="77777777" w:rsidR="00C524FD" w:rsidRDefault="00000000">
      <w:pPr>
        <w:pStyle w:val="ListParagraph"/>
        <w:numPr>
          <w:ilvl w:val="1"/>
          <w:numId w:val="1"/>
        </w:numPr>
        <w:tabs>
          <w:tab w:val="left" w:pos="719"/>
        </w:tabs>
        <w:ind w:left="719" w:hanging="359"/>
        <w:rPr>
          <w:sz w:val="21"/>
        </w:rPr>
      </w:pPr>
      <w:r>
        <w:rPr>
          <w:sz w:val="21"/>
        </w:rPr>
        <w:t>notice</w:t>
      </w:r>
      <w:r>
        <w:rPr>
          <w:spacing w:val="-5"/>
          <w:sz w:val="21"/>
        </w:rPr>
        <w:t xml:space="preserve"> </w:t>
      </w:r>
      <w:r>
        <w:rPr>
          <w:sz w:val="21"/>
        </w:rPr>
        <w:t>early</w:t>
      </w:r>
      <w:r>
        <w:rPr>
          <w:spacing w:val="-3"/>
          <w:sz w:val="21"/>
        </w:rPr>
        <w:t xml:space="preserve"> </w:t>
      </w:r>
      <w:r>
        <w:rPr>
          <w:sz w:val="21"/>
        </w:rPr>
        <w:t>signs</w:t>
      </w:r>
      <w:r>
        <w:rPr>
          <w:spacing w:val="-2"/>
          <w:sz w:val="21"/>
        </w:rPr>
        <w:t xml:space="preserve"> </w:t>
      </w:r>
      <w:r>
        <w:rPr>
          <w:sz w:val="21"/>
        </w:rPr>
        <w:t>of</w:t>
      </w:r>
      <w:r>
        <w:rPr>
          <w:spacing w:val="-3"/>
          <w:sz w:val="21"/>
        </w:rPr>
        <w:t xml:space="preserve"> </w:t>
      </w:r>
      <w:r>
        <w:rPr>
          <w:sz w:val="21"/>
        </w:rPr>
        <w:t>dysregulation</w:t>
      </w:r>
      <w:r>
        <w:rPr>
          <w:spacing w:val="-3"/>
          <w:sz w:val="21"/>
        </w:rPr>
        <w:t xml:space="preserve"> </w:t>
      </w:r>
      <w:r>
        <w:rPr>
          <w:sz w:val="21"/>
        </w:rPr>
        <w:t>and</w:t>
      </w:r>
      <w:r>
        <w:rPr>
          <w:spacing w:val="-3"/>
          <w:sz w:val="21"/>
        </w:rPr>
        <w:t xml:space="preserve"> </w:t>
      </w:r>
      <w:r>
        <w:rPr>
          <w:sz w:val="21"/>
        </w:rPr>
        <w:t>intervene</w:t>
      </w:r>
      <w:r>
        <w:rPr>
          <w:spacing w:val="-3"/>
          <w:sz w:val="21"/>
        </w:rPr>
        <w:t xml:space="preserve"> </w:t>
      </w:r>
      <w:r>
        <w:rPr>
          <w:sz w:val="21"/>
        </w:rPr>
        <w:t>at</w:t>
      </w:r>
      <w:r>
        <w:rPr>
          <w:spacing w:val="-3"/>
          <w:sz w:val="21"/>
        </w:rPr>
        <w:t xml:space="preserve"> </w:t>
      </w:r>
      <w:r>
        <w:rPr>
          <w:sz w:val="21"/>
        </w:rPr>
        <w:t>the</w:t>
      </w:r>
      <w:r>
        <w:rPr>
          <w:spacing w:val="-2"/>
          <w:sz w:val="21"/>
        </w:rPr>
        <w:t xml:space="preserve"> </w:t>
      </w:r>
      <w:r>
        <w:rPr>
          <w:sz w:val="21"/>
        </w:rPr>
        <w:t>lowest</w:t>
      </w:r>
      <w:r>
        <w:rPr>
          <w:spacing w:val="-3"/>
          <w:sz w:val="21"/>
        </w:rPr>
        <w:t xml:space="preserve"> </w:t>
      </w:r>
      <w:r>
        <w:rPr>
          <w:sz w:val="21"/>
        </w:rPr>
        <w:t>effective</w:t>
      </w:r>
      <w:r>
        <w:rPr>
          <w:spacing w:val="-2"/>
          <w:sz w:val="21"/>
        </w:rPr>
        <w:t xml:space="preserve"> level</w:t>
      </w:r>
    </w:p>
    <w:p w14:paraId="18E61688" w14:textId="77777777" w:rsidR="00C524FD" w:rsidRDefault="00000000">
      <w:pPr>
        <w:pStyle w:val="ListParagraph"/>
        <w:numPr>
          <w:ilvl w:val="1"/>
          <w:numId w:val="1"/>
        </w:numPr>
        <w:tabs>
          <w:tab w:val="left" w:pos="719"/>
        </w:tabs>
        <w:ind w:left="719" w:hanging="359"/>
        <w:rPr>
          <w:sz w:val="21"/>
        </w:rPr>
      </w:pPr>
      <w:r>
        <w:rPr>
          <w:sz w:val="21"/>
        </w:rPr>
        <w:t>build</w:t>
      </w:r>
      <w:r>
        <w:rPr>
          <w:spacing w:val="-4"/>
          <w:sz w:val="21"/>
        </w:rPr>
        <w:t xml:space="preserve"> </w:t>
      </w:r>
      <w:r>
        <w:rPr>
          <w:sz w:val="21"/>
        </w:rPr>
        <w:t>regular</w:t>
      </w:r>
      <w:r>
        <w:rPr>
          <w:spacing w:val="-3"/>
          <w:sz w:val="21"/>
        </w:rPr>
        <w:t xml:space="preserve"> </w:t>
      </w:r>
      <w:r>
        <w:rPr>
          <w:sz w:val="21"/>
        </w:rPr>
        <w:t>opportunities</w:t>
      </w:r>
      <w:r>
        <w:rPr>
          <w:spacing w:val="-4"/>
          <w:sz w:val="21"/>
        </w:rPr>
        <w:t xml:space="preserve"> </w:t>
      </w:r>
      <w:r>
        <w:rPr>
          <w:sz w:val="21"/>
        </w:rPr>
        <w:t>for</w:t>
      </w:r>
      <w:r>
        <w:rPr>
          <w:spacing w:val="-4"/>
          <w:sz w:val="21"/>
        </w:rPr>
        <w:t xml:space="preserve"> </w:t>
      </w:r>
      <w:r>
        <w:rPr>
          <w:sz w:val="21"/>
        </w:rPr>
        <w:t>success,</w:t>
      </w:r>
      <w:r>
        <w:rPr>
          <w:spacing w:val="-5"/>
          <w:sz w:val="21"/>
        </w:rPr>
        <w:t xml:space="preserve"> </w:t>
      </w:r>
      <w:r>
        <w:rPr>
          <w:sz w:val="21"/>
        </w:rPr>
        <w:t>contribution</w:t>
      </w:r>
      <w:r>
        <w:rPr>
          <w:spacing w:val="-4"/>
          <w:sz w:val="21"/>
        </w:rPr>
        <w:t xml:space="preserve"> </w:t>
      </w:r>
      <w:r>
        <w:rPr>
          <w:sz w:val="21"/>
        </w:rPr>
        <w:t>and</w:t>
      </w:r>
      <w:r>
        <w:rPr>
          <w:spacing w:val="-4"/>
          <w:sz w:val="21"/>
        </w:rPr>
        <w:t xml:space="preserve"> </w:t>
      </w:r>
      <w:r>
        <w:rPr>
          <w:sz w:val="21"/>
        </w:rPr>
        <w:t>positive</w:t>
      </w:r>
      <w:r>
        <w:rPr>
          <w:spacing w:val="-3"/>
          <w:sz w:val="21"/>
        </w:rPr>
        <w:t xml:space="preserve"> </w:t>
      </w:r>
      <w:r>
        <w:rPr>
          <w:spacing w:val="-2"/>
          <w:sz w:val="21"/>
        </w:rPr>
        <w:t>recognition</w:t>
      </w:r>
    </w:p>
    <w:p w14:paraId="18E61689" w14:textId="77777777" w:rsidR="00C524FD" w:rsidRDefault="00C524FD">
      <w:pPr>
        <w:pStyle w:val="ListParagraph"/>
        <w:rPr>
          <w:sz w:val="21"/>
        </w:rPr>
        <w:sectPr w:rsidR="00C524FD">
          <w:footerReference w:type="default" r:id="rId27"/>
          <w:pgSz w:w="12240" w:h="15840"/>
          <w:pgMar w:top="920" w:right="720" w:bottom="1500" w:left="720" w:header="0" w:footer="1305" w:gutter="0"/>
          <w:cols w:space="720"/>
        </w:sectPr>
      </w:pPr>
    </w:p>
    <w:p w14:paraId="18E6168A" w14:textId="77777777" w:rsidR="00C524FD" w:rsidRDefault="00000000">
      <w:pPr>
        <w:pStyle w:val="ListParagraph"/>
        <w:numPr>
          <w:ilvl w:val="1"/>
          <w:numId w:val="1"/>
        </w:numPr>
        <w:tabs>
          <w:tab w:val="left" w:pos="719"/>
        </w:tabs>
        <w:spacing w:before="76"/>
        <w:ind w:left="719" w:hanging="359"/>
        <w:rPr>
          <w:sz w:val="21"/>
        </w:rPr>
      </w:pPr>
      <w:r>
        <w:rPr>
          <w:sz w:val="21"/>
        </w:rPr>
        <w:lastRenderedPageBreak/>
        <w:t>create</w:t>
      </w:r>
      <w:r>
        <w:rPr>
          <w:spacing w:val="-6"/>
          <w:sz w:val="21"/>
        </w:rPr>
        <w:t xml:space="preserve"> </w:t>
      </w:r>
      <w:r>
        <w:rPr>
          <w:sz w:val="21"/>
        </w:rPr>
        <w:t>environments</w:t>
      </w:r>
      <w:r>
        <w:rPr>
          <w:spacing w:val="-3"/>
          <w:sz w:val="21"/>
        </w:rPr>
        <w:t xml:space="preserve"> </w:t>
      </w:r>
      <w:r>
        <w:rPr>
          <w:sz w:val="21"/>
        </w:rPr>
        <w:t>where</w:t>
      </w:r>
      <w:r>
        <w:rPr>
          <w:spacing w:val="-4"/>
          <w:sz w:val="21"/>
        </w:rPr>
        <w:t xml:space="preserve"> </w:t>
      </w:r>
      <w:r>
        <w:rPr>
          <w:sz w:val="21"/>
        </w:rPr>
        <w:t>pupils</w:t>
      </w:r>
      <w:r>
        <w:rPr>
          <w:spacing w:val="-3"/>
          <w:sz w:val="21"/>
        </w:rPr>
        <w:t xml:space="preserve"> </w:t>
      </w:r>
      <w:r>
        <w:rPr>
          <w:sz w:val="21"/>
        </w:rPr>
        <w:t>feel</w:t>
      </w:r>
      <w:r>
        <w:rPr>
          <w:spacing w:val="-3"/>
          <w:sz w:val="21"/>
        </w:rPr>
        <w:t xml:space="preserve"> </w:t>
      </w:r>
      <w:r>
        <w:rPr>
          <w:sz w:val="21"/>
        </w:rPr>
        <w:t>known,</w:t>
      </w:r>
      <w:r>
        <w:rPr>
          <w:spacing w:val="-4"/>
          <w:sz w:val="21"/>
        </w:rPr>
        <w:t xml:space="preserve"> </w:t>
      </w:r>
      <w:r>
        <w:rPr>
          <w:sz w:val="21"/>
        </w:rPr>
        <w:t>valued</w:t>
      </w:r>
      <w:r>
        <w:rPr>
          <w:spacing w:val="-4"/>
          <w:sz w:val="21"/>
        </w:rPr>
        <w:t xml:space="preserve"> </w:t>
      </w:r>
      <w:r>
        <w:rPr>
          <w:sz w:val="21"/>
        </w:rPr>
        <w:t>and</w:t>
      </w:r>
      <w:r>
        <w:rPr>
          <w:spacing w:val="-4"/>
          <w:sz w:val="21"/>
        </w:rPr>
        <w:t xml:space="preserve"> </w:t>
      </w:r>
      <w:r>
        <w:rPr>
          <w:spacing w:val="-2"/>
          <w:sz w:val="21"/>
        </w:rPr>
        <w:t>included</w:t>
      </w:r>
    </w:p>
    <w:p w14:paraId="18E6168B" w14:textId="77777777" w:rsidR="00C524FD" w:rsidRDefault="00C524FD">
      <w:pPr>
        <w:pStyle w:val="BodyText"/>
        <w:spacing w:before="16"/>
      </w:pPr>
    </w:p>
    <w:p w14:paraId="18E6168C" w14:textId="77777777" w:rsidR="00C524FD" w:rsidRDefault="00000000">
      <w:pPr>
        <w:pStyle w:val="Heading1"/>
        <w:numPr>
          <w:ilvl w:val="0"/>
          <w:numId w:val="1"/>
        </w:numPr>
        <w:tabs>
          <w:tab w:val="left" w:pos="678"/>
        </w:tabs>
        <w:ind w:left="678" w:hanging="318"/>
      </w:pPr>
      <w:bookmarkStart w:id="35" w:name="_bookmark35"/>
      <w:bookmarkEnd w:id="35"/>
      <w:r>
        <w:rPr>
          <w:color w:val="1F4E79"/>
        </w:rPr>
        <w:t>Understanding</w:t>
      </w:r>
      <w:r>
        <w:rPr>
          <w:color w:val="1F4E79"/>
          <w:spacing w:val="-10"/>
        </w:rPr>
        <w:t xml:space="preserve"> </w:t>
      </w:r>
      <w:proofErr w:type="spellStart"/>
      <w:r>
        <w:rPr>
          <w:color w:val="1F4E79"/>
          <w:spacing w:val="-2"/>
        </w:rPr>
        <w:t>behaviour</w:t>
      </w:r>
      <w:proofErr w:type="spellEnd"/>
    </w:p>
    <w:p w14:paraId="18E6168D" w14:textId="77777777" w:rsidR="00C524FD" w:rsidRDefault="00000000">
      <w:pPr>
        <w:pStyle w:val="BodyText"/>
        <w:spacing w:before="131" w:line="259" w:lineRule="auto"/>
        <w:ind w:left="360" w:right="461"/>
      </w:pPr>
      <w:proofErr w:type="spellStart"/>
      <w:r>
        <w:t>Behaviour</w:t>
      </w:r>
      <w:proofErr w:type="spellEnd"/>
      <w:r>
        <w:t xml:space="preserve"> may communicate need, emotion, dysregulation, uncertainty, developmental skill gaps, environmental</w:t>
      </w:r>
      <w:r>
        <w:rPr>
          <w:spacing w:val="-4"/>
        </w:rPr>
        <w:t xml:space="preserve"> </w:t>
      </w:r>
      <w:r>
        <w:t>stress,</w:t>
      </w:r>
      <w:r>
        <w:rPr>
          <w:spacing w:val="-4"/>
        </w:rPr>
        <w:t xml:space="preserve"> </w:t>
      </w:r>
      <w:r>
        <w:t>learned</w:t>
      </w:r>
      <w:r>
        <w:rPr>
          <w:spacing w:val="-5"/>
        </w:rPr>
        <w:t xml:space="preserve"> </w:t>
      </w:r>
      <w:r>
        <w:t>responses</w:t>
      </w:r>
      <w:r>
        <w:rPr>
          <w:spacing w:val="-4"/>
        </w:rPr>
        <w:t xml:space="preserve"> </w:t>
      </w:r>
      <w:r>
        <w:t>or</w:t>
      </w:r>
      <w:r>
        <w:rPr>
          <w:spacing w:val="-4"/>
        </w:rPr>
        <w:t xml:space="preserve"> </w:t>
      </w:r>
      <w:r>
        <w:t>deliberate</w:t>
      </w:r>
      <w:r>
        <w:rPr>
          <w:spacing w:val="-4"/>
        </w:rPr>
        <w:t xml:space="preserve"> </w:t>
      </w:r>
      <w:r>
        <w:t>choice.</w:t>
      </w:r>
      <w:r>
        <w:rPr>
          <w:spacing w:val="-4"/>
        </w:rPr>
        <w:t xml:space="preserve"> </w:t>
      </w:r>
      <w:r>
        <w:t>Understanding</w:t>
      </w:r>
      <w:r>
        <w:rPr>
          <w:spacing w:val="-4"/>
        </w:rPr>
        <w:t xml:space="preserve"> </w:t>
      </w:r>
      <w:r>
        <w:t>the</w:t>
      </w:r>
      <w:r>
        <w:rPr>
          <w:spacing w:val="-4"/>
        </w:rPr>
        <w:t xml:space="preserve"> </w:t>
      </w:r>
      <w:r>
        <w:t>context</w:t>
      </w:r>
      <w:r>
        <w:rPr>
          <w:spacing w:val="-6"/>
        </w:rPr>
        <w:t xml:space="preserve"> </w:t>
      </w:r>
      <w:r>
        <w:t>and</w:t>
      </w:r>
      <w:r>
        <w:rPr>
          <w:spacing w:val="-4"/>
        </w:rPr>
        <w:t xml:space="preserve"> </w:t>
      </w:r>
      <w:r>
        <w:t>function</w:t>
      </w:r>
      <w:r>
        <w:rPr>
          <w:spacing w:val="-4"/>
        </w:rPr>
        <w:t xml:space="preserve"> </w:t>
      </w:r>
      <w:r>
        <w:t xml:space="preserve">of </w:t>
      </w:r>
      <w:proofErr w:type="spellStart"/>
      <w:r>
        <w:t>behaviour</w:t>
      </w:r>
      <w:proofErr w:type="spellEnd"/>
      <w:r>
        <w:t xml:space="preserve"> helps adults respond </w:t>
      </w:r>
      <w:proofErr w:type="gramStart"/>
      <w:r>
        <w:t>effectively, but</w:t>
      </w:r>
      <w:proofErr w:type="gramEnd"/>
      <w:r>
        <w:t xml:space="preserve"> does not mean that all </w:t>
      </w:r>
      <w:proofErr w:type="spellStart"/>
      <w:r>
        <w:t>behaviour</w:t>
      </w:r>
      <w:proofErr w:type="spellEnd"/>
      <w:r>
        <w:t xml:space="preserve"> is acceptable.</w:t>
      </w:r>
    </w:p>
    <w:p w14:paraId="18E6168E" w14:textId="77777777" w:rsidR="00C524FD" w:rsidRDefault="00000000">
      <w:pPr>
        <w:pStyle w:val="BodyText"/>
        <w:spacing w:before="119"/>
        <w:ind w:left="360"/>
      </w:pPr>
      <w:r>
        <w:t>ter</w:t>
      </w:r>
      <w:r>
        <w:rPr>
          <w:spacing w:val="-3"/>
        </w:rPr>
        <w:t xml:space="preserve"> </w:t>
      </w:r>
      <w:r>
        <w:t>recurring</w:t>
      </w:r>
      <w:r>
        <w:rPr>
          <w:spacing w:val="-2"/>
        </w:rPr>
        <w:t xml:space="preserve"> </w:t>
      </w:r>
      <w:r>
        <w:t>or</w:t>
      </w:r>
      <w:r>
        <w:rPr>
          <w:spacing w:val="-4"/>
        </w:rPr>
        <w:t xml:space="preserve"> </w:t>
      </w:r>
      <w:r>
        <w:t>significant</w:t>
      </w:r>
      <w:r>
        <w:rPr>
          <w:spacing w:val="-3"/>
        </w:rPr>
        <w:t xml:space="preserve"> </w:t>
      </w:r>
      <w:r>
        <w:t>incidents,</w:t>
      </w:r>
      <w:r>
        <w:rPr>
          <w:spacing w:val="-3"/>
        </w:rPr>
        <w:t xml:space="preserve"> </w:t>
      </w:r>
      <w:r>
        <w:t>staff</w:t>
      </w:r>
      <w:r>
        <w:rPr>
          <w:spacing w:val="-2"/>
        </w:rPr>
        <w:t xml:space="preserve"> </w:t>
      </w:r>
      <w:r>
        <w:t>should</w:t>
      </w:r>
      <w:r>
        <w:rPr>
          <w:spacing w:val="-2"/>
        </w:rPr>
        <w:t xml:space="preserve"> </w:t>
      </w:r>
      <w:r>
        <w:rPr>
          <w:spacing w:val="-4"/>
        </w:rPr>
        <w:t>ask:</w:t>
      </w:r>
    </w:p>
    <w:p w14:paraId="18E6168F" w14:textId="77777777" w:rsidR="00C524FD" w:rsidRDefault="00000000">
      <w:pPr>
        <w:pStyle w:val="ListParagraph"/>
        <w:numPr>
          <w:ilvl w:val="1"/>
          <w:numId w:val="1"/>
        </w:numPr>
        <w:tabs>
          <w:tab w:val="left" w:pos="719"/>
        </w:tabs>
        <w:spacing w:before="139"/>
        <w:ind w:left="719" w:hanging="359"/>
        <w:rPr>
          <w:sz w:val="21"/>
        </w:rPr>
      </w:pPr>
      <w:r>
        <w:rPr>
          <w:sz w:val="21"/>
        </w:rPr>
        <w:t>What</w:t>
      </w:r>
      <w:r>
        <w:rPr>
          <w:spacing w:val="-3"/>
          <w:sz w:val="21"/>
        </w:rPr>
        <w:t xml:space="preserve"> </w:t>
      </w:r>
      <w:r>
        <w:rPr>
          <w:sz w:val="21"/>
        </w:rPr>
        <w:t>happened</w:t>
      </w:r>
      <w:r>
        <w:rPr>
          <w:spacing w:val="-3"/>
          <w:sz w:val="21"/>
        </w:rPr>
        <w:t xml:space="preserve"> </w:t>
      </w:r>
      <w:r>
        <w:rPr>
          <w:sz w:val="21"/>
        </w:rPr>
        <w:t>before,</w:t>
      </w:r>
      <w:r>
        <w:rPr>
          <w:spacing w:val="-2"/>
          <w:sz w:val="21"/>
        </w:rPr>
        <w:t xml:space="preserve"> </w:t>
      </w:r>
      <w:r>
        <w:rPr>
          <w:sz w:val="21"/>
        </w:rPr>
        <w:t>during</w:t>
      </w:r>
      <w:r>
        <w:rPr>
          <w:spacing w:val="-3"/>
          <w:sz w:val="21"/>
        </w:rPr>
        <w:t xml:space="preserve"> </w:t>
      </w:r>
      <w:r>
        <w:rPr>
          <w:sz w:val="21"/>
        </w:rPr>
        <w:t>and</w:t>
      </w:r>
      <w:r>
        <w:rPr>
          <w:spacing w:val="-3"/>
          <w:sz w:val="21"/>
        </w:rPr>
        <w:t xml:space="preserve"> </w:t>
      </w:r>
      <w:r>
        <w:rPr>
          <w:sz w:val="21"/>
        </w:rPr>
        <w:t>after</w:t>
      </w:r>
      <w:r>
        <w:rPr>
          <w:spacing w:val="-3"/>
          <w:sz w:val="21"/>
        </w:rPr>
        <w:t xml:space="preserve"> </w:t>
      </w:r>
      <w:r>
        <w:rPr>
          <w:sz w:val="21"/>
        </w:rPr>
        <w:t>the</w:t>
      </w:r>
      <w:r>
        <w:rPr>
          <w:spacing w:val="-2"/>
          <w:sz w:val="21"/>
        </w:rPr>
        <w:t xml:space="preserve"> </w:t>
      </w:r>
      <w:proofErr w:type="spellStart"/>
      <w:r>
        <w:rPr>
          <w:spacing w:val="-2"/>
          <w:sz w:val="21"/>
        </w:rPr>
        <w:t>behaviour</w:t>
      </w:r>
      <w:proofErr w:type="spellEnd"/>
      <w:r>
        <w:rPr>
          <w:spacing w:val="-2"/>
          <w:sz w:val="21"/>
        </w:rPr>
        <w:t>?</w:t>
      </w:r>
    </w:p>
    <w:p w14:paraId="18E61690" w14:textId="77777777" w:rsidR="00C524FD" w:rsidRDefault="00000000">
      <w:pPr>
        <w:pStyle w:val="ListParagraph"/>
        <w:numPr>
          <w:ilvl w:val="1"/>
          <w:numId w:val="1"/>
        </w:numPr>
        <w:tabs>
          <w:tab w:val="left" w:pos="719"/>
        </w:tabs>
        <w:ind w:left="719" w:hanging="359"/>
        <w:rPr>
          <w:sz w:val="21"/>
        </w:rPr>
      </w:pPr>
      <w:r>
        <w:rPr>
          <w:sz w:val="21"/>
        </w:rPr>
        <w:t>What</w:t>
      </w:r>
      <w:r>
        <w:rPr>
          <w:spacing w:val="-3"/>
          <w:sz w:val="21"/>
        </w:rPr>
        <w:t xml:space="preserve"> </w:t>
      </w:r>
      <w:r>
        <w:rPr>
          <w:sz w:val="21"/>
        </w:rPr>
        <w:t>was</w:t>
      </w:r>
      <w:r>
        <w:rPr>
          <w:spacing w:val="-4"/>
          <w:sz w:val="21"/>
        </w:rPr>
        <w:t xml:space="preserve"> </w:t>
      </w:r>
      <w:r>
        <w:rPr>
          <w:sz w:val="21"/>
        </w:rPr>
        <w:t>the</w:t>
      </w:r>
      <w:r>
        <w:rPr>
          <w:spacing w:val="-3"/>
          <w:sz w:val="21"/>
        </w:rPr>
        <w:t xml:space="preserve"> </w:t>
      </w:r>
      <w:r>
        <w:rPr>
          <w:sz w:val="21"/>
        </w:rPr>
        <w:t>pupil</w:t>
      </w:r>
      <w:r>
        <w:rPr>
          <w:spacing w:val="-3"/>
          <w:sz w:val="21"/>
        </w:rPr>
        <w:t xml:space="preserve"> </w:t>
      </w:r>
      <w:r>
        <w:rPr>
          <w:sz w:val="21"/>
        </w:rPr>
        <w:t>communicating</w:t>
      </w:r>
      <w:r>
        <w:rPr>
          <w:spacing w:val="-3"/>
          <w:sz w:val="21"/>
        </w:rPr>
        <w:t xml:space="preserve"> </w:t>
      </w:r>
      <w:r>
        <w:rPr>
          <w:sz w:val="21"/>
        </w:rPr>
        <w:t>or</w:t>
      </w:r>
      <w:r>
        <w:rPr>
          <w:spacing w:val="-3"/>
          <w:sz w:val="21"/>
        </w:rPr>
        <w:t xml:space="preserve"> </w:t>
      </w:r>
      <w:r>
        <w:rPr>
          <w:sz w:val="21"/>
        </w:rPr>
        <w:t>trying</w:t>
      </w:r>
      <w:r>
        <w:rPr>
          <w:spacing w:val="-3"/>
          <w:sz w:val="21"/>
        </w:rPr>
        <w:t xml:space="preserve"> </w:t>
      </w:r>
      <w:r>
        <w:rPr>
          <w:sz w:val="21"/>
        </w:rPr>
        <w:t>to</w:t>
      </w:r>
      <w:r>
        <w:rPr>
          <w:spacing w:val="-3"/>
          <w:sz w:val="21"/>
        </w:rPr>
        <w:t xml:space="preserve"> </w:t>
      </w:r>
      <w:r>
        <w:rPr>
          <w:spacing w:val="-2"/>
          <w:sz w:val="21"/>
        </w:rPr>
        <w:t>achieve/avoid?</w:t>
      </w:r>
    </w:p>
    <w:p w14:paraId="18E61691" w14:textId="77777777" w:rsidR="00C524FD" w:rsidRDefault="00000000">
      <w:pPr>
        <w:pStyle w:val="ListParagraph"/>
        <w:numPr>
          <w:ilvl w:val="1"/>
          <w:numId w:val="1"/>
        </w:numPr>
        <w:tabs>
          <w:tab w:val="left" w:pos="719"/>
        </w:tabs>
        <w:spacing w:before="17"/>
        <w:ind w:left="719" w:hanging="359"/>
        <w:rPr>
          <w:sz w:val="21"/>
        </w:rPr>
      </w:pPr>
      <w:r>
        <w:rPr>
          <w:sz w:val="21"/>
        </w:rPr>
        <w:t>What</w:t>
      </w:r>
      <w:r>
        <w:rPr>
          <w:spacing w:val="-5"/>
          <w:sz w:val="21"/>
        </w:rPr>
        <w:t xml:space="preserve"> </w:t>
      </w:r>
      <w:r>
        <w:rPr>
          <w:sz w:val="21"/>
        </w:rPr>
        <w:t>skill,</w:t>
      </w:r>
      <w:r>
        <w:rPr>
          <w:spacing w:val="-4"/>
          <w:sz w:val="21"/>
        </w:rPr>
        <w:t xml:space="preserve"> </w:t>
      </w:r>
      <w:r>
        <w:rPr>
          <w:sz w:val="21"/>
        </w:rPr>
        <w:t>support</w:t>
      </w:r>
      <w:r>
        <w:rPr>
          <w:spacing w:val="-4"/>
          <w:sz w:val="21"/>
        </w:rPr>
        <w:t xml:space="preserve"> </w:t>
      </w:r>
      <w:r>
        <w:rPr>
          <w:sz w:val="21"/>
        </w:rPr>
        <w:t>or</w:t>
      </w:r>
      <w:r>
        <w:rPr>
          <w:spacing w:val="-5"/>
          <w:sz w:val="21"/>
        </w:rPr>
        <w:t xml:space="preserve"> </w:t>
      </w:r>
      <w:r>
        <w:rPr>
          <w:sz w:val="21"/>
        </w:rPr>
        <w:t>environmental</w:t>
      </w:r>
      <w:r>
        <w:rPr>
          <w:spacing w:val="-4"/>
          <w:sz w:val="21"/>
        </w:rPr>
        <w:t xml:space="preserve"> </w:t>
      </w:r>
      <w:r>
        <w:rPr>
          <w:sz w:val="21"/>
        </w:rPr>
        <w:t>change</w:t>
      </w:r>
      <w:r>
        <w:rPr>
          <w:spacing w:val="-4"/>
          <w:sz w:val="21"/>
        </w:rPr>
        <w:t xml:space="preserve"> </w:t>
      </w:r>
      <w:r>
        <w:rPr>
          <w:sz w:val="21"/>
        </w:rPr>
        <w:t>might</w:t>
      </w:r>
      <w:r>
        <w:rPr>
          <w:spacing w:val="-4"/>
          <w:sz w:val="21"/>
        </w:rPr>
        <w:t xml:space="preserve"> </w:t>
      </w:r>
      <w:r>
        <w:rPr>
          <w:sz w:val="21"/>
        </w:rPr>
        <w:t>reduce</w:t>
      </w:r>
      <w:r>
        <w:rPr>
          <w:spacing w:val="-4"/>
          <w:sz w:val="21"/>
        </w:rPr>
        <w:t xml:space="preserve"> </w:t>
      </w:r>
      <w:r>
        <w:rPr>
          <w:spacing w:val="-2"/>
          <w:sz w:val="21"/>
        </w:rPr>
        <w:t>recurrence?</w:t>
      </w:r>
    </w:p>
    <w:p w14:paraId="18E61692" w14:textId="77777777" w:rsidR="00C524FD" w:rsidRDefault="00000000">
      <w:pPr>
        <w:pStyle w:val="ListParagraph"/>
        <w:numPr>
          <w:ilvl w:val="1"/>
          <w:numId w:val="1"/>
        </w:numPr>
        <w:tabs>
          <w:tab w:val="left" w:pos="719"/>
        </w:tabs>
        <w:ind w:left="719" w:hanging="359"/>
        <w:rPr>
          <w:sz w:val="21"/>
        </w:rPr>
      </w:pPr>
      <w:r>
        <w:rPr>
          <w:sz w:val="21"/>
        </w:rPr>
        <w:t>Was</w:t>
      </w:r>
      <w:r>
        <w:rPr>
          <w:spacing w:val="-3"/>
          <w:sz w:val="21"/>
        </w:rPr>
        <w:t xml:space="preserve"> </w:t>
      </w:r>
      <w:r>
        <w:rPr>
          <w:sz w:val="21"/>
        </w:rPr>
        <w:t>the</w:t>
      </w:r>
      <w:r>
        <w:rPr>
          <w:spacing w:val="-4"/>
          <w:sz w:val="21"/>
        </w:rPr>
        <w:t xml:space="preserve"> </w:t>
      </w:r>
      <w:r>
        <w:rPr>
          <w:sz w:val="21"/>
        </w:rPr>
        <w:t>expectation</w:t>
      </w:r>
      <w:r>
        <w:rPr>
          <w:spacing w:val="-2"/>
          <w:sz w:val="21"/>
        </w:rPr>
        <w:t xml:space="preserve"> </w:t>
      </w:r>
      <w:r>
        <w:rPr>
          <w:sz w:val="21"/>
        </w:rPr>
        <w:t>clearly</w:t>
      </w:r>
      <w:r>
        <w:rPr>
          <w:spacing w:val="-3"/>
          <w:sz w:val="21"/>
        </w:rPr>
        <w:t xml:space="preserve"> </w:t>
      </w:r>
      <w:r>
        <w:rPr>
          <w:sz w:val="21"/>
        </w:rPr>
        <w:t>taught</w:t>
      </w:r>
      <w:r>
        <w:rPr>
          <w:spacing w:val="-3"/>
          <w:sz w:val="21"/>
        </w:rPr>
        <w:t xml:space="preserve"> </w:t>
      </w:r>
      <w:r>
        <w:rPr>
          <w:sz w:val="21"/>
        </w:rPr>
        <w:t>and</w:t>
      </w:r>
      <w:r>
        <w:rPr>
          <w:spacing w:val="-2"/>
          <w:sz w:val="21"/>
        </w:rPr>
        <w:t xml:space="preserve"> understood?</w:t>
      </w:r>
    </w:p>
    <w:p w14:paraId="18E61693" w14:textId="77777777" w:rsidR="00C524FD" w:rsidRDefault="00000000">
      <w:pPr>
        <w:pStyle w:val="ListParagraph"/>
        <w:numPr>
          <w:ilvl w:val="1"/>
          <w:numId w:val="1"/>
        </w:numPr>
        <w:tabs>
          <w:tab w:val="left" w:pos="719"/>
        </w:tabs>
        <w:spacing w:before="17"/>
        <w:ind w:left="719" w:hanging="359"/>
        <w:rPr>
          <w:sz w:val="21"/>
        </w:rPr>
      </w:pPr>
      <w:r>
        <w:rPr>
          <w:sz w:val="21"/>
        </w:rPr>
        <w:t>Does</w:t>
      </w:r>
      <w:r>
        <w:rPr>
          <w:spacing w:val="-5"/>
          <w:sz w:val="21"/>
        </w:rPr>
        <w:t xml:space="preserve"> </w:t>
      </w:r>
      <w:r>
        <w:rPr>
          <w:sz w:val="21"/>
        </w:rPr>
        <w:t>SEND,</w:t>
      </w:r>
      <w:r>
        <w:rPr>
          <w:spacing w:val="-3"/>
          <w:sz w:val="21"/>
        </w:rPr>
        <w:t xml:space="preserve"> </w:t>
      </w:r>
      <w:r>
        <w:rPr>
          <w:sz w:val="21"/>
        </w:rPr>
        <w:t>disability,</w:t>
      </w:r>
      <w:r>
        <w:rPr>
          <w:spacing w:val="-4"/>
          <w:sz w:val="21"/>
        </w:rPr>
        <w:t xml:space="preserve"> </w:t>
      </w:r>
      <w:r>
        <w:rPr>
          <w:sz w:val="21"/>
        </w:rPr>
        <w:t>communication,</w:t>
      </w:r>
      <w:r>
        <w:rPr>
          <w:spacing w:val="-2"/>
          <w:sz w:val="21"/>
        </w:rPr>
        <w:t xml:space="preserve"> </w:t>
      </w:r>
      <w:r>
        <w:rPr>
          <w:sz w:val="21"/>
        </w:rPr>
        <w:t>trauma,</w:t>
      </w:r>
      <w:r>
        <w:rPr>
          <w:spacing w:val="-3"/>
          <w:sz w:val="21"/>
        </w:rPr>
        <w:t xml:space="preserve"> </w:t>
      </w:r>
      <w:r>
        <w:rPr>
          <w:sz w:val="21"/>
        </w:rPr>
        <w:t>culture</w:t>
      </w:r>
      <w:r>
        <w:rPr>
          <w:spacing w:val="-3"/>
          <w:sz w:val="21"/>
        </w:rPr>
        <w:t xml:space="preserve"> </w:t>
      </w:r>
      <w:r>
        <w:rPr>
          <w:sz w:val="21"/>
        </w:rPr>
        <w:t>or</w:t>
      </w:r>
      <w:r>
        <w:rPr>
          <w:spacing w:val="-3"/>
          <w:sz w:val="21"/>
        </w:rPr>
        <w:t xml:space="preserve"> </w:t>
      </w:r>
      <w:r>
        <w:rPr>
          <w:sz w:val="21"/>
        </w:rPr>
        <w:t>safeguarding</w:t>
      </w:r>
      <w:r>
        <w:rPr>
          <w:spacing w:val="-3"/>
          <w:sz w:val="21"/>
        </w:rPr>
        <w:t xml:space="preserve"> </w:t>
      </w:r>
      <w:r>
        <w:rPr>
          <w:sz w:val="21"/>
        </w:rPr>
        <w:t>information</w:t>
      </w:r>
      <w:r>
        <w:rPr>
          <w:spacing w:val="-3"/>
          <w:sz w:val="21"/>
        </w:rPr>
        <w:t xml:space="preserve"> </w:t>
      </w:r>
      <w:r>
        <w:rPr>
          <w:sz w:val="21"/>
        </w:rPr>
        <w:t>matter</w:t>
      </w:r>
      <w:r>
        <w:rPr>
          <w:spacing w:val="-3"/>
          <w:sz w:val="21"/>
        </w:rPr>
        <w:t xml:space="preserve"> </w:t>
      </w:r>
      <w:r>
        <w:rPr>
          <w:spacing w:val="-2"/>
          <w:sz w:val="21"/>
        </w:rPr>
        <w:t>here?</w:t>
      </w:r>
    </w:p>
    <w:p w14:paraId="18E61694" w14:textId="77777777" w:rsidR="00C524FD" w:rsidRDefault="00000000">
      <w:pPr>
        <w:pStyle w:val="ListParagraph"/>
        <w:numPr>
          <w:ilvl w:val="1"/>
          <w:numId w:val="1"/>
        </w:numPr>
        <w:tabs>
          <w:tab w:val="left" w:pos="719"/>
        </w:tabs>
        <w:ind w:left="719" w:hanging="359"/>
        <w:rPr>
          <w:sz w:val="21"/>
        </w:rPr>
      </w:pPr>
      <w:r>
        <w:rPr>
          <w:sz w:val="21"/>
        </w:rPr>
        <w:t>What</w:t>
      </w:r>
      <w:r>
        <w:rPr>
          <w:spacing w:val="-5"/>
          <w:sz w:val="21"/>
        </w:rPr>
        <w:t xml:space="preserve"> </w:t>
      </w:r>
      <w:r>
        <w:rPr>
          <w:sz w:val="21"/>
        </w:rPr>
        <w:t>was</w:t>
      </w:r>
      <w:r>
        <w:rPr>
          <w:spacing w:val="-2"/>
          <w:sz w:val="21"/>
        </w:rPr>
        <w:t xml:space="preserve"> </w:t>
      </w:r>
      <w:r>
        <w:rPr>
          <w:sz w:val="21"/>
        </w:rPr>
        <w:t>the</w:t>
      </w:r>
      <w:r>
        <w:rPr>
          <w:spacing w:val="-2"/>
          <w:sz w:val="21"/>
        </w:rPr>
        <w:t xml:space="preserve"> </w:t>
      </w:r>
      <w:r>
        <w:rPr>
          <w:sz w:val="21"/>
        </w:rPr>
        <w:t>impact</w:t>
      </w:r>
      <w:r>
        <w:rPr>
          <w:spacing w:val="-2"/>
          <w:sz w:val="21"/>
        </w:rPr>
        <w:t xml:space="preserve"> </w:t>
      </w:r>
      <w:r>
        <w:rPr>
          <w:sz w:val="21"/>
        </w:rPr>
        <w:t>on</w:t>
      </w:r>
      <w:r>
        <w:rPr>
          <w:spacing w:val="-4"/>
          <w:sz w:val="21"/>
        </w:rPr>
        <w:t xml:space="preserve"> </w:t>
      </w:r>
      <w:r>
        <w:rPr>
          <w:sz w:val="21"/>
        </w:rPr>
        <w:t>others</w:t>
      </w:r>
      <w:r>
        <w:rPr>
          <w:spacing w:val="-2"/>
          <w:sz w:val="21"/>
        </w:rPr>
        <w:t xml:space="preserve"> </w:t>
      </w:r>
      <w:r>
        <w:rPr>
          <w:sz w:val="21"/>
        </w:rPr>
        <w:t>and</w:t>
      </w:r>
      <w:r>
        <w:rPr>
          <w:spacing w:val="-2"/>
          <w:sz w:val="21"/>
        </w:rPr>
        <w:t xml:space="preserve"> </w:t>
      </w:r>
      <w:r>
        <w:rPr>
          <w:sz w:val="21"/>
        </w:rPr>
        <w:t>what</w:t>
      </w:r>
      <w:r>
        <w:rPr>
          <w:spacing w:val="-2"/>
          <w:sz w:val="21"/>
        </w:rPr>
        <w:t xml:space="preserve"> </w:t>
      </w:r>
      <w:r>
        <w:rPr>
          <w:sz w:val="21"/>
        </w:rPr>
        <w:t>repair</w:t>
      </w:r>
      <w:r>
        <w:rPr>
          <w:spacing w:val="-2"/>
          <w:sz w:val="21"/>
        </w:rPr>
        <w:t xml:space="preserve"> </w:t>
      </w:r>
      <w:r>
        <w:rPr>
          <w:sz w:val="21"/>
        </w:rPr>
        <w:t>is</w:t>
      </w:r>
      <w:r>
        <w:rPr>
          <w:spacing w:val="-2"/>
          <w:sz w:val="21"/>
        </w:rPr>
        <w:t xml:space="preserve"> needed?</w:t>
      </w:r>
    </w:p>
    <w:p w14:paraId="18E61695" w14:textId="77777777" w:rsidR="00C524FD" w:rsidRDefault="00C524FD">
      <w:pPr>
        <w:pStyle w:val="BodyText"/>
        <w:spacing w:before="16"/>
      </w:pPr>
    </w:p>
    <w:p w14:paraId="18E61696" w14:textId="77777777" w:rsidR="00C524FD" w:rsidRDefault="00000000">
      <w:pPr>
        <w:pStyle w:val="Heading1"/>
        <w:numPr>
          <w:ilvl w:val="0"/>
          <w:numId w:val="1"/>
        </w:numPr>
        <w:tabs>
          <w:tab w:val="left" w:pos="678"/>
        </w:tabs>
        <w:ind w:left="678" w:hanging="318"/>
      </w:pPr>
      <w:bookmarkStart w:id="36" w:name="_bookmark36"/>
      <w:bookmarkEnd w:id="36"/>
      <w:r>
        <w:rPr>
          <w:color w:val="1F4E79"/>
        </w:rPr>
        <w:t>Co-regulation</w:t>
      </w:r>
      <w:r>
        <w:rPr>
          <w:color w:val="1F4E79"/>
          <w:spacing w:val="-5"/>
        </w:rPr>
        <w:t xml:space="preserve"> </w:t>
      </w:r>
      <w:r>
        <w:rPr>
          <w:color w:val="1F4E79"/>
        </w:rPr>
        <w:t>and</w:t>
      </w:r>
      <w:r>
        <w:rPr>
          <w:color w:val="1F4E79"/>
          <w:spacing w:val="-5"/>
        </w:rPr>
        <w:t xml:space="preserve"> </w:t>
      </w:r>
      <w:r>
        <w:rPr>
          <w:color w:val="1F4E79"/>
        </w:rPr>
        <w:t>de-</w:t>
      </w:r>
      <w:r>
        <w:rPr>
          <w:color w:val="1F4E79"/>
          <w:spacing w:val="-2"/>
        </w:rPr>
        <w:t>escalation</w:t>
      </w:r>
    </w:p>
    <w:p w14:paraId="18E61697" w14:textId="77777777" w:rsidR="00C524FD" w:rsidRDefault="00000000">
      <w:pPr>
        <w:pStyle w:val="BodyText"/>
        <w:spacing w:before="131" w:line="259" w:lineRule="auto"/>
        <w:ind w:left="360" w:right="461"/>
      </w:pPr>
      <w:r>
        <w:t>Children</w:t>
      </w:r>
      <w:r>
        <w:rPr>
          <w:spacing w:val="-3"/>
        </w:rPr>
        <w:t xml:space="preserve"> </w:t>
      </w:r>
      <w:r>
        <w:t>and</w:t>
      </w:r>
      <w:r>
        <w:rPr>
          <w:spacing w:val="-3"/>
        </w:rPr>
        <w:t xml:space="preserve"> </w:t>
      </w:r>
      <w:r>
        <w:t>young</w:t>
      </w:r>
      <w:r>
        <w:rPr>
          <w:spacing w:val="-4"/>
        </w:rPr>
        <w:t xml:space="preserve"> </w:t>
      </w:r>
      <w:r>
        <w:t>people</w:t>
      </w:r>
      <w:r>
        <w:rPr>
          <w:spacing w:val="-3"/>
        </w:rPr>
        <w:t xml:space="preserve"> </w:t>
      </w:r>
      <w:r>
        <w:t>often</w:t>
      </w:r>
      <w:r>
        <w:rPr>
          <w:spacing w:val="-3"/>
        </w:rPr>
        <w:t xml:space="preserve"> </w:t>
      </w:r>
      <w:r>
        <w:t>borrow</w:t>
      </w:r>
      <w:r>
        <w:rPr>
          <w:spacing w:val="-3"/>
        </w:rPr>
        <w:t xml:space="preserve"> </w:t>
      </w:r>
      <w:proofErr w:type="gramStart"/>
      <w:r>
        <w:t>regulation</w:t>
      </w:r>
      <w:proofErr w:type="gramEnd"/>
      <w:r>
        <w:rPr>
          <w:spacing w:val="-3"/>
        </w:rPr>
        <w:t xml:space="preserve"> </w:t>
      </w:r>
      <w:r>
        <w:t>from</w:t>
      </w:r>
      <w:r>
        <w:rPr>
          <w:spacing w:val="-3"/>
        </w:rPr>
        <w:t xml:space="preserve"> </w:t>
      </w:r>
      <w:r>
        <w:t>adults</w:t>
      </w:r>
      <w:r>
        <w:rPr>
          <w:spacing w:val="-3"/>
        </w:rPr>
        <w:t xml:space="preserve"> </w:t>
      </w:r>
      <w:r>
        <w:t>before</w:t>
      </w:r>
      <w:r>
        <w:rPr>
          <w:spacing w:val="-4"/>
        </w:rPr>
        <w:t xml:space="preserve"> </w:t>
      </w:r>
      <w:r>
        <w:t>they</w:t>
      </w:r>
      <w:r>
        <w:rPr>
          <w:spacing w:val="-3"/>
        </w:rPr>
        <w:t xml:space="preserve"> </w:t>
      </w:r>
      <w:r>
        <w:t>can</w:t>
      </w:r>
      <w:r>
        <w:rPr>
          <w:spacing w:val="-3"/>
        </w:rPr>
        <w:t xml:space="preserve"> </w:t>
      </w:r>
      <w:r>
        <w:t>regulate</w:t>
      </w:r>
      <w:r>
        <w:rPr>
          <w:spacing w:val="-3"/>
        </w:rPr>
        <w:t xml:space="preserve"> </w:t>
      </w:r>
      <w:r>
        <w:t>independently.</w:t>
      </w:r>
      <w:r>
        <w:rPr>
          <w:spacing w:val="-4"/>
        </w:rPr>
        <w:t xml:space="preserve"> </w:t>
      </w:r>
      <w:r>
        <w:t>Co-regulation means using our presence, communication and environment to help a pupil return to a state in which they can think and engage.</w:t>
      </w:r>
    </w:p>
    <w:p w14:paraId="18E61698" w14:textId="77777777" w:rsidR="00C524FD" w:rsidRDefault="00000000">
      <w:pPr>
        <w:pStyle w:val="ListParagraph"/>
        <w:numPr>
          <w:ilvl w:val="1"/>
          <w:numId w:val="1"/>
        </w:numPr>
        <w:tabs>
          <w:tab w:val="left" w:pos="719"/>
        </w:tabs>
        <w:spacing w:before="119"/>
        <w:ind w:left="719" w:hanging="359"/>
        <w:rPr>
          <w:sz w:val="21"/>
        </w:rPr>
      </w:pPr>
      <w:r>
        <w:rPr>
          <w:sz w:val="21"/>
        </w:rPr>
        <w:t>reduce</w:t>
      </w:r>
      <w:r>
        <w:rPr>
          <w:spacing w:val="-7"/>
          <w:sz w:val="21"/>
        </w:rPr>
        <w:t xml:space="preserve"> </w:t>
      </w:r>
      <w:r>
        <w:rPr>
          <w:sz w:val="21"/>
        </w:rPr>
        <w:t>unnecessary</w:t>
      </w:r>
      <w:r>
        <w:rPr>
          <w:spacing w:val="-4"/>
          <w:sz w:val="21"/>
        </w:rPr>
        <w:t xml:space="preserve"> </w:t>
      </w:r>
      <w:r>
        <w:rPr>
          <w:sz w:val="21"/>
        </w:rPr>
        <w:t>language</w:t>
      </w:r>
      <w:r>
        <w:rPr>
          <w:spacing w:val="-4"/>
          <w:sz w:val="21"/>
        </w:rPr>
        <w:t xml:space="preserve"> </w:t>
      </w:r>
      <w:r>
        <w:rPr>
          <w:sz w:val="21"/>
        </w:rPr>
        <w:t>and</w:t>
      </w:r>
      <w:r>
        <w:rPr>
          <w:spacing w:val="-5"/>
          <w:sz w:val="21"/>
        </w:rPr>
        <w:t xml:space="preserve"> </w:t>
      </w:r>
      <w:r>
        <w:rPr>
          <w:sz w:val="21"/>
        </w:rPr>
        <w:t>demands</w:t>
      </w:r>
      <w:r>
        <w:rPr>
          <w:spacing w:val="-4"/>
          <w:sz w:val="21"/>
        </w:rPr>
        <w:t xml:space="preserve"> </w:t>
      </w:r>
      <w:r>
        <w:rPr>
          <w:sz w:val="21"/>
        </w:rPr>
        <w:t>during</w:t>
      </w:r>
      <w:r>
        <w:rPr>
          <w:spacing w:val="-4"/>
          <w:sz w:val="21"/>
        </w:rPr>
        <w:t xml:space="preserve"> </w:t>
      </w:r>
      <w:r>
        <w:rPr>
          <w:spacing w:val="-2"/>
          <w:sz w:val="21"/>
        </w:rPr>
        <w:t>escalation</w:t>
      </w:r>
    </w:p>
    <w:p w14:paraId="18E61699" w14:textId="77777777" w:rsidR="00C524FD" w:rsidRDefault="00000000">
      <w:pPr>
        <w:pStyle w:val="ListParagraph"/>
        <w:numPr>
          <w:ilvl w:val="1"/>
          <w:numId w:val="1"/>
        </w:numPr>
        <w:tabs>
          <w:tab w:val="left" w:pos="719"/>
        </w:tabs>
        <w:ind w:left="719" w:hanging="359"/>
        <w:rPr>
          <w:sz w:val="21"/>
        </w:rPr>
      </w:pPr>
      <w:r>
        <w:rPr>
          <w:sz w:val="21"/>
        </w:rPr>
        <w:t>use</w:t>
      </w:r>
      <w:r>
        <w:rPr>
          <w:spacing w:val="-3"/>
          <w:sz w:val="21"/>
        </w:rPr>
        <w:t xml:space="preserve"> </w:t>
      </w:r>
      <w:r>
        <w:rPr>
          <w:sz w:val="21"/>
        </w:rPr>
        <w:t>a</w:t>
      </w:r>
      <w:r>
        <w:rPr>
          <w:spacing w:val="-3"/>
          <w:sz w:val="21"/>
        </w:rPr>
        <w:t xml:space="preserve"> </w:t>
      </w:r>
      <w:r>
        <w:rPr>
          <w:sz w:val="21"/>
        </w:rPr>
        <w:t>calm</w:t>
      </w:r>
      <w:r>
        <w:rPr>
          <w:spacing w:val="-4"/>
          <w:sz w:val="21"/>
        </w:rPr>
        <w:t xml:space="preserve"> </w:t>
      </w:r>
      <w:r>
        <w:rPr>
          <w:sz w:val="21"/>
        </w:rPr>
        <w:t>tone,</w:t>
      </w:r>
      <w:r>
        <w:rPr>
          <w:spacing w:val="-2"/>
          <w:sz w:val="21"/>
        </w:rPr>
        <w:t xml:space="preserve"> </w:t>
      </w:r>
      <w:r>
        <w:rPr>
          <w:sz w:val="21"/>
        </w:rPr>
        <w:t>appropriate</w:t>
      </w:r>
      <w:r>
        <w:rPr>
          <w:spacing w:val="-3"/>
          <w:sz w:val="21"/>
        </w:rPr>
        <w:t xml:space="preserve"> </w:t>
      </w:r>
      <w:r>
        <w:rPr>
          <w:sz w:val="21"/>
        </w:rPr>
        <w:t>physical</w:t>
      </w:r>
      <w:r>
        <w:rPr>
          <w:spacing w:val="-5"/>
          <w:sz w:val="21"/>
        </w:rPr>
        <w:t xml:space="preserve"> </w:t>
      </w:r>
      <w:r>
        <w:rPr>
          <w:sz w:val="21"/>
        </w:rPr>
        <w:t>space</w:t>
      </w:r>
      <w:r>
        <w:rPr>
          <w:spacing w:val="-2"/>
          <w:sz w:val="21"/>
        </w:rPr>
        <w:t xml:space="preserve"> </w:t>
      </w:r>
      <w:r>
        <w:rPr>
          <w:sz w:val="21"/>
        </w:rPr>
        <w:t>and</w:t>
      </w:r>
      <w:r>
        <w:rPr>
          <w:spacing w:val="-3"/>
          <w:sz w:val="21"/>
        </w:rPr>
        <w:t xml:space="preserve"> </w:t>
      </w:r>
      <w:r>
        <w:rPr>
          <w:sz w:val="21"/>
        </w:rPr>
        <w:t>non-threatening</w:t>
      </w:r>
      <w:r>
        <w:rPr>
          <w:spacing w:val="-4"/>
          <w:sz w:val="21"/>
        </w:rPr>
        <w:t xml:space="preserve"> </w:t>
      </w:r>
      <w:r>
        <w:rPr>
          <w:sz w:val="21"/>
        </w:rPr>
        <w:t>body</w:t>
      </w:r>
      <w:r>
        <w:rPr>
          <w:spacing w:val="-2"/>
          <w:sz w:val="21"/>
        </w:rPr>
        <w:t xml:space="preserve"> language</w:t>
      </w:r>
    </w:p>
    <w:p w14:paraId="18E6169A" w14:textId="77777777" w:rsidR="00C524FD" w:rsidRDefault="00000000">
      <w:pPr>
        <w:pStyle w:val="ListParagraph"/>
        <w:numPr>
          <w:ilvl w:val="1"/>
          <w:numId w:val="1"/>
        </w:numPr>
        <w:tabs>
          <w:tab w:val="left" w:pos="719"/>
        </w:tabs>
        <w:spacing w:before="17"/>
        <w:ind w:left="719" w:hanging="359"/>
        <w:rPr>
          <w:sz w:val="21"/>
        </w:rPr>
      </w:pPr>
      <w:r>
        <w:rPr>
          <w:sz w:val="21"/>
        </w:rPr>
        <w:t>allow</w:t>
      </w:r>
      <w:r>
        <w:rPr>
          <w:spacing w:val="-5"/>
          <w:sz w:val="21"/>
        </w:rPr>
        <w:t xml:space="preserve"> </w:t>
      </w:r>
      <w:r>
        <w:rPr>
          <w:sz w:val="21"/>
        </w:rPr>
        <w:t>processing</w:t>
      </w:r>
      <w:r>
        <w:rPr>
          <w:spacing w:val="-5"/>
          <w:sz w:val="21"/>
        </w:rPr>
        <w:t xml:space="preserve"> </w:t>
      </w:r>
      <w:r>
        <w:rPr>
          <w:spacing w:val="-4"/>
          <w:sz w:val="21"/>
        </w:rPr>
        <w:t>time</w:t>
      </w:r>
    </w:p>
    <w:p w14:paraId="18E6169B" w14:textId="77777777" w:rsidR="00C524FD" w:rsidRDefault="00000000">
      <w:pPr>
        <w:pStyle w:val="ListParagraph"/>
        <w:numPr>
          <w:ilvl w:val="1"/>
          <w:numId w:val="1"/>
        </w:numPr>
        <w:tabs>
          <w:tab w:val="left" w:pos="719"/>
        </w:tabs>
        <w:ind w:left="719" w:hanging="359"/>
        <w:rPr>
          <w:sz w:val="21"/>
        </w:rPr>
      </w:pPr>
      <w:r>
        <w:rPr>
          <w:sz w:val="21"/>
        </w:rPr>
        <w:t>reduce</w:t>
      </w:r>
      <w:r>
        <w:rPr>
          <w:spacing w:val="-8"/>
          <w:sz w:val="21"/>
        </w:rPr>
        <w:t xml:space="preserve"> </w:t>
      </w:r>
      <w:r>
        <w:rPr>
          <w:sz w:val="21"/>
        </w:rPr>
        <w:t>audience</w:t>
      </w:r>
      <w:r>
        <w:rPr>
          <w:spacing w:val="-6"/>
          <w:sz w:val="21"/>
        </w:rPr>
        <w:t xml:space="preserve"> </w:t>
      </w:r>
      <w:r>
        <w:rPr>
          <w:sz w:val="21"/>
        </w:rPr>
        <w:t>and</w:t>
      </w:r>
      <w:r>
        <w:rPr>
          <w:spacing w:val="-6"/>
          <w:sz w:val="21"/>
        </w:rPr>
        <w:t xml:space="preserve"> </w:t>
      </w:r>
      <w:r>
        <w:rPr>
          <w:sz w:val="21"/>
        </w:rPr>
        <w:t>environmental</w:t>
      </w:r>
      <w:r>
        <w:rPr>
          <w:spacing w:val="-6"/>
          <w:sz w:val="21"/>
        </w:rPr>
        <w:t xml:space="preserve"> </w:t>
      </w:r>
      <w:r>
        <w:rPr>
          <w:sz w:val="21"/>
        </w:rPr>
        <w:t>stimulation</w:t>
      </w:r>
      <w:r>
        <w:rPr>
          <w:spacing w:val="-6"/>
          <w:sz w:val="21"/>
        </w:rPr>
        <w:t xml:space="preserve"> </w:t>
      </w:r>
      <w:r>
        <w:rPr>
          <w:sz w:val="21"/>
        </w:rPr>
        <w:t>where</w:t>
      </w:r>
      <w:r>
        <w:rPr>
          <w:spacing w:val="-5"/>
          <w:sz w:val="21"/>
        </w:rPr>
        <w:t xml:space="preserve"> </w:t>
      </w:r>
      <w:r>
        <w:rPr>
          <w:spacing w:val="-2"/>
          <w:sz w:val="21"/>
        </w:rPr>
        <w:t>possible</w:t>
      </w:r>
    </w:p>
    <w:p w14:paraId="18E6169C" w14:textId="77777777" w:rsidR="00C524FD" w:rsidRDefault="00000000">
      <w:pPr>
        <w:pStyle w:val="ListParagraph"/>
        <w:numPr>
          <w:ilvl w:val="1"/>
          <w:numId w:val="1"/>
        </w:numPr>
        <w:tabs>
          <w:tab w:val="left" w:pos="719"/>
        </w:tabs>
        <w:spacing w:before="17"/>
        <w:ind w:left="719" w:hanging="359"/>
        <w:rPr>
          <w:sz w:val="21"/>
        </w:rPr>
      </w:pPr>
      <w:proofErr w:type="gramStart"/>
      <w:r>
        <w:rPr>
          <w:sz w:val="21"/>
        </w:rPr>
        <w:t>use</w:t>
      </w:r>
      <w:proofErr w:type="gramEnd"/>
      <w:r>
        <w:rPr>
          <w:spacing w:val="-6"/>
          <w:sz w:val="21"/>
        </w:rPr>
        <w:t xml:space="preserve"> </w:t>
      </w:r>
      <w:r>
        <w:rPr>
          <w:sz w:val="21"/>
        </w:rPr>
        <w:t>known</w:t>
      </w:r>
      <w:r>
        <w:rPr>
          <w:spacing w:val="-7"/>
          <w:sz w:val="21"/>
        </w:rPr>
        <w:t xml:space="preserve"> </w:t>
      </w:r>
      <w:r>
        <w:rPr>
          <w:sz w:val="21"/>
        </w:rPr>
        <w:t>regulation</w:t>
      </w:r>
      <w:r>
        <w:rPr>
          <w:spacing w:val="-7"/>
          <w:sz w:val="21"/>
        </w:rPr>
        <w:t xml:space="preserve"> </w:t>
      </w:r>
      <w:r>
        <w:rPr>
          <w:sz w:val="21"/>
        </w:rPr>
        <w:t>strategies</w:t>
      </w:r>
      <w:r>
        <w:rPr>
          <w:spacing w:val="-6"/>
          <w:sz w:val="21"/>
        </w:rPr>
        <w:t xml:space="preserve"> </w:t>
      </w:r>
      <w:r>
        <w:rPr>
          <w:sz w:val="21"/>
        </w:rPr>
        <w:t>and</w:t>
      </w:r>
      <w:r>
        <w:rPr>
          <w:spacing w:val="-6"/>
          <w:sz w:val="21"/>
        </w:rPr>
        <w:t xml:space="preserve"> </w:t>
      </w:r>
      <w:r>
        <w:rPr>
          <w:sz w:val="21"/>
        </w:rPr>
        <w:t>communication</w:t>
      </w:r>
      <w:r>
        <w:rPr>
          <w:spacing w:val="-6"/>
          <w:sz w:val="21"/>
        </w:rPr>
        <w:t xml:space="preserve"> </w:t>
      </w:r>
      <w:r>
        <w:rPr>
          <w:spacing w:val="-2"/>
          <w:sz w:val="21"/>
        </w:rPr>
        <w:t>supports</w:t>
      </w:r>
    </w:p>
    <w:p w14:paraId="18E6169D" w14:textId="77777777" w:rsidR="00C524FD" w:rsidRDefault="00000000">
      <w:pPr>
        <w:pStyle w:val="ListParagraph"/>
        <w:numPr>
          <w:ilvl w:val="1"/>
          <w:numId w:val="1"/>
        </w:numPr>
        <w:tabs>
          <w:tab w:val="left" w:pos="720"/>
        </w:tabs>
        <w:spacing w:line="256" w:lineRule="auto"/>
        <w:ind w:right="1477"/>
        <w:rPr>
          <w:sz w:val="21"/>
        </w:rPr>
      </w:pPr>
      <w:proofErr w:type="spellStart"/>
      <w:r>
        <w:rPr>
          <w:sz w:val="21"/>
        </w:rPr>
        <w:t>prioritise</w:t>
      </w:r>
      <w:proofErr w:type="spellEnd"/>
      <w:r>
        <w:rPr>
          <w:spacing w:val="-4"/>
          <w:sz w:val="21"/>
        </w:rPr>
        <w:t xml:space="preserve"> </w:t>
      </w:r>
      <w:r>
        <w:rPr>
          <w:sz w:val="21"/>
        </w:rPr>
        <w:t>immediate</w:t>
      </w:r>
      <w:r>
        <w:rPr>
          <w:spacing w:val="-4"/>
          <w:sz w:val="21"/>
        </w:rPr>
        <w:t xml:space="preserve"> </w:t>
      </w:r>
      <w:r>
        <w:rPr>
          <w:sz w:val="21"/>
        </w:rPr>
        <w:t>safety;</w:t>
      </w:r>
      <w:r>
        <w:rPr>
          <w:spacing w:val="-4"/>
          <w:sz w:val="21"/>
        </w:rPr>
        <w:t xml:space="preserve"> </w:t>
      </w:r>
      <w:r>
        <w:rPr>
          <w:sz w:val="21"/>
        </w:rPr>
        <w:t>restrictive</w:t>
      </w:r>
      <w:r>
        <w:rPr>
          <w:spacing w:val="-5"/>
          <w:sz w:val="21"/>
        </w:rPr>
        <w:t xml:space="preserve"> </w:t>
      </w:r>
      <w:r>
        <w:rPr>
          <w:sz w:val="21"/>
        </w:rPr>
        <w:t>intervention</w:t>
      </w:r>
      <w:r>
        <w:rPr>
          <w:spacing w:val="-4"/>
          <w:sz w:val="21"/>
        </w:rPr>
        <w:t xml:space="preserve"> </w:t>
      </w:r>
      <w:r>
        <w:rPr>
          <w:sz w:val="21"/>
        </w:rPr>
        <w:t>is</w:t>
      </w:r>
      <w:r>
        <w:rPr>
          <w:spacing w:val="-4"/>
          <w:sz w:val="21"/>
        </w:rPr>
        <w:t xml:space="preserve"> </w:t>
      </w:r>
      <w:r>
        <w:rPr>
          <w:sz w:val="21"/>
        </w:rPr>
        <w:t>a</w:t>
      </w:r>
      <w:r>
        <w:rPr>
          <w:spacing w:val="-4"/>
          <w:sz w:val="21"/>
        </w:rPr>
        <w:t xml:space="preserve"> </w:t>
      </w:r>
      <w:r>
        <w:rPr>
          <w:sz w:val="21"/>
        </w:rPr>
        <w:t>last</w:t>
      </w:r>
      <w:r>
        <w:rPr>
          <w:spacing w:val="-4"/>
          <w:sz w:val="21"/>
        </w:rPr>
        <w:t xml:space="preserve"> </w:t>
      </w:r>
      <w:r>
        <w:rPr>
          <w:sz w:val="21"/>
        </w:rPr>
        <w:t>resort</w:t>
      </w:r>
      <w:r>
        <w:rPr>
          <w:spacing w:val="-4"/>
          <w:sz w:val="21"/>
        </w:rPr>
        <w:t xml:space="preserve"> </w:t>
      </w:r>
      <w:r>
        <w:rPr>
          <w:sz w:val="21"/>
        </w:rPr>
        <w:t>when</w:t>
      </w:r>
      <w:r>
        <w:rPr>
          <w:spacing w:val="-4"/>
          <w:sz w:val="21"/>
        </w:rPr>
        <w:t xml:space="preserve"> </w:t>
      </w:r>
      <w:r>
        <w:rPr>
          <w:sz w:val="21"/>
        </w:rPr>
        <w:t>lawful,</w:t>
      </w:r>
      <w:r>
        <w:rPr>
          <w:spacing w:val="-4"/>
          <w:sz w:val="21"/>
        </w:rPr>
        <w:t xml:space="preserve"> </w:t>
      </w:r>
      <w:r>
        <w:rPr>
          <w:sz w:val="21"/>
        </w:rPr>
        <w:t>necessary</w:t>
      </w:r>
      <w:r>
        <w:rPr>
          <w:spacing w:val="-4"/>
          <w:sz w:val="21"/>
        </w:rPr>
        <w:t xml:space="preserve"> </w:t>
      </w:r>
      <w:r>
        <w:rPr>
          <w:sz w:val="21"/>
        </w:rPr>
        <w:t xml:space="preserve">and </w:t>
      </w:r>
      <w:r>
        <w:rPr>
          <w:spacing w:val="-2"/>
          <w:sz w:val="21"/>
        </w:rPr>
        <w:t>proportionate</w:t>
      </w:r>
    </w:p>
    <w:p w14:paraId="18E6169E" w14:textId="77777777" w:rsidR="00C524FD" w:rsidRDefault="00C524FD">
      <w:pPr>
        <w:pStyle w:val="BodyText"/>
      </w:pPr>
    </w:p>
    <w:p w14:paraId="18E6169F" w14:textId="77777777" w:rsidR="00C524FD" w:rsidRDefault="00000000">
      <w:pPr>
        <w:pStyle w:val="Heading1"/>
        <w:numPr>
          <w:ilvl w:val="0"/>
          <w:numId w:val="1"/>
        </w:numPr>
        <w:tabs>
          <w:tab w:val="left" w:pos="677"/>
        </w:tabs>
        <w:ind w:left="677" w:hanging="317"/>
      </w:pPr>
      <w:bookmarkStart w:id="37" w:name="_bookmark37"/>
      <w:bookmarkEnd w:id="37"/>
      <w:r>
        <w:rPr>
          <w:color w:val="1F4E79"/>
        </w:rPr>
        <w:t>Consequences,</w:t>
      </w:r>
      <w:r>
        <w:rPr>
          <w:color w:val="1F4E79"/>
          <w:spacing w:val="-6"/>
        </w:rPr>
        <w:t xml:space="preserve"> </w:t>
      </w:r>
      <w:r>
        <w:rPr>
          <w:color w:val="1F4E79"/>
        </w:rPr>
        <w:t>accountability</w:t>
      </w:r>
      <w:r>
        <w:rPr>
          <w:color w:val="1F4E79"/>
          <w:spacing w:val="-2"/>
        </w:rPr>
        <w:t xml:space="preserve"> </w:t>
      </w:r>
      <w:r>
        <w:rPr>
          <w:color w:val="1F4E79"/>
        </w:rPr>
        <w:t>and</w:t>
      </w:r>
      <w:r>
        <w:rPr>
          <w:color w:val="1F4E79"/>
          <w:spacing w:val="-3"/>
        </w:rPr>
        <w:t xml:space="preserve"> </w:t>
      </w:r>
      <w:r>
        <w:rPr>
          <w:color w:val="1F4E79"/>
          <w:spacing w:val="-2"/>
        </w:rPr>
        <w:t>learning</w:t>
      </w:r>
    </w:p>
    <w:p w14:paraId="18E616A0" w14:textId="77777777" w:rsidR="00C524FD" w:rsidRDefault="00000000">
      <w:pPr>
        <w:pStyle w:val="BodyText"/>
        <w:spacing w:before="131" w:line="259" w:lineRule="auto"/>
        <w:ind w:left="360" w:right="461"/>
      </w:pPr>
      <w:r>
        <w:t>Relational practice and consequences work together. A consequence may be necessary to uphold a boundary,</w:t>
      </w:r>
      <w:r>
        <w:rPr>
          <w:spacing w:val="-3"/>
        </w:rPr>
        <w:t xml:space="preserve"> </w:t>
      </w:r>
      <w:r>
        <w:t>protect</w:t>
      </w:r>
      <w:r>
        <w:rPr>
          <w:spacing w:val="-3"/>
        </w:rPr>
        <w:t xml:space="preserve"> </w:t>
      </w:r>
      <w:r>
        <w:t>others</w:t>
      </w:r>
      <w:r>
        <w:rPr>
          <w:spacing w:val="-3"/>
        </w:rPr>
        <w:t xml:space="preserve"> </w:t>
      </w:r>
      <w:r>
        <w:t>or</w:t>
      </w:r>
      <w:r>
        <w:rPr>
          <w:spacing w:val="-3"/>
        </w:rPr>
        <w:t xml:space="preserve"> </w:t>
      </w:r>
      <w:r>
        <w:t>signal</w:t>
      </w:r>
      <w:r>
        <w:rPr>
          <w:spacing w:val="-3"/>
        </w:rPr>
        <w:t xml:space="preserve"> </w:t>
      </w:r>
      <w:r>
        <w:t>the</w:t>
      </w:r>
      <w:r>
        <w:rPr>
          <w:spacing w:val="-4"/>
        </w:rPr>
        <w:t xml:space="preserve"> </w:t>
      </w:r>
      <w:r>
        <w:t>seriousness</w:t>
      </w:r>
      <w:r>
        <w:rPr>
          <w:spacing w:val="-3"/>
        </w:rPr>
        <w:t xml:space="preserve"> </w:t>
      </w:r>
      <w:r>
        <w:t>of</w:t>
      </w:r>
      <w:r>
        <w:rPr>
          <w:spacing w:val="-3"/>
        </w:rPr>
        <w:t xml:space="preserve"> </w:t>
      </w:r>
      <w:proofErr w:type="spellStart"/>
      <w:r>
        <w:t>behaviour</w:t>
      </w:r>
      <w:proofErr w:type="spellEnd"/>
      <w:r>
        <w:t>.</w:t>
      </w:r>
      <w:r>
        <w:rPr>
          <w:spacing w:val="-2"/>
        </w:rPr>
        <w:t xml:space="preserve"> </w:t>
      </w:r>
      <w:r>
        <w:t>To</w:t>
      </w:r>
      <w:r>
        <w:rPr>
          <w:spacing w:val="-3"/>
        </w:rPr>
        <w:t xml:space="preserve"> </w:t>
      </w:r>
      <w:r>
        <w:t>change</w:t>
      </w:r>
      <w:r>
        <w:rPr>
          <w:spacing w:val="-3"/>
        </w:rPr>
        <w:t xml:space="preserve"> </w:t>
      </w:r>
      <w:r>
        <w:t>future</w:t>
      </w:r>
      <w:r>
        <w:rPr>
          <w:spacing w:val="-3"/>
        </w:rPr>
        <w:t xml:space="preserve"> </w:t>
      </w:r>
      <w:proofErr w:type="spellStart"/>
      <w:r>
        <w:t>behaviour</w:t>
      </w:r>
      <w:proofErr w:type="spellEnd"/>
      <w:r>
        <w:t>,</w:t>
      </w:r>
      <w:r>
        <w:rPr>
          <w:spacing w:val="-3"/>
        </w:rPr>
        <w:t xml:space="preserve"> </w:t>
      </w:r>
      <w:r>
        <w:t>we</w:t>
      </w:r>
      <w:r>
        <w:rPr>
          <w:spacing w:val="-4"/>
        </w:rPr>
        <w:t xml:space="preserve"> </w:t>
      </w:r>
      <w:r>
        <w:t xml:space="preserve">also consider what the pupil needs to learn, </w:t>
      </w:r>
      <w:proofErr w:type="spellStart"/>
      <w:r>
        <w:t>practise</w:t>
      </w:r>
      <w:proofErr w:type="spellEnd"/>
      <w:r>
        <w:t>, repair or put right.</w:t>
      </w:r>
    </w:p>
    <w:p w14:paraId="18E616A1" w14:textId="77777777" w:rsidR="00C524FD" w:rsidRDefault="00000000">
      <w:pPr>
        <w:pStyle w:val="ListParagraph"/>
        <w:numPr>
          <w:ilvl w:val="1"/>
          <w:numId w:val="1"/>
        </w:numPr>
        <w:tabs>
          <w:tab w:val="left" w:pos="719"/>
        </w:tabs>
        <w:spacing w:before="119"/>
        <w:ind w:left="719" w:hanging="359"/>
        <w:rPr>
          <w:sz w:val="21"/>
        </w:rPr>
      </w:pPr>
      <w:r>
        <w:rPr>
          <w:sz w:val="21"/>
        </w:rPr>
        <w:t>Consequences</w:t>
      </w:r>
      <w:r>
        <w:rPr>
          <w:spacing w:val="-4"/>
          <w:sz w:val="21"/>
        </w:rPr>
        <w:t xml:space="preserve"> </w:t>
      </w:r>
      <w:r>
        <w:rPr>
          <w:sz w:val="21"/>
        </w:rPr>
        <w:t>should</w:t>
      </w:r>
      <w:r>
        <w:rPr>
          <w:spacing w:val="-5"/>
          <w:sz w:val="21"/>
        </w:rPr>
        <w:t xml:space="preserve"> </w:t>
      </w:r>
      <w:r>
        <w:rPr>
          <w:sz w:val="21"/>
        </w:rPr>
        <w:t>be</w:t>
      </w:r>
      <w:r>
        <w:rPr>
          <w:spacing w:val="-3"/>
          <w:sz w:val="21"/>
        </w:rPr>
        <w:t xml:space="preserve"> </w:t>
      </w:r>
      <w:r>
        <w:rPr>
          <w:sz w:val="21"/>
        </w:rPr>
        <w:t>proportionate</w:t>
      </w:r>
      <w:r>
        <w:rPr>
          <w:spacing w:val="-4"/>
          <w:sz w:val="21"/>
        </w:rPr>
        <w:t xml:space="preserve"> </w:t>
      </w:r>
      <w:r>
        <w:rPr>
          <w:sz w:val="21"/>
        </w:rPr>
        <w:t>and</w:t>
      </w:r>
      <w:r>
        <w:rPr>
          <w:spacing w:val="-3"/>
          <w:sz w:val="21"/>
        </w:rPr>
        <w:t xml:space="preserve"> </w:t>
      </w:r>
      <w:r>
        <w:rPr>
          <w:spacing w:val="-2"/>
          <w:sz w:val="21"/>
        </w:rPr>
        <w:t>predictable.</w:t>
      </w:r>
    </w:p>
    <w:p w14:paraId="18E616A2" w14:textId="77777777" w:rsidR="00C524FD" w:rsidRDefault="00000000">
      <w:pPr>
        <w:pStyle w:val="ListParagraph"/>
        <w:numPr>
          <w:ilvl w:val="1"/>
          <w:numId w:val="1"/>
        </w:numPr>
        <w:tabs>
          <w:tab w:val="left" w:pos="719"/>
        </w:tabs>
        <w:ind w:left="719" w:hanging="359"/>
        <w:rPr>
          <w:sz w:val="21"/>
        </w:rPr>
      </w:pPr>
      <w:r>
        <w:rPr>
          <w:sz w:val="21"/>
        </w:rPr>
        <w:t>Adults</w:t>
      </w:r>
      <w:r>
        <w:rPr>
          <w:spacing w:val="-6"/>
          <w:sz w:val="21"/>
        </w:rPr>
        <w:t xml:space="preserve"> </w:t>
      </w:r>
      <w:r>
        <w:rPr>
          <w:sz w:val="21"/>
        </w:rPr>
        <w:t>explain</w:t>
      </w:r>
      <w:r>
        <w:rPr>
          <w:spacing w:val="-4"/>
          <w:sz w:val="21"/>
        </w:rPr>
        <w:t xml:space="preserve"> </w:t>
      </w:r>
      <w:r>
        <w:rPr>
          <w:sz w:val="21"/>
        </w:rPr>
        <w:t>the</w:t>
      </w:r>
      <w:r>
        <w:rPr>
          <w:spacing w:val="-4"/>
          <w:sz w:val="21"/>
        </w:rPr>
        <w:t xml:space="preserve"> </w:t>
      </w:r>
      <w:r>
        <w:rPr>
          <w:sz w:val="21"/>
        </w:rPr>
        <w:t>boundary</w:t>
      </w:r>
      <w:r>
        <w:rPr>
          <w:spacing w:val="-3"/>
          <w:sz w:val="21"/>
        </w:rPr>
        <w:t xml:space="preserve"> </w:t>
      </w:r>
      <w:r>
        <w:rPr>
          <w:sz w:val="21"/>
        </w:rPr>
        <w:t>without</w:t>
      </w:r>
      <w:r>
        <w:rPr>
          <w:spacing w:val="-4"/>
          <w:sz w:val="21"/>
        </w:rPr>
        <w:t xml:space="preserve"> </w:t>
      </w:r>
      <w:r>
        <w:rPr>
          <w:sz w:val="21"/>
        </w:rPr>
        <w:t>shaming</w:t>
      </w:r>
      <w:r>
        <w:rPr>
          <w:spacing w:val="-4"/>
          <w:sz w:val="21"/>
        </w:rPr>
        <w:t xml:space="preserve"> </w:t>
      </w:r>
      <w:r>
        <w:rPr>
          <w:sz w:val="21"/>
        </w:rPr>
        <w:t>the</w:t>
      </w:r>
      <w:r>
        <w:rPr>
          <w:spacing w:val="-3"/>
          <w:sz w:val="21"/>
        </w:rPr>
        <w:t xml:space="preserve"> </w:t>
      </w:r>
      <w:r>
        <w:rPr>
          <w:spacing w:val="-2"/>
          <w:sz w:val="21"/>
        </w:rPr>
        <w:t>pupil.</w:t>
      </w:r>
    </w:p>
    <w:p w14:paraId="18E616A3" w14:textId="77777777" w:rsidR="00C524FD" w:rsidRDefault="00000000">
      <w:pPr>
        <w:pStyle w:val="ListParagraph"/>
        <w:numPr>
          <w:ilvl w:val="1"/>
          <w:numId w:val="1"/>
        </w:numPr>
        <w:tabs>
          <w:tab w:val="left" w:pos="719"/>
        </w:tabs>
        <w:ind w:left="719" w:hanging="359"/>
        <w:rPr>
          <w:sz w:val="21"/>
        </w:rPr>
      </w:pPr>
      <w:r>
        <w:rPr>
          <w:sz w:val="21"/>
        </w:rPr>
        <w:t>The</w:t>
      </w:r>
      <w:r>
        <w:rPr>
          <w:spacing w:val="-5"/>
          <w:sz w:val="21"/>
        </w:rPr>
        <w:t xml:space="preserve"> </w:t>
      </w:r>
      <w:r>
        <w:rPr>
          <w:sz w:val="21"/>
        </w:rPr>
        <w:t>response</w:t>
      </w:r>
      <w:r>
        <w:rPr>
          <w:spacing w:val="-4"/>
          <w:sz w:val="21"/>
        </w:rPr>
        <w:t xml:space="preserve"> </w:t>
      </w:r>
      <w:r>
        <w:rPr>
          <w:sz w:val="21"/>
        </w:rPr>
        <w:t>should</w:t>
      </w:r>
      <w:r>
        <w:rPr>
          <w:spacing w:val="-4"/>
          <w:sz w:val="21"/>
        </w:rPr>
        <w:t xml:space="preserve"> </w:t>
      </w:r>
      <w:r>
        <w:rPr>
          <w:sz w:val="21"/>
        </w:rPr>
        <w:t>distinguish</w:t>
      </w:r>
      <w:r>
        <w:rPr>
          <w:spacing w:val="-4"/>
          <w:sz w:val="21"/>
        </w:rPr>
        <w:t xml:space="preserve"> </w:t>
      </w:r>
      <w:r>
        <w:rPr>
          <w:sz w:val="21"/>
        </w:rPr>
        <w:t>intention</w:t>
      </w:r>
      <w:r>
        <w:rPr>
          <w:spacing w:val="-4"/>
          <w:sz w:val="21"/>
        </w:rPr>
        <w:t xml:space="preserve"> </w:t>
      </w:r>
      <w:r>
        <w:rPr>
          <w:sz w:val="21"/>
        </w:rPr>
        <w:t>from</w:t>
      </w:r>
      <w:r>
        <w:rPr>
          <w:spacing w:val="-4"/>
          <w:sz w:val="21"/>
        </w:rPr>
        <w:t xml:space="preserve"> </w:t>
      </w:r>
      <w:r>
        <w:rPr>
          <w:sz w:val="21"/>
        </w:rPr>
        <w:t>impact</w:t>
      </w:r>
      <w:r>
        <w:rPr>
          <w:spacing w:val="-4"/>
          <w:sz w:val="21"/>
        </w:rPr>
        <w:t xml:space="preserve"> </w:t>
      </w:r>
      <w:r>
        <w:rPr>
          <w:sz w:val="21"/>
        </w:rPr>
        <w:t>where</w:t>
      </w:r>
      <w:r>
        <w:rPr>
          <w:spacing w:val="-4"/>
          <w:sz w:val="21"/>
        </w:rPr>
        <w:t xml:space="preserve"> </w:t>
      </w:r>
      <w:r>
        <w:rPr>
          <w:spacing w:val="-2"/>
          <w:sz w:val="21"/>
        </w:rPr>
        <w:t>relevant.</w:t>
      </w:r>
    </w:p>
    <w:p w14:paraId="18E616A4" w14:textId="77777777" w:rsidR="00C524FD" w:rsidRDefault="00000000">
      <w:pPr>
        <w:pStyle w:val="ListParagraph"/>
        <w:numPr>
          <w:ilvl w:val="1"/>
          <w:numId w:val="1"/>
        </w:numPr>
        <w:tabs>
          <w:tab w:val="left" w:pos="720"/>
        </w:tabs>
        <w:spacing w:before="17" w:line="256" w:lineRule="auto"/>
        <w:ind w:right="776"/>
        <w:rPr>
          <w:sz w:val="21"/>
        </w:rPr>
      </w:pPr>
      <w:r>
        <w:rPr>
          <w:sz w:val="21"/>
        </w:rPr>
        <w:t>Where</w:t>
      </w:r>
      <w:r>
        <w:rPr>
          <w:spacing w:val="-3"/>
          <w:sz w:val="21"/>
        </w:rPr>
        <w:t xml:space="preserve"> </w:t>
      </w:r>
      <w:r>
        <w:rPr>
          <w:sz w:val="21"/>
        </w:rPr>
        <w:t>harm</w:t>
      </w:r>
      <w:r>
        <w:rPr>
          <w:spacing w:val="-2"/>
          <w:sz w:val="21"/>
        </w:rPr>
        <w:t xml:space="preserve"> </w:t>
      </w:r>
      <w:r>
        <w:rPr>
          <w:sz w:val="21"/>
        </w:rPr>
        <w:t>has</w:t>
      </w:r>
      <w:r>
        <w:rPr>
          <w:spacing w:val="-2"/>
          <w:sz w:val="21"/>
        </w:rPr>
        <w:t xml:space="preserve"> </w:t>
      </w:r>
      <w:r>
        <w:rPr>
          <w:sz w:val="21"/>
        </w:rPr>
        <w:t>occurred,</w:t>
      </w:r>
      <w:r>
        <w:rPr>
          <w:spacing w:val="-2"/>
          <w:sz w:val="21"/>
        </w:rPr>
        <w:t xml:space="preserve"> </w:t>
      </w:r>
      <w:r>
        <w:rPr>
          <w:sz w:val="21"/>
        </w:rPr>
        <w:t>the</w:t>
      </w:r>
      <w:r>
        <w:rPr>
          <w:spacing w:val="-2"/>
          <w:sz w:val="21"/>
        </w:rPr>
        <w:t xml:space="preserve"> </w:t>
      </w:r>
      <w:r>
        <w:rPr>
          <w:sz w:val="21"/>
        </w:rPr>
        <w:t>needs</w:t>
      </w:r>
      <w:r>
        <w:rPr>
          <w:spacing w:val="-2"/>
          <w:sz w:val="21"/>
        </w:rPr>
        <w:t xml:space="preserve"> </w:t>
      </w:r>
      <w:r>
        <w:rPr>
          <w:sz w:val="21"/>
        </w:rPr>
        <w:t>and</w:t>
      </w:r>
      <w:r>
        <w:rPr>
          <w:spacing w:val="-2"/>
          <w:sz w:val="21"/>
        </w:rPr>
        <w:t xml:space="preserve"> </w:t>
      </w:r>
      <w:r>
        <w:rPr>
          <w:sz w:val="21"/>
        </w:rPr>
        <w:t>safety</w:t>
      </w:r>
      <w:r>
        <w:rPr>
          <w:spacing w:val="-2"/>
          <w:sz w:val="21"/>
        </w:rPr>
        <w:t xml:space="preserve"> </w:t>
      </w:r>
      <w:r>
        <w:rPr>
          <w:sz w:val="21"/>
        </w:rPr>
        <w:t>of</w:t>
      </w:r>
      <w:r>
        <w:rPr>
          <w:spacing w:val="-3"/>
          <w:sz w:val="21"/>
        </w:rPr>
        <w:t xml:space="preserve"> </w:t>
      </w:r>
      <w:r>
        <w:rPr>
          <w:sz w:val="21"/>
        </w:rPr>
        <w:t>those</w:t>
      </w:r>
      <w:r>
        <w:rPr>
          <w:spacing w:val="-2"/>
          <w:sz w:val="21"/>
        </w:rPr>
        <w:t xml:space="preserve"> </w:t>
      </w:r>
      <w:r>
        <w:rPr>
          <w:sz w:val="21"/>
        </w:rPr>
        <w:t>affected</w:t>
      </w:r>
      <w:r>
        <w:rPr>
          <w:spacing w:val="-2"/>
          <w:sz w:val="21"/>
        </w:rPr>
        <w:t xml:space="preserve"> </w:t>
      </w:r>
      <w:r>
        <w:rPr>
          <w:sz w:val="21"/>
        </w:rPr>
        <w:t>matter</w:t>
      </w:r>
      <w:r>
        <w:rPr>
          <w:spacing w:val="-3"/>
          <w:sz w:val="21"/>
        </w:rPr>
        <w:t xml:space="preserve"> </w:t>
      </w:r>
      <w:r>
        <w:rPr>
          <w:sz w:val="21"/>
        </w:rPr>
        <w:t>as</w:t>
      </w:r>
      <w:r>
        <w:rPr>
          <w:spacing w:val="-3"/>
          <w:sz w:val="21"/>
        </w:rPr>
        <w:t xml:space="preserve"> </w:t>
      </w:r>
      <w:r>
        <w:rPr>
          <w:sz w:val="21"/>
        </w:rPr>
        <w:t>well</w:t>
      </w:r>
      <w:r>
        <w:rPr>
          <w:spacing w:val="-2"/>
          <w:sz w:val="21"/>
        </w:rPr>
        <w:t xml:space="preserve"> </w:t>
      </w:r>
      <w:r>
        <w:rPr>
          <w:sz w:val="21"/>
        </w:rPr>
        <w:t>as</w:t>
      </w:r>
      <w:r>
        <w:rPr>
          <w:spacing w:val="-2"/>
          <w:sz w:val="21"/>
        </w:rPr>
        <w:t xml:space="preserve"> </w:t>
      </w:r>
      <w:r>
        <w:rPr>
          <w:sz w:val="21"/>
        </w:rPr>
        <w:t>the</w:t>
      </w:r>
      <w:r>
        <w:rPr>
          <w:spacing w:val="-2"/>
          <w:sz w:val="21"/>
        </w:rPr>
        <w:t xml:space="preserve"> </w:t>
      </w:r>
      <w:r>
        <w:rPr>
          <w:sz w:val="21"/>
        </w:rPr>
        <w:t>needs</w:t>
      </w:r>
      <w:r>
        <w:rPr>
          <w:spacing w:val="-2"/>
          <w:sz w:val="21"/>
        </w:rPr>
        <w:t xml:space="preserve"> </w:t>
      </w:r>
      <w:r>
        <w:rPr>
          <w:sz w:val="21"/>
        </w:rPr>
        <w:t>of</w:t>
      </w:r>
      <w:r>
        <w:rPr>
          <w:spacing w:val="-2"/>
          <w:sz w:val="21"/>
        </w:rPr>
        <w:t xml:space="preserve"> </w:t>
      </w:r>
      <w:r>
        <w:rPr>
          <w:sz w:val="21"/>
        </w:rPr>
        <w:t xml:space="preserve">the pupil whose </w:t>
      </w:r>
      <w:proofErr w:type="spellStart"/>
      <w:r>
        <w:rPr>
          <w:sz w:val="21"/>
        </w:rPr>
        <w:t>behaviour</w:t>
      </w:r>
      <w:proofErr w:type="spellEnd"/>
      <w:r>
        <w:rPr>
          <w:sz w:val="21"/>
        </w:rPr>
        <w:t xml:space="preserve"> caused harm.</w:t>
      </w:r>
    </w:p>
    <w:p w14:paraId="18E616A5" w14:textId="77777777" w:rsidR="00C524FD" w:rsidRDefault="00000000">
      <w:pPr>
        <w:pStyle w:val="ListParagraph"/>
        <w:numPr>
          <w:ilvl w:val="1"/>
          <w:numId w:val="1"/>
        </w:numPr>
        <w:tabs>
          <w:tab w:val="left" w:pos="720"/>
        </w:tabs>
        <w:spacing w:before="2" w:line="256" w:lineRule="auto"/>
        <w:ind w:right="471"/>
        <w:rPr>
          <w:sz w:val="21"/>
        </w:rPr>
      </w:pPr>
      <w:r>
        <w:rPr>
          <w:sz w:val="21"/>
        </w:rPr>
        <w:t>Support</w:t>
      </w:r>
      <w:r>
        <w:rPr>
          <w:spacing w:val="-5"/>
          <w:sz w:val="21"/>
        </w:rPr>
        <w:t xml:space="preserve"> </w:t>
      </w:r>
      <w:r>
        <w:rPr>
          <w:sz w:val="21"/>
        </w:rPr>
        <w:t>and</w:t>
      </w:r>
      <w:r>
        <w:rPr>
          <w:spacing w:val="-4"/>
          <w:sz w:val="21"/>
        </w:rPr>
        <w:t xml:space="preserve"> </w:t>
      </w:r>
      <w:r>
        <w:rPr>
          <w:sz w:val="21"/>
        </w:rPr>
        <w:t>accountability</w:t>
      </w:r>
      <w:r>
        <w:rPr>
          <w:spacing w:val="-5"/>
          <w:sz w:val="21"/>
        </w:rPr>
        <w:t xml:space="preserve"> </w:t>
      </w:r>
      <w:r>
        <w:rPr>
          <w:sz w:val="21"/>
        </w:rPr>
        <w:t>are</w:t>
      </w:r>
      <w:r>
        <w:rPr>
          <w:spacing w:val="-5"/>
          <w:sz w:val="21"/>
        </w:rPr>
        <w:t xml:space="preserve"> </w:t>
      </w:r>
      <w:r>
        <w:rPr>
          <w:sz w:val="21"/>
        </w:rPr>
        <w:t>complementary.</w:t>
      </w:r>
      <w:r>
        <w:rPr>
          <w:spacing w:val="-3"/>
          <w:sz w:val="21"/>
        </w:rPr>
        <w:t xml:space="preserve"> </w:t>
      </w:r>
      <w:r>
        <w:rPr>
          <w:sz w:val="21"/>
        </w:rPr>
        <w:t>Consequences</w:t>
      </w:r>
      <w:r>
        <w:rPr>
          <w:spacing w:val="-5"/>
          <w:sz w:val="21"/>
        </w:rPr>
        <w:t xml:space="preserve"> </w:t>
      </w:r>
      <w:r>
        <w:rPr>
          <w:sz w:val="21"/>
        </w:rPr>
        <w:t>help</w:t>
      </w:r>
      <w:r>
        <w:rPr>
          <w:spacing w:val="-5"/>
          <w:sz w:val="21"/>
        </w:rPr>
        <w:t xml:space="preserve"> </w:t>
      </w:r>
      <w:r>
        <w:rPr>
          <w:sz w:val="21"/>
        </w:rPr>
        <w:t>maintain</w:t>
      </w:r>
      <w:r>
        <w:rPr>
          <w:spacing w:val="-5"/>
          <w:sz w:val="21"/>
        </w:rPr>
        <w:t xml:space="preserve"> </w:t>
      </w:r>
      <w:r>
        <w:rPr>
          <w:sz w:val="21"/>
        </w:rPr>
        <w:t>boundaries,</w:t>
      </w:r>
      <w:r>
        <w:rPr>
          <w:spacing w:val="-5"/>
          <w:sz w:val="21"/>
        </w:rPr>
        <w:t xml:space="preserve"> </w:t>
      </w:r>
      <w:r>
        <w:rPr>
          <w:sz w:val="21"/>
        </w:rPr>
        <w:t>while</w:t>
      </w:r>
      <w:r>
        <w:rPr>
          <w:spacing w:val="-5"/>
          <w:sz w:val="21"/>
        </w:rPr>
        <w:t xml:space="preserve"> </w:t>
      </w:r>
      <w:r>
        <w:rPr>
          <w:sz w:val="21"/>
        </w:rPr>
        <w:t>support helps pupils develop the skills needed to make different choices in the future.</w:t>
      </w:r>
    </w:p>
    <w:p w14:paraId="18E616A6" w14:textId="77777777" w:rsidR="00C524FD" w:rsidRDefault="00C524FD">
      <w:pPr>
        <w:pStyle w:val="BodyText"/>
      </w:pPr>
    </w:p>
    <w:p w14:paraId="18E616A7" w14:textId="77777777" w:rsidR="00C524FD" w:rsidRDefault="00C524FD">
      <w:pPr>
        <w:pStyle w:val="BodyText"/>
        <w:spacing w:before="18"/>
      </w:pPr>
    </w:p>
    <w:p w14:paraId="18E616A8" w14:textId="77777777" w:rsidR="00C524FD" w:rsidRDefault="00000000">
      <w:pPr>
        <w:pStyle w:val="Heading1"/>
        <w:numPr>
          <w:ilvl w:val="0"/>
          <w:numId w:val="1"/>
        </w:numPr>
        <w:tabs>
          <w:tab w:val="left" w:pos="677"/>
        </w:tabs>
        <w:spacing w:before="1"/>
        <w:ind w:left="677" w:hanging="317"/>
      </w:pPr>
      <w:bookmarkStart w:id="38" w:name="_bookmark38"/>
      <w:bookmarkEnd w:id="38"/>
      <w:r>
        <w:rPr>
          <w:color w:val="1F4E79"/>
        </w:rPr>
        <w:t>Repair</w:t>
      </w:r>
      <w:r>
        <w:rPr>
          <w:color w:val="1F4E79"/>
          <w:spacing w:val="-7"/>
        </w:rPr>
        <w:t xml:space="preserve"> </w:t>
      </w:r>
      <w:r>
        <w:rPr>
          <w:color w:val="1F4E79"/>
        </w:rPr>
        <w:t>and</w:t>
      </w:r>
      <w:r>
        <w:rPr>
          <w:color w:val="1F4E79"/>
          <w:spacing w:val="-5"/>
        </w:rPr>
        <w:t xml:space="preserve"> </w:t>
      </w:r>
      <w:r>
        <w:rPr>
          <w:color w:val="1F4E79"/>
        </w:rPr>
        <w:t>restorative</w:t>
      </w:r>
      <w:r>
        <w:rPr>
          <w:color w:val="1F4E79"/>
          <w:spacing w:val="-4"/>
        </w:rPr>
        <w:t xml:space="preserve"> </w:t>
      </w:r>
      <w:r>
        <w:rPr>
          <w:color w:val="1F4E79"/>
          <w:spacing w:val="-2"/>
        </w:rPr>
        <w:t>practice</w:t>
      </w:r>
    </w:p>
    <w:p w14:paraId="18E616A9" w14:textId="77777777" w:rsidR="00C524FD" w:rsidRDefault="00000000">
      <w:pPr>
        <w:pStyle w:val="BodyText"/>
        <w:spacing w:before="131" w:line="259" w:lineRule="auto"/>
        <w:ind w:left="360"/>
      </w:pPr>
      <w:r>
        <w:t>Repair</w:t>
      </w:r>
      <w:r>
        <w:rPr>
          <w:spacing w:val="-4"/>
        </w:rPr>
        <w:t xml:space="preserve"> </w:t>
      </w:r>
      <w:r>
        <w:t>is</w:t>
      </w:r>
      <w:r>
        <w:rPr>
          <w:spacing w:val="-4"/>
        </w:rPr>
        <w:t xml:space="preserve"> </w:t>
      </w:r>
      <w:r>
        <w:t>about</w:t>
      </w:r>
      <w:r>
        <w:rPr>
          <w:spacing w:val="-4"/>
        </w:rPr>
        <w:t xml:space="preserve"> </w:t>
      </w:r>
      <w:r>
        <w:t>restoring</w:t>
      </w:r>
      <w:r>
        <w:rPr>
          <w:spacing w:val="-4"/>
        </w:rPr>
        <w:t xml:space="preserve"> </w:t>
      </w:r>
      <w:r>
        <w:t>safety,</w:t>
      </w:r>
      <w:r>
        <w:rPr>
          <w:spacing w:val="-4"/>
        </w:rPr>
        <w:t xml:space="preserve"> </w:t>
      </w:r>
      <w:r>
        <w:t>strengthening</w:t>
      </w:r>
      <w:r>
        <w:rPr>
          <w:spacing w:val="-4"/>
        </w:rPr>
        <w:t xml:space="preserve"> </w:t>
      </w:r>
      <w:r>
        <w:t>relationships</w:t>
      </w:r>
      <w:r>
        <w:rPr>
          <w:spacing w:val="-4"/>
        </w:rPr>
        <w:t xml:space="preserve"> </w:t>
      </w:r>
      <w:r>
        <w:t>and</w:t>
      </w:r>
      <w:r>
        <w:rPr>
          <w:spacing w:val="-4"/>
        </w:rPr>
        <w:t xml:space="preserve"> </w:t>
      </w:r>
      <w:r>
        <w:t>supporting</w:t>
      </w:r>
      <w:r>
        <w:rPr>
          <w:spacing w:val="-3"/>
        </w:rPr>
        <w:t xml:space="preserve"> </w:t>
      </w:r>
      <w:r>
        <w:t>accountability.</w:t>
      </w:r>
      <w:r>
        <w:rPr>
          <w:spacing w:val="-4"/>
        </w:rPr>
        <w:t xml:space="preserve"> </w:t>
      </w:r>
      <w:r>
        <w:t>It</w:t>
      </w:r>
      <w:r>
        <w:rPr>
          <w:spacing w:val="-5"/>
        </w:rPr>
        <w:t xml:space="preserve"> </w:t>
      </w:r>
      <w:r>
        <w:t>should</w:t>
      </w:r>
      <w:r>
        <w:rPr>
          <w:spacing w:val="-5"/>
        </w:rPr>
        <w:t xml:space="preserve"> </w:t>
      </w:r>
      <w:r>
        <w:t>be proportionate, meaningful and undertaken when those involved are able to engage constructively.</w:t>
      </w:r>
    </w:p>
    <w:p w14:paraId="18E616AA" w14:textId="77777777" w:rsidR="00C524FD" w:rsidRDefault="00000000">
      <w:pPr>
        <w:pStyle w:val="BodyText"/>
        <w:spacing w:line="259" w:lineRule="auto"/>
        <w:ind w:left="360" w:right="461"/>
      </w:pPr>
      <w:r>
        <w:t>Restorative</w:t>
      </w:r>
      <w:r>
        <w:rPr>
          <w:spacing w:val="-3"/>
        </w:rPr>
        <w:t xml:space="preserve"> </w:t>
      </w:r>
      <w:r>
        <w:t>approaches</w:t>
      </w:r>
      <w:r>
        <w:rPr>
          <w:spacing w:val="-3"/>
        </w:rPr>
        <w:t xml:space="preserve"> </w:t>
      </w:r>
      <w:r>
        <w:t>should</w:t>
      </w:r>
      <w:r>
        <w:rPr>
          <w:spacing w:val="-4"/>
        </w:rPr>
        <w:t xml:space="preserve"> </w:t>
      </w:r>
      <w:r>
        <w:t>never</w:t>
      </w:r>
      <w:r>
        <w:rPr>
          <w:spacing w:val="-3"/>
        </w:rPr>
        <w:t xml:space="preserve"> </w:t>
      </w:r>
      <w:r>
        <w:t>require</w:t>
      </w:r>
      <w:r>
        <w:rPr>
          <w:spacing w:val="-4"/>
        </w:rPr>
        <w:t xml:space="preserve"> </w:t>
      </w:r>
      <w:r>
        <w:t>a</w:t>
      </w:r>
      <w:r>
        <w:rPr>
          <w:spacing w:val="-3"/>
        </w:rPr>
        <w:t xml:space="preserve"> </w:t>
      </w:r>
      <w:r>
        <w:t>pupil</w:t>
      </w:r>
      <w:r>
        <w:rPr>
          <w:spacing w:val="-3"/>
        </w:rPr>
        <w:t xml:space="preserve"> </w:t>
      </w:r>
      <w:r>
        <w:t>who</w:t>
      </w:r>
      <w:r>
        <w:rPr>
          <w:spacing w:val="-3"/>
        </w:rPr>
        <w:t xml:space="preserve"> </w:t>
      </w:r>
      <w:r>
        <w:t>has</w:t>
      </w:r>
      <w:r>
        <w:rPr>
          <w:spacing w:val="-3"/>
        </w:rPr>
        <w:t xml:space="preserve"> </w:t>
      </w:r>
      <w:r>
        <w:t>experienced</w:t>
      </w:r>
      <w:r>
        <w:rPr>
          <w:spacing w:val="-4"/>
        </w:rPr>
        <w:t xml:space="preserve"> </w:t>
      </w:r>
      <w:r>
        <w:t>harm</w:t>
      </w:r>
      <w:r>
        <w:rPr>
          <w:spacing w:val="-3"/>
        </w:rPr>
        <w:t xml:space="preserve"> </w:t>
      </w:r>
      <w:r>
        <w:t>to</w:t>
      </w:r>
      <w:r>
        <w:rPr>
          <w:spacing w:val="-3"/>
        </w:rPr>
        <w:t xml:space="preserve"> </w:t>
      </w:r>
      <w:r>
        <w:t>meet</w:t>
      </w:r>
      <w:r>
        <w:rPr>
          <w:spacing w:val="-3"/>
        </w:rPr>
        <w:t xml:space="preserve"> </w:t>
      </w:r>
      <w:r>
        <w:t>or</w:t>
      </w:r>
      <w:r>
        <w:rPr>
          <w:spacing w:val="-3"/>
        </w:rPr>
        <w:t xml:space="preserve"> </w:t>
      </w:r>
      <w:r>
        <w:t>reconcile</w:t>
      </w:r>
      <w:r>
        <w:rPr>
          <w:spacing w:val="-3"/>
        </w:rPr>
        <w:t xml:space="preserve"> </w:t>
      </w:r>
      <w:r>
        <w:t>with another pupil where this would be unsafe, inappropriate or unwanted.</w:t>
      </w:r>
    </w:p>
    <w:p w14:paraId="18E616AB" w14:textId="77777777" w:rsidR="00C524FD" w:rsidRDefault="00C524FD">
      <w:pPr>
        <w:pStyle w:val="BodyText"/>
        <w:spacing w:line="259" w:lineRule="auto"/>
        <w:sectPr w:rsidR="00C524FD">
          <w:footerReference w:type="default" r:id="rId28"/>
          <w:pgSz w:w="12240" w:h="15840"/>
          <w:pgMar w:top="860" w:right="720" w:bottom="1500" w:left="720" w:header="0" w:footer="1305" w:gutter="0"/>
          <w:cols w:space="720"/>
        </w:sectPr>
      </w:pPr>
    </w:p>
    <w:p w14:paraId="18E616AC" w14:textId="77777777" w:rsidR="00C524FD" w:rsidRDefault="00000000">
      <w:pPr>
        <w:pStyle w:val="BodyText"/>
        <w:spacing w:before="76" w:line="259" w:lineRule="auto"/>
        <w:ind w:left="360" w:right="461"/>
      </w:pPr>
      <w:r>
        <w:lastRenderedPageBreak/>
        <w:t>The</w:t>
      </w:r>
      <w:r>
        <w:rPr>
          <w:spacing w:val="-4"/>
        </w:rPr>
        <w:t xml:space="preserve"> </w:t>
      </w:r>
      <w:r>
        <w:t>focus</w:t>
      </w:r>
      <w:r>
        <w:rPr>
          <w:spacing w:val="-3"/>
        </w:rPr>
        <w:t xml:space="preserve"> </w:t>
      </w:r>
      <w:r>
        <w:t>of</w:t>
      </w:r>
      <w:r>
        <w:rPr>
          <w:spacing w:val="-4"/>
        </w:rPr>
        <w:t xml:space="preserve"> </w:t>
      </w:r>
      <w:r>
        <w:t>repair</w:t>
      </w:r>
      <w:r>
        <w:rPr>
          <w:spacing w:val="-3"/>
        </w:rPr>
        <w:t xml:space="preserve"> </w:t>
      </w:r>
      <w:r>
        <w:t>is</w:t>
      </w:r>
      <w:r>
        <w:rPr>
          <w:spacing w:val="-3"/>
        </w:rPr>
        <w:t xml:space="preserve"> </w:t>
      </w:r>
      <w:r>
        <w:t>to</w:t>
      </w:r>
      <w:r>
        <w:rPr>
          <w:spacing w:val="-3"/>
        </w:rPr>
        <w:t xml:space="preserve"> </w:t>
      </w:r>
      <w:r>
        <w:t>rebuild</w:t>
      </w:r>
      <w:r>
        <w:rPr>
          <w:spacing w:val="-3"/>
        </w:rPr>
        <w:t xml:space="preserve"> </w:t>
      </w:r>
      <w:r>
        <w:t>trust,</w:t>
      </w:r>
      <w:r>
        <w:rPr>
          <w:spacing w:val="-3"/>
        </w:rPr>
        <w:t xml:space="preserve"> </w:t>
      </w:r>
      <w:r>
        <w:t>restore</w:t>
      </w:r>
      <w:r>
        <w:rPr>
          <w:spacing w:val="-3"/>
        </w:rPr>
        <w:t xml:space="preserve"> </w:t>
      </w:r>
      <w:r>
        <w:t>belonging,</w:t>
      </w:r>
      <w:r>
        <w:rPr>
          <w:spacing w:val="-3"/>
        </w:rPr>
        <w:t xml:space="preserve"> </w:t>
      </w:r>
      <w:r>
        <w:t>support</w:t>
      </w:r>
      <w:r>
        <w:rPr>
          <w:spacing w:val="-3"/>
        </w:rPr>
        <w:t xml:space="preserve"> </w:t>
      </w:r>
      <w:r>
        <w:t>accountability,</w:t>
      </w:r>
      <w:r>
        <w:rPr>
          <w:spacing w:val="-3"/>
        </w:rPr>
        <w:t xml:space="preserve"> </w:t>
      </w:r>
      <w:r>
        <w:t>help</w:t>
      </w:r>
      <w:r>
        <w:rPr>
          <w:spacing w:val="-4"/>
        </w:rPr>
        <w:t xml:space="preserve"> </w:t>
      </w:r>
      <w:r>
        <w:t>pupils</w:t>
      </w:r>
      <w:r>
        <w:rPr>
          <w:spacing w:val="-3"/>
        </w:rPr>
        <w:t xml:space="preserve"> </w:t>
      </w:r>
      <w:r>
        <w:t>understand</w:t>
      </w:r>
      <w:r>
        <w:rPr>
          <w:spacing w:val="-3"/>
        </w:rPr>
        <w:t xml:space="preserve"> </w:t>
      </w:r>
      <w:r>
        <w:t>the impact of their actions and enable positive participation within the school community moving forward.</w:t>
      </w:r>
    </w:p>
    <w:p w14:paraId="18E616AD" w14:textId="77777777" w:rsidR="00C524FD" w:rsidRDefault="00000000">
      <w:pPr>
        <w:pStyle w:val="ListParagraph"/>
        <w:numPr>
          <w:ilvl w:val="1"/>
          <w:numId w:val="1"/>
        </w:numPr>
        <w:tabs>
          <w:tab w:val="left" w:pos="719"/>
        </w:tabs>
        <w:spacing w:before="119"/>
        <w:ind w:left="719" w:hanging="359"/>
        <w:rPr>
          <w:sz w:val="21"/>
        </w:rPr>
      </w:pPr>
      <w:r>
        <w:rPr>
          <w:sz w:val="21"/>
        </w:rPr>
        <w:t>What</w:t>
      </w:r>
      <w:r>
        <w:rPr>
          <w:spacing w:val="-6"/>
          <w:sz w:val="21"/>
        </w:rPr>
        <w:t xml:space="preserve"> </w:t>
      </w:r>
      <w:r>
        <w:rPr>
          <w:spacing w:val="-2"/>
          <w:sz w:val="21"/>
        </w:rPr>
        <w:t>happened?</w:t>
      </w:r>
    </w:p>
    <w:p w14:paraId="18E616AE" w14:textId="77777777" w:rsidR="00C524FD" w:rsidRDefault="00000000">
      <w:pPr>
        <w:pStyle w:val="ListParagraph"/>
        <w:numPr>
          <w:ilvl w:val="1"/>
          <w:numId w:val="1"/>
        </w:numPr>
        <w:tabs>
          <w:tab w:val="left" w:pos="719"/>
        </w:tabs>
        <w:ind w:left="719" w:hanging="359"/>
        <w:rPr>
          <w:sz w:val="21"/>
        </w:rPr>
      </w:pPr>
      <w:r>
        <w:rPr>
          <w:sz w:val="21"/>
        </w:rPr>
        <w:t>Who</w:t>
      </w:r>
      <w:r>
        <w:rPr>
          <w:spacing w:val="-4"/>
          <w:sz w:val="21"/>
        </w:rPr>
        <w:t xml:space="preserve"> </w:t>
      </w:r>
      <w:r>
        <w:rPr>
          <w:sz w:val="21"/>
        </w:rPr>
        <w:t>was</w:t>
      </w:r>
      <w:r>
        <w:rPr>
          <w:spacing w:val="-1"/>
          <w:sz w:val="21"/>
        </w:rPr>
        <w:t xml:space="preserve"> </w:t>
      </w:r>
      <w:r>
        <w:rPr>
          <w:sz w:val="21"/>
        </w:rPr>
        <w:t>affected</w:t>
      </w:r>
      <w:r>
        <w:rPr>
          <w:spacing w:val="-2"/>
          <w:sz w:val="21"/>
        </w:rPr>
        <w:t xml:space="preserve"> </w:t>
      </w:r>
      <w:r>
        <w:rPr>
          <w:sz w:val="21"/>
        </w:rPr>
        <w:t>and</w:t>
      </w:r>
      <w:r>
        <w:rPr>
          <w:spacing w:val="-3"/>
          <w:sz w:val="21"/>
        </w:rPr>
        <w:t xml:space="preserve"> </w:t>
      </w:r>
      <w:r>
        <w:rPr>
          <w:spacing w:val="-4"/>
          <w:sz w:val="21"/>
        </w:rPr>
        <w:t>how?</w:t>
      </w:r>
    </w:p>
    <w:p w14:paraId="18E616AF" w14:textId="77777777" w:rsidR="00C524FD" w:rsidRDefault="00000000">
      <w:pPr>
        <w:pStyle w:val="ListParagraph"/>
        <w:numPr>
          <w:ilvl w:val="1"/>
          <w:numId w:val="1"/>
        </w:numPr>
        <w:tabs>
          <w:tab w:val="left" w:pos="719"/>
        </w:tabs>
        <w:spacing w:before="17"/>
        <w:ind w:left="719" w:hanging="359"/>
        <w:rPr>
          <w:sz w:val="21"/>
        </w:rPr>
      </w:pPr>
      <w:r>
        <w:rPr>
          <w:sz w:val="21"/>
        </w:rPr>
        <w:t>What</w:t>
      </w:r>
      <w:r>
        <w:rPr>
          <w:spacing w:val="-3"/>
          <w:sz w:val="21"/>
        </w:rPr>
        <w:t xml:space="preserve"> </w:t>
      </w:r>
      <w:r>
        <w:rPr>
          <w:sz w:val="21"/>
        </w:rPr>
        <w:t>were</w:t>
      </w:r>
      <w:r>
        <w:rPr>
          <w:spacing w:val="-3"/>
          <w:sz w:val="21"/>
        </w:rPr>
        <w:t xml:space="preserve"> </w:t>
      </w:r>
      <w:r>
        <w:rPr>
          <w:sz w:val="21"/>
        </w:rPr>
        <w:t>you</w:t>
      </w:r>
      <w:r>
        <w:rPr>
          <w:spacing w:val="-4"/>
          <w:sz w:val="21"/>
        </w:rPr>
        <w:t xml:space="preserve"> </w:t>
      </w:r>
      <w:r>
        <w:rPr>
          <w:sz w:val="21"/>
        </w:rPr>
        <w:t>thinking</w:t>
      </w:r>
      <w:r>
        <w:rPr>
          <w:spacing w:val="-2"/>
          <w:sz w:val="21"/>
        </w:rPr>
        <w:t xml:space="preserve"> </w:t>
      </w:r>
      <w:r>
        <w:rPr>
          <w:sz w:val="21"/>
        </w:rPr>
        <w:t>or</w:t>
      </w:r>
      <w:r>
        <w:rPr>
          <w:spacing w:val="-4"/>
          <w:sz w:val="21"/>
        </w:rPr>
        <w:t xml:space="preserve"> </w:t>
      </w:r>
      <w:r>
        <w:rPr>
          <w:sz w:val="21"/>
        </w:rPr>
        <w:t>feeling</w:t>
      </w:r>
      <w:r>
        <w:rPr>
          <w:spacing w:val="-2"/>
          <w:sz w:val="21"/>
        </w:rPr>
        <w:t xml:space="preserve"> </w:t>
      </w:r>
      <w:r>
        <w:rPr>
          <w:sz w:val="21"/>
        </w:rPr>
        <w:t>at</w:t>
      </w:r>
      <w:r>
        <w:rPr>
          <w:spacing w:val="-3"/>
          <w:sz w:val="21"/>
        </w:rPr>
        <w:t xml:space="preserve"> </w:t>
      </w:r>
      <w:r>
        <w:rPr>
          <w:sz w:val="21"/>
        </w:rPr>
        <w:t>the</w:t>
      </w:r>
      <w:r>
        <w:rPr>
          <w:spacing w:val="-3"/>
          <w:sz w:val="21"/>
        </w:rPr>
        <w:t xml:space="preserve"> </w:t>
      </w:r>
      <w:r>
        <w:rPr>
          <w:spacing w:val="-2"/>
          <w:sz w:val="21"/>
        </w:rPr>
        <w:t>time?</w:t>
      </w:r>
    </w:p>
    <w:p w14:paraId="18E616B0" w14:textId="77777777" w:rsidR="00C524FD" w:rsidRDefault="00000000">
      <w:pPr>
        <w:pStyle w:val="ListParagraph"/>
        <w:numPr>
          <w:ilvl w:val="1"/>
          <w:numId w:val="1"/>
        </w:numPr>
        <w:tabs>
          <w:tab w:val="left" w:pos="719"/>
        </w:tabs>
        <w:ind w:left="719" w:hanging="359"/>
        <w:rPr>
          <w:sz w:val="21"/>
        </w:rPr>
      </w:pPr>
      <w:r>
        <w:rPr>
          <w:sz w:val="21"/>
        </w:rPr>
        <w:t>What</w:t>
      </w:r>
      <w:r>
        <w:rPr>
          <w:spacing w:val="-3"/>
          <w:sz w:val="21"/>
        </w:rPr>
        <w:t xml:space="preserve"> </w:t>
      </w:r>
      <w:r>
        <w:rPr>
          <w:sz w:val="21"/>
        </w:rPr>
        <w:t>do</w:t>
      </w:r>
      <w:r>
        <w:rPr>
          <w:spacing w:val="-4"/>
          <w:sz w:val="21"/>
        </w:rPr>
        <w:t xml:space="preserve"> </w:t>
      </w:r>
      <w:r>
        <w:rPr>
          <w:sz w:val="21"/>
        </w:rPr>
        <w:t>you</w:t>
      </w:r>
      <w:r>
        <w:rPr>
          <w:spacing w:val="-4"/>
          <w:sz w:val="21"/>
        </w:rPr>
        <w:t xml:space="preserve"> </w:t>
      </w:r>
      <w:r>
        <w:rPr>
          <w:sz w:val="21"/>
        </w:rPr>
        <w:t>understand</w:t>
      </w:r>
      <w:r>
        <w:rPr>
          <w:spacing w:val="-2"/>
          <w:sz w:val="21"/>
        </w:rPr>
        <w:t xml:space="preserve"> </w:t>
      </w:r>
      <w:r>
        <w:rPr>
          <w:sz w:val="21"/>
        </w:rPr>
        <w:t>differently</w:t>
      </w:r>
      <w:r>
        <w:rPr>
          <w:spacing w:val="-2"/>
          <w:sz w:val="21"/>
        </w:rPr>
        <w:t xml:space="preserve"> </w:t>
      </w:r>
      <w:r>
        <w:rPr>
          <w:spacing w:val="-4"/>
          <w:sz w:val="21"/>
        </w:rPr>
        <w:t>now?</w:t>
      </w:r>
    </w:p>
    <w:p w14:paraId="18E616B1" w14:textId="77777777" w:rsidR="00C524FD" w:rsidRDefault="00000000">
      <w:pPr>
        <w:pStyle w:val="ListParagraph"/>
        <w:numPr>
          <w:ilvl w:val="1"/>
          <w:numId w:val="1"/>
        </w:numPr>
        <w:tabs>
          <w:tab w:val="left" w:pos="719"/>
        </w:tabs>
        <w:spacing w:before="17"/>
        <w:ind w:left="719" w:hanging="359"/>
        <w:rPr>
          <w:sz w:val="21"/>
        </w:rPr>
      </w:pPr>
      <w:r>
        <w:rPr>
          <w:sz w:val="21"/>
        </w:rPr>
        <w:t>What</w:t>
      </w:r>
      <w:r>
        <w:rPr>
          <w:spacing w:val="-2"/>
          <w:sz w:val="21"/>
        </w:rPr>
        <w:t xml:space="preserve"> </w:t>
      </w:r>
      <w:r>
        <w:rPr>
          <w:sz w:val="21"/>
        </w:rPr>
        <w:t>needs</w:t>
      </w:r>
      <w:r>
        <w:rPr>
          <w:spacing w:val="-2"/>
          <w:sz w:val="21"/>
        </w:rPr>
        <w:t xml:space="preserve"> </w:t>
      </w:r>
      <w:r>
        <w:rPr>
          <w:sz w:val="21"/>
        </w:rPr>
        <w:t>to</w:t>
      </w:r>
      <w:r>
        <w:rPr>
          <w:spacing w:val="-1"/>
          <w:sz w:val="21"/>
        </w:rPr>
        <w:t xml:space="preserve"> </w:t>
      </w:r>
      <w:r>
        <w:rPr>
          <w:sz w:val="21"/>
        </w:rPr>
        <w:t>happen</w:t>
      </w:r>
      <w:r>
        <w:rPr>
          <w:spacing w:val="-3"/>
          <w:sz w:val="21"/>
        </w:rPr>
        <w:t xml:space="preserve"> </w:t>
      </w:r>
      <w:r>
        <w:rPr>
          <w:sz w:val="21"/>
        </w:rPr>
        <w:t>to put</w:t>
      </w:r>
      <w:r>
        <w:rPr>
          <w:spacing w:val="-2"/>
          <w:sz w:val="21"/>
        </w:rPr>
        <w:t xml:space="preserve"> </w:t>
      </w:r>
      <w:r>
        <w:rPr>
          <w:sz w:val="21"/>
        </w:rPr>
        <w:t>things</w:t>
      </w:r>
      <w:r>
        <w:rPr>
          <w:spacing w:val="-1"/>
          <w:sz w:val="21"/>
        </w:rPr>
        <w:t xml:space="preserve"> </w:t>
      </w:r>
      <w:r>
        <w:rPr>
          <w:sz w:val="21"/>
        </w:rPr>
        <w:t>right</w:t>
      </w:r>
      <w:r>
        <w:rPr>
          <w:spacing w:val="-2"/>
          <w:sz w:val="21"/>
        </w:rPr>
        <w:t xml:space="preserve"> </w:t>
      </w:r>
      <w:r>
        <w:rPr>
          <w:sz w:val="21"/>
        </w:rPr>
        <w:t>as</w:t>
      </w:r>
      <w:r>
        <w:rPr>
          <w:spacing w:val="-1"/>
          <w:sz w:val="21"/>
        </w:rPr>
        <w:t xml:space="preserve"> </w:t>
      </w:r>
      <w:r>
        <w:rPr>
          <w:sz w:val="21"/>
        </w:rPr>
        <w:t>far</w:t>
      </w:r>
      <w:r>
        <w:rPr>
          <w:spacing w:val="-3"/>
          <w:sz w:val="21"/>
        </w:rPr>
        <w:t xml:space="preserve"> </w:t>
      </w:r>
      <w:r>
        <w:rPr>
          <w:sz w:val="21"/>
        </w:rPr>
        <w:t>as</w:t>
      </w:r>
      <w:r>
        <w:rPr>
          <w:spacing w:val="-1"/>
          <w:sz w:val="21"/>
        </w:rPr>
        <w:t xml:space="preserve"> </w:t>
      </w:r>
      <w:r>
        <w:rPr>
          <w:spacing w:val="-2"/>
          <w:sz w:val="21"/>
        </w:rPr>
        <w:t>possible?</w:t>
      </w:r>
    </w:p>
    <w:p w14:paraId="18E616B2" w14:textId="77777777" w:rsidR="00C524FD" w:rsidRDefault="00000000">
      <w:pPr>
        <w:pStyle w:val="ListParagraph"/>
        <w:numPr>
          <w:ilvl w:val="1"/>
          <w:numId w:val="1"/>
        </w:numPr>
        <w:tabs>
          <w:tab w:val="left" w:pos="719"/>
        </w:tabs>
        <w:ind w:left="719" w:hanging="359"/>
        <w:rPr>
          <w:sz w:val="21"/>
        </w:rPr>
      </w:pPr>
      <w:r>
        <w:rPr>
          <w:sz w:val="21"/>
        </w:rPr>
        <w:t>What</w:t>
      </w:r>
      <w:r>
        <w:rPr>
          <w:spacing w:val="-5"/>
          <w:sz w:val="21"/>
        </w:rPr>
        <w:t xml:space="preserve"> </w:t>
      </w:r>
      <w:r>
        <w:rPr>
          <w:sz w:val="21"/>
        </w:rPr>
        <w:t>will</w:t>
      </w:r>
      <w:r>
        <w:rPr>
          <w:spacing w:val="-3"/>
          <w:sz w:val="21"/>
        </w:rPr>
        <w:t xml:space="preserve"> </w:t>
      </w:r>
      <w:r>
        <w:rPr>
          <w:sz w:val="21"/>
        </w:rPr>
        <w:t>help</w:t>
      </w:r>
      <w:r>
        <w:rPr>
          <w:spacing w:val="-2"/>
          <w:sz w:val="21"/>
        </w:rPr>
        <w:t xml:space="preserve"> </w:t>
      </w:r>
      <w:r>
        <w:rPr>
          <w:sz w:val="21"/>
        </w:rPr>
        <w:t>this</w:t>
      </w:r>
      <w:r>
        <w:rPr>
          <w:spacing w:val="-3"/>
          <w:sz w:val="21"/>
        </w:rPr>
        <w:t xml:space="preserve"> </w:t>
      </w:r>
      <w:r>
        <w:rPr>
          <w:sz w:val="21"/>
        </w:rPr>
        <w:t>go</w:t>
      </w:r>
      <w:r>
        <w:rPr>
          <w:spacing w:val="-2"/>
          <w:sz w:val="21"/>
        </w:rPr>
        <w:t xml:space="preserve"> </w:t>
      </w:r>
      <w:r>
        <w:rPr>
          <w:sz w:val="21"/>
        </w:rPr>
        <w:t>differently</w:t>
      </w:r>
      <w:r>
        <w:rPr>
          <w:spacing w:val="-3"/>
          <w:sz w:val="21"/>
        </w:rPr>
        <w:t xml:space="preserve"> </w:t>
      </w:r>
      <w:r>
        <w:rPr>
          <w:sz w:val="21"/>
        </w:rPr>
        <w:t>next</w:t>
      </w:r>
      <w:r>
        <w:rPr>
          <w:spacing w:val="-2"/>
          <w:sz w:val="21"/>
        </w:rPr>
        <w:t xml:space="preserve"> time?</w:t>
      </w:r>
    </w:p>
    <w:p w14:paraId="18E616B3" w14:textId="77777777" w:rsidR="00C524FD" w:rsidRDefault="00C524FD">
      <w:pPr>
        <w:pStyle w:val="BodyText"/>
        <w:spacing w:before="16"/>
      </w:pPr>
    </w:p>
    <w:p w14:paraId="18E616B4" w14:textId="77777777" w:rsidR="00C524FD" w:rsidRDefault="00000000">
      <w:pPr>
        <w:pStyle w:val="Heading1"/>
        <w:numPr>
          <w:ilvl w:val="0"/>
          <w:numId w:val="1"/>
        </w:numPr>
        <w:tabs>
          <w:tab w:val="left" w:pos="677"/>
        </w:tabs>
        <w:ind w:left="677" w:hanging="317"/>
      </w:pPr>
      <w:bookmarkStart w:id="39" w:name="_bookmark39"/>
      <w:bookmarkEnd w:id="39"/>
      <w:r>
        <w:rPr>
          <w:color w:val="1F4E79"/>
        </w:rPr>
        <w:t>SEND,</w:t>
      </w:r>
      <w:r>
        <w:rPr>
          <w:color w:val="1F4E79"/>
          <w:spacing w:val="-7"/>
        </w:rPr>
        <w:t xml:space="preserve"> </w:t>
      </w:r>
      <w:r>
        <w:rPr>
          <w:color w:val="1F4E79"/>
        </w:rPr>
        <w:t>neurodiversity</w:t>
      </w:r>
      <w:r>
        <w:rPr>
          <w:color w:val="1F4E79"/>
          <w:spacing w:val="-5"/>
        </w:rPr>
        <w:t xml:space="preserve"> </w:t>
      </w:r>
      <w:r>
        <w:rPr>
          <w:color w:val="1F4E79"/>
        </w:rPr>
        <w:t>and</w:t>
      </w:r>
      <w:r>
        <w:rPr>
          <w:color w:val="1F4E79"/>
          <w:spacing w:val="-4"/>
        </w:rPr>
        <w:t xml:space="preserve"> </w:t>
      </w:r>
      <w:r>
        <w:rPr>
          <w:color w:val="1F4E79"/>
        </w:rPr>
        <w:t>reasonable</w:t>
      </w:r>
      <w:r>
        <w:rPr>
          <w:color w:val="1F4E79"/>
          <w:spacing w:val="-5"/>
        </w:rPr>
        <w:t xml:space="preserve"> </w:t>
      </w:r>
      <w:r>
        <w:rPr>
          <w:color w:val="1F4E79"/>
          <w:spacing w:val="-2"/>
        </w:rPr>
        <w:t>adjustments</w:t>
      </w:r>
    </w:p>
    <w:p w14:paraId="18E616B5" w14:textId="77777777" w:rsidR="00C524FD" w:rsidRDefault="00000000">
      <w:pPr>
        <w:pStyle w:val="BodyText"/>
        <w:spacing w:before="131" w:line="259" w:lineRule="auto"/>
        <w:ind w:left="360" w:right="461"/>
      </w:pPr>
      <w:r>
        <w:t>Consistency</w:t>
      </w:r>
      <w:r>
        <w:rPr>
          <w:spacing w:val="-4"/>
        </w:rPr>
        <w:t xml:space="preserve"> </w:t>
      </w:r>
      <w:r>
        <w:t>means</w:t>
      </w:r>
      <w:r>
        <w:rPr>
          <w:spacing w:val="-3"/>
        </w:rPr>
        <w:t xml:space="preserve"> </w:t>
      </w:r>
      <w:r>
        <w:t>consistency</w:t>
      </w:r>
      <w:r>
        <w:rPr>
          <w:spacing w:val="-3"/>
        </w:rPr>
        <w:t xml:space="preserve"> </w:t>
      </w:r>
      <w:r>
        <w:t>of</w:t>
      </w:r>
      <w:r>
        <w:rPr>
          <w:spacing w:val="-3"/>
        </w:rPr>
        <w:t xml:space="preserve"> </w:t>
      </w:r>
      <w:r>
        <w:t>purpose,</w:t>
      </w:r>
      <w:r>
        <w:rPr>
          <w:spacing w:val="-3"/>
        </w:rPr>
        <w:t xml:space="preserve"> </w:t>
      </w:r>
      <w:r>
        <w:t>not</w:t>
      </w:r>
      <w:r>
        <w:rPr>
          <w:spacing w:val="-3"/>
        </w:rPr>
        <w:t xml:space="preserve"> </w:t>
      </w:r>
      <w:r>
        <w:t>identical</w:t>
      </w:r>
      <w:r>
        <w:rPr>
          <w:spacing w:val="-3"/>
        </w:rPr>
        <w:t xml:space="preserve"> </w:t>
      </w:r>
      <w:r>
        <w:t>treatment.</w:t>
      </w:r>
      <w:r>
        <w:rPr>
          <w:spacing w:val="-3"/>
        </w:rPr>
        <w:t xml:space="preserve"> </w:t>
      </w:r>
      <w:r>
        <w:t>Pupils</w:t>
      </w:r>
      <w:r>
        <w:rPr>
          <w:spacing w:val="-3"/>
        </w:rPr>
        <w:t xml:space="preserve"> </w:t>
      </w:r>
      <w:r>
        <w:t>may</w:t>
      </w:r>
      <w:r>
        <w:rPr>
          <w:spacing w:val="-3"/>
        </w:rPr>
        <w:t xml:space="preserve"> </w:t>
      </w:r>
      <w:r>
        <w:t>need</w:t>
      </w:r>
      <w:r>
        <w:rPr>
          <w:spacing w:val="-4"/>
        </w:rPr>
        <w:t xml:space="preserve"> </w:t>
      </w:r>
      <w:r>
        <w:t>different</w:t>
      </w:r>
      <w:r>
        <w:rPr>
          <w:spacing w:val="-3"/>
        </w:rPr>
        <w:t xml:space="preserve"> </w:t>
      </w:r>
      <w:r>
        <w:t>routes</w:t>
      </w:r>
      <w:r>
        <w:rPr>
          <w:spacing w:val="-3"/>
        </w:rPr>
        <w:t xml:space="preserve"> </w:t>
      </w:r>
      <w:r>
        <w:t>to</w:t>
      </w:r>
      <w:r>
        <w:rPr>
          <w:spacing w:val="-3"/>
        </w:rPr>
        <w:t xml:space="preserve"> </w:t>
      </w:r>
      <w:r>
        <w:t xml:space="preserve">the same expectation. Adjustments should be purposeful, understood by relevant staff and reviewed for </w:t>
      </w:r>
      <w:r>
        <w:rPr>
          <w:spacing w:val="-2"/>
        </w:rPr>
        <w:t>effectiveness.</w:t>
      </w:r>
    </w:p>
    <w:p w14:paraId="18E616B6" w14:textId="77777777" w:rsidR="00C524FD" w:rsidRDefault="00000000">
      <w:pPr>
        <w:pStyle w:val="ListParagraph"/>
        <w:numPr>
          <w:ilvl w:val="1"/>
          <w:numId w:val="1"/>
        </w:numPr>
        <w:tabs>
          <w:tab w:val="left" w:pos="719"/>
        </w:tabs>
        <w:spacing w:before="119"/>
        <w:ind w:left="719" w:hanging="359"/>
        <w:rPr>
          <w:sz w:val="21"/>
        </w:rPr>
      </w:pPr>
      <w:r>
        <w:rPr>
          <w:sz w:val="21"/>
        </w:rPr>
        <w:t>adapt</w:t>
      </w:r>
      <w:r>
        <w:rPr>
          <w:spacing w:val="-6"/>
          <w:sz w:val="21"/>
        </w:rPr>
        <w:t xml:space="preserve"> </w:t>
      </w:r>
      <w:r>
        <w:rPr>
          <w:sz w:val="21"/>
        </w:rPr>
        <w:t>language,</w:t>
      </w:r>
      <w:r>
        <w:rPr>
          <w:spacing w:val="-3"/>
          <w:sz w:val="21"/>
        </w:rPr>
        <w:t xml:space="preserve"> </w:t>
      </w:r>
      <w:r>
        <w:rPr>
          <w:sz w:val="21"/>
        </w:rPr>
        <w:t>sensory</w:t>
      </w:r>
      <w:r>
        <w:rPr>
          <w:spacing w:val="-3"/>
          <w:sz w:val="21"/>
        </w:rPr>
        <w:t xml:space="preserve"> </w:t>
      </w:r>
      <w:r>
        <w:rPr>
          <w:sz w:val="21"/>
        </w:rPr>
        <w:t>demands</w:t>
      </w:r>
      <w:r>
        <w:rPr>
          <w:spacing w:val="-3"/>
          <w:sz w:val="21"/>
        </w:rPr>
        <w:t xml:space="preserve"> </w:t>
      </w:r>
      <w:r>
        <w:rPr>
          <w:sz w:val="21"/>
        </w:rPr>
        <w:t>or</w:t>
      </w:r>
      <w:r>
        <w:rPr>
          <w:spacing w:val="-4"/>
          <w:sz w:val="21"/>
        </w:rPr>
        <w:t xml:space="preserve"> </w:t>
      </w:r>
      <w:r>
        <w:rPr>
          <w:spacing w:val="-2"/>
          <w:sz w:val="21"/>
        </w:rPr>
        <w:t>transitions</w:t>
      </w:r>
    </w:p>
    <w:p w14:paraId="18E616B7" w14:textId="77777777" w:rsidR="00C524FD" w:rsidRDefault="00000000">
      <w:pPr>
        <w:pStyle w:val="ListParagraph"/>
        <w:numPr>
          <w:ilvl w:val="1"/>
          <w:numId w:val="1"/>
        </w:numPr>
        <w:tabs>
          <w:tab w:val="left" w:pos="719"/>
        </w:tabs>
        <w:ind w:left="719" w:hanging="359"/>
        <w:rPr>
          <w:sz w:val="21"/>
        </w:rPr>
      </w:pPr>
      <w:r>
        <w:rPr>
          <w:sz w:val="21"/>
        </w:rPr>
        <w:t>use</w:t>
      </w:r>
      <w:r>
        <w:rPr>
          <w:spacing w:val="-3"/>
          <w:sz w:val="21"/>
        </w:rPr>
        <w:t xml:space="preserve"> </w:t>
      </w:r>
      <w:r>
        <w:rPr>
          <w:sz w:val="21"/>
        </w:rPr>
        <w:t>visual</w:t>
      </w:r>
      <w:r>
        <w:rPr>
          <w:spacing w:val="-3"/>
          <w:sz w:val="21"/>
        </w:rPr>
        <w:t xml:space="preserve"> </w:t>
      </w:r>
      <w:proofErr w:type="gramStart"/>
      <w:r>
        <w:rPr>
          <w:sz w:val="21"/>
        </w:rPr>
        <w:t>supports</w:t>
      </w:r>
      <w:proofErr w:type="gramEnd"/>
      <w:r>
        <w:rPr>
          <w:spacing w:val="-3"/>
          <w:sz w:val="21"/>
        </w:rPr>
        <w:t xml:space="preserve"> </w:t>
      </w:r>
      <w:r>
        <w:rPr>
          <w:sz w:val="21"/>
        </w:rPr>
        <w:t>or</w:t>
      </w:r>
      <w:r>
        <w:rPr>
          <w:spacing w:val="-3"/>
          <w:sz w:val="21"/>
        </w:rPr>
        <w:t xml:space="preserve"> </w:t>
      </w:r>
      <w:r>
        <w:rPr>
          <w:sz w:val="21"/>
        </w:rPr>
        <w:t>advance</w:t>
      </w:r>
      <w:r>
        <w:rPr>
          <w:spacing w:val="-3"/>
          <w:sz w:val="21"/>
        </w:rPr>
        <w:t xml:space="preserve"> </w:t>
      </w:r>
      <w:r>
        <w:rPr>
          <w:spacing w:val="-2"/>
          <w:sz w:val="21"/>
        </w:rPr>
        <w:t>warning</w:t>
      </w:r>
    </w:p>
    <w:p w14:paraId="18E616B8" w14:textId="77777777" w:rsidR="00C524FD" w:rsidRDefault="00000000">
      <w:pPr>
        <w:pStyle w:val="ListParagraph"/>
        <w:numPr>
          <w:ilvl w:val="1"/>
          <w:numId w:val="1"/>
        </w:numPr>
        <w:tabs>
          <w:tab w:val="left" w:pos="719"/>
        </w:tabs>
        <w:spacing w:before="17"/>
        <w:ind w:left="719" w:hanging="359"/>
        <w:rPr>
          <w:sz w:val="21"/>
        </w:rPr>
      </w:pPr>
      <w:r>
        <w:rPr>
          <w:sz w:val="21"/>
        </w:rPr>
        <w:t>provide</w:t>
      </w:r>
      <w:r>
        <w:rPr>
          <w:spacing w:val="-7"/>
          <w:sz w:val="21"/>
        </w:rPr>
        <w:t xml:space="preserve"> </w:t>
      </w:r>
      <w:r>
        <w:rPr>
          <w:sz w:val="21"/>
        </w:rPr>
        <w:t>planned</w:t>
      </w:r>
      <w:r>
        <w:rPr>
          <w:spacing w:val="-5"/>
          <w:sz w:val="21"/>
        </w:rPr>
        <w:t xml:space="preserve"> </w:t>
      </w:r>
      <w:r>
        <w:rPr>
          <w:sz w:val="21"/>
        </w:rPr>
        <w:t>movement</w:t>
      </w:r>
      <w:r>
        <w:rPr>
          <w:spacing w:val="-5"/>
          <w:sz w:val="21"/>
        </w:rPr>
        <w:t xml:space="preserve"> </w:t>
      </w:r>
      <w:r>
        <w:rPr>
          <w:sz w:val="21"/>
        </w:rPr>
        <w:t>or</w:t>
      </w:r>
      <w:r>
        <w:rPr>
          <w:spacing w:val="-4"/>
          <w:sz w:val="21"/>
        </w:rPr>
        <w:t xml:space="preserve"> </w:t>
      </w:r>
      <w:r>
        <w:rPr>
          <w:sz w:val="21"/>
        </w:rPr>
        <w:t>regulation</w:t>
      </w:r>
      <w:r>
        <w:rPr>
          <w:spacing w:val="-5"/>
          <w:sz w:val="21"/>
        </w:rPr>
        <w:t xml:space="preserve"> </w:t>
      </w:r>
      <w:r>
        <w:rPr>
          <w:spacing w:val="-2"/>
          <w:sz w:val="21"/>
        </w:rPr>
        <w:t>opportunities</w:t>
      </w:r>
    </w:p>
    <w:p w14:paraId="18E616B9" w14:textId="77777777" w:rsidR="00C524FD" w:rsidRDefault="00000000">
      <w:pPr>
        <w:pStyle w:val="ListParagraph"/>
        <w:numPr>
          <w:ilvl w:val="1"/>
          <w:numId w:val="1"/>
        </w:numPr>
        <w:tabs>
          <w:tab w:val="left" w:pos="719"/>
        </w:tabs>
        <w:ind w:left="719" w:hanging="359"/>
        <w:rPr>
          <w:sz w:val="21"/>
        </w:rPr>
      </w:pPr>
      <w:r>
        <w:rPr>
          <w:sz w:val="21"/>
        </w:rPr>
        <w:t>teach</w:t>
      </w:r>
      <w:r>
        <w:rPr>
          <w:spacing w:val="-9"/>
          <w:sz w:val="21"/>
        </w:rPr>
        <w:t xml:space="preserve"> </w:t>
      </w:r>
      <w:r>
        <w:rPr>
          <w:sz w:val="21"/>
        </w:rPr>
        <w:t>social/communication</w:t>
      </w:r>
      <w:r>
        <w:rPr>
          <w:spacing w:val="-8"/>
          <w:sz w:val="21"/>
        </w:rPr>
        <w:t xml:space="preserve"> </w:t>
      </w:r>
      <w:r>
        <w:rPr>
          <w:sz w:val="21"/>
        </w:rPr>
        <w:t>expectations</w:t>
      </w:r>
      <w:r>
        <w:rPr>
          <w:spacing w:val="-8"/>
          <w:sz w:val="21"/>
        </w:rPr>
        <w:t xml:space="preserve"> </w:t>
      </w:r>
      <w:r>
        <w:rPr>
          <w:spacing w:val="-2"/>
          <w:sz w:val="21"/>
        </w:rPr>
        <w:t>explicitly</w:t>
      </w:r>
    </w:p>
    <w:p w14:paraId="18E616BA" w14:textId="77777777" w:rsidR="00C524FD" w:rsidRDefault="00000000">
      <w:pPr>
        <w:pStyle w:val="ListParagraph"/>
        <w:numPr>
          <w:ilvl w:val="1"/>
          <w:numId w:val="1"/>
        </w:numPr>
        <w:tabs>
          <w:tab w:val="left" w:pos="719"/>
        </w:tabs>
        <w:spacing w:before="17"/>
        <w:ind w:left="719" w:hanging="359"/>
        <w:rPr>
          <w:sz w:val="21"/>
        </w:rPr>
      </w:pPr>
      <w:r>
        <w:rPr>
          <w:sz w:val="21"/>
        </w:rPr>
        <w:t>adjust</w:t>
      </w:r>
      <w:r>
        <w:rPr>
          <w:spacing w:val="-6"/>
          <w:sz w:val="21"/>
        </w:rPr>
        <w:t xml:space="preserve"> </w:t>
      </w:r>
      <w:r>
        <w:rPr>
          <w:sz w:val="21"/>
        </w:rPr>
        <w:t>how</w:t>
      </w:r>
      <w:r>
        <w:rPr>
          <w:spacing w:val="-5"/>
          <w:sz w:val="21"/>
        </w:rPr>
        <w:t xml:space="preserve"> </w:t>
      </w:r>
      <w:r>
        <w:rPr>
          <w:sz w:val="21"/>
        </w:rPr>
        <w:t>a</w:t>
      </w:r>
      <w:r>
        <w:rPr>
          <w:spacing w:val="-2"/>
          <w:sz w:val="21"/>
        </w:rPr>
        <w:t xml:space="preserve"> </w:t>
      </w:r>
      <w:r>
        <w:rPr>
          <w:sz w:val="21"/>
        </w:rPr>
        <w:t>consequence</w:t>
      </w:r>
      <w:r>
        <w:rPr>
          <w:spacing w:val="-4"/>
          <w:sz w:val="21"/>
        </w:rPr>
        <w:t xml:space="preserve"> </w:t>
      </w:r>
      <w:r>
        <w:rPr>
          <w:sz w:val="21"/>
        </w:rPr>
        <w:t>is</w:t>
      </w:r>
      <w:r>
        <w:rPr>
          <w:spacing w:val="-3"/>
          <w:sz w:val="21"/>
        </w:rPr>
        <w:t xml:space="preserve"> </w:t>
      </w:r>
      <w:r>
        <w:rPr>
          <w:sz w:val="21"/>
        </w:rPr>
        <w:t>delivered</w:t>
      </w:r>
      <w:r>
        <w:rPr>
          <w:spacing w:val="-5"/>
          <w:sz w:val="21"/>
        </w:rPr>
        <w:t xml:space="preserve"> </w:t>
      </w:r>
      <w:r>
        <w:rPr>
          <w:sz w:val="21"/>
        </w:rPr>
        <w:t>where</w:t>
      </w:r>
      <w:r>
        <w:rPr>
          <w:spacing w:val="-3"/>
          <w:sz w:val="21"/>
        </w:rPr>
        <w:t xml:space="preserve"> </w:t>
      </w:r>
      <w:r>
        <w:rPr>
          <w:sz w:val="21"/>
        </w:rPr>
        <w:t>necessary</w:t>
      </w:r>
      <w:r>
        <w:rPr>
          <w:spacing w:val="-4"/>
          <w:sz w:val="21"/>
        </w:rPr>
        <w:t xml:space="preserve"> </w:t>
      </w:r>
      <w:r>
        <w:rPr>
          <w:sz w:val="21"/>
        </w:rPr>
        <w:t>without</w:t>
      </w:r>
      <w:r>
        <w:rPr>
          <w:spacing w:val="-3"/>
          <w:sz w:val="21"/>
        </w:rPr>
        <w:t xml:space="preserve"> </w:t>
      </w:r>
      <w:r>
        <w:rPr>
          <w:sz w:val="21"/>
        </w:rPr>
        <w:t>removing</w:t>
      </w:r>
      <w:r>
        <w:rPr>
          <w:spacing w:val="-5"/>
          <w:sz w:val="21"/>
        </w:rPr>
        <w:t xml:space="preserve"> </w:t>
      </w:r>
      <w:r>
        <w:rPr>
          <w:sz w:val="21"/>
        </w:rPr>
        <w:t>accountability</w:t>
      </w:r>
      <w:r>
        <w:rPr>
          <w:spacing w:val="-3"/>
          <w:sz w:val="21"/>
        </w:rPr>
        <w:t xml:space="preserve"> </w:t>
      </w:r>
      <w:r>
        <w:rPr>
          <w:spacing w:val="-2"/>
          <w:sz w:val="21"/>
        </w:rPr>
        <w:t>altogether</w:t>
      </w:r>
    </w:p>
    <w:p w14:paraId="18E616BB" w14:textId="77777777" w:rsidR="00C524FD" w:rsidRDefault="00000000">
      <w:pPr>
        <w:pStyle w:val="ListParagraph"/>
        <w:numPr>
          <w:ilvl w:val="1"/>
          <w:numId w:val="1"/>
        </w:numPr>
        <w:tabs>
          <w:tab w:val="left" w:pos="720"/>
        </w:tabs>
        <w:spacing w:line="256" w:lineRule="auto"/>
        <w:ind w:right="472"/>
        <w:rPr>
          <w:sz w:val="21"/>
        </w:rPr>
      </w:pPr>
      <w:r>
        <w:rPr>
          <w:sz w:val="21"/>
        </w:rPr>
        <w:t>involve</w:t>
      </w:r>
      <w:r>
        <w:rPr>
          <w:spacing w:val="-3"/>
          <w:sz w:val="21"/>
        </w:rPr>
        <w:t xml:space="preserve"> </w:t>
      </w:r>
      <w:r>
        <w:rPr>
          <w:sz w:val="21"/>
        </w:rPr>
        <w:t>the</w:t>
      </w:r>
      <w:r>
        <w:rPr>
          <w:spacing w:val="-3"/>
          <w:sz w:val="21"/>
        </w:rPr>
        <w:t xml:space="preserve"> </w:t>
      </w:r>
      <w:r>
        <w:rPr>
          <w:sz w:val="21"/>
        </w:rPr>
        <w:t>SENCO</w:t>
      </w:r>
      <w:r>
        <w:rPr>
          <w:spacing w:val="-4"/>
          <w:sz w:val="21"/>
        </w:rPr>
        <w:t xml:space="preserve"> </w:t>
      </w:r>
      <w:r>
        <w:rPr>
          <w:sz w:val="21"/>
        </w:rPr>
        <w:t>and</w:t>
      </w:r>
      <w:r>
        <w:rPr>
          <w:spacing w:val="-4"/>
          <w:sz w:val="21"/>
        </w:rPr>
        <w:t xml:space="preserve"> </w:t>
      </w:r>
      <w:r>
        <w:rPr>
          <w:sz w:val="21"/>
        </w:rPr>
        <w:t>seek</w:t>
      </w:r>
      <w:r>
        <w:rPr>
          <w:spacing w:val="-3"/>
          <w:sz w:val="21"/>
        </w:rPr>
        <w:t xml:space="preserve"> </w:t>
      </w:r>
      <w:r>
        <w:rPr>
          <w:sz w:val="21"/>
        </w:rPr>
        <w:t>specialist</w:t>
      </w:r>
      <w:r>
        <w:rPr>
          <w:spacing w:val="-3"/>
          <w:sz w:val="21"/>
        </w:rPr>
        <w:t xml:space="preserve"> </w:t>
      </w:r>
      <w:r>
        <w:rPr>
          <w:sz w:val="21"/>
        </w:rPr>
        <w:t>advice</w:t>
      </w:r>
      <w:r>
        <w:rPr>
          <w:spacing w:val="-3"/>
          <w:sz w:val="21"/>
        </w:rPr>
        <w:t xml:space="preserve"> </w:t>
      </w:r>
      <w:r>
        <w:rPr>
          <w:sz w:val="21"/>
        </w:rPr>
        <w:t>where</w:t>
      </w:r>
      <w:r>
        <w:rPr>
          <w:spacing w:val="-3"/>
          <w:sz w:val="21"/>
        </w:rPr>
        <w:t xml:space="preserve"> </w:t>
      </w:r>
      <w:proofErr w:type="spellStart"/>
      <w:r>
        <w:rPr>
          <w:sz w:val="21"/>
        </w:rPr>
        <w:t>behaviour</w:t>
      </w:r>
      <w:proofErr w:type="spellEnd"/>
      <w:r>
        <w:rPr>
          <w:spacing w:val="-4"/>
          <w:sz w:val="21"/>
        </w:rPr>
        <w:t xml:space="preserve"> </w:t>
      </w:r>
      <w:r>
        <w:rPr>
          <w:sz w:val="21"/>
        </w:rPr>
        <w:t>indicates</w:t>
      </w:r>
      <w:r>
        <w:rPr>
          <w:spacing w:val="-3"/>
          <w:sz w:val="21"/>
        </w:rPr>
        <w:t xml:space="preserve"> </w:t>
      </w:r>
      <w:r>
        <w:rPr>
          <w:sz w:val="21"/>
        </w:rPr>
        <w:t>provision</w:t>
      </w:r>
      <w:r>
        <w:rPr>
          <w:spacing w:val="-3"/>
          <w:sz w:val="21"/>
        </w:rPr>
        <w:t xml:space="preserve"> </w:t>
      </w:r>
      <w:r>
        <w:rPr>
          <w:sz w:val="21"/>
        </w:rPr>
        <w:t>may</w:t>
      </w:r>
      <w:r>
        <w:rPr>
          <w:spacing w:val="-4"/>
          <w:sz w:val="21"/>
        </w:rPr>
        <w:t xml:space="preserve"> </w:t>
      </w:r>
      <w:r>
        <w:rPr>
          <w:sz w:val="21"/>
        </w:rPr>
        <w:t>not</w:t>
      </w:r>
      <w:r>
        <w:rPr>
          <w:spacing w:val="-3"/>
          <w:sz w:val="21"/>
        </w:rPr>
        <w:t xml:space="preserve"> </w:t>
      </w:r>
      <w:r>
        <w:rPr>
          <w:sz w:val="21"/>
        </w:rPr>
        <w:t>be</w:t>
      </w:r>
      <w:r>
        <w:rPr>
          <w:spacing w:val="-3"/>
          <w:sz w:val="21"/>
        </w:rPr>
        <w:t xml:space="preserve"> </w:t>
      </w:r>
      <w:r>
        <w:rPr>
          <w:sz w:val="21"/>
        </w:rPr>
        <w:t xml:space="preserve">meeting </w:t>
      </w:r>
      <w:r>
        <w:rPr>
          <w:spacing w:val="-4"/>
          <w:sz w:val="21"/>
        </w:rPr>
        <w:t>need</w:t>
      </w:r>
    </w:p>
    <w:p w14:paraId="18E616BC" w14:textId="77777777" w:rsidR="00C524FD" w:rsidRDefault="00C524FD">
      <w:pPr>
        <w:pStyle w:val="BodyText"/>
      </w:pPr>
    </w:p>
    <w:p w14:paraId="18E616BD" w14:textId="77777777" w:rsidR="00C524FD" w:rsidRDefault="00000000">
      <w:pPr>
        <w:pStyle w:val="Heading1"/>
        <w:numPr>
          <w:ilvl w:val="0"/>
          <w:numId w:val="1"/>
        </w:numPr>
        <w:tabs>
          <w:tab w:val="left" w:pos="838"/>
        </w:tabs>
        <w:ind w:left="838" w:hanging="478"/>
      </w:pPr>
      <w:bookmarkStart w:id="40" w:name="_bookmark40"/>
      <w:bookmarkEnd w:id="40"/>
      <w:r>
        <w:rPr>
          <w:color w:val="1F4E79"/>
        </w:rPr>
        <w:t>Working</w:t>
      </w:r>
      <w:r>
        <w:rPr>
          <w:color w:val="1F4E79"/>
          <w:spacing w:val="-4"/>
        </w:rPr>
        <w:t xml:space="preserve"> </w:t>
      </w:r>
      <w:r>
        <w:rPr>
          <w:color w:val="1F4E79"/>
        </w:rPr>
        <w:t>with</w:t>
      </w:r>
      <w:r>
        <w:rPr>
          <w:color w:val="1F4E79"/>
          <w:spacing w:val="-5"/>
        </w:rPr>
        <w:t xml:space="preserve"> </w:t>
      </w:r>
      <w:r>
        <w:rPr>
          <w:color w:val="1F4E79"/>
          <w:spacing w:val="-2"/>
        </w:rPr>
        <w:t>families</w:t>
      </w:r>
    </w:p>
    <w:p w14:paraId="18E616BE" w14:textId="77777777" w:rsidR="00C524FD" w:rsidRDefault="00000000">
      <w:pPr>
        <w:pStyle w:val="BodyText"/>
        <w:spacing w:before="131" w:line="259" w:lineRule="auto"/>
        <w:ind w:left="360" w:right="601"/>
        <w:jc w:val="both"/>
      </w:pPr>
      <w:r>
        <w:t>Parents</w:t>
      </w:r>
      <w:r>
        <w:rPr>
          <w:spacing w:val="-1"/>
        </w:rPr>
        <w:t xml:space="preserve"> </w:t>
      </w:r>
      <w:r>
        <w:t>and</w:t>
      </w:r>
      <w:r>
        <w:rPr>
          <w:spacing w:val="-2"/>
        </w:rPr>
        <w:t xml:space="preserve"> </w:t>
      </w:r>
      <w:r>
        <w:t>carers</w:t>
      </w:r>
      <w:r>
        <w:rPr>
          <w:spacing w:val="-1"/>
        </w:rPr>
        <w:t xml:space="preserve"> </w:t>
      </w:r>
      <w:r>
        <w:t>know</w:t>
      </w:r>
      <w:r>
        <w:rPr>
          <w:spacing w:val="-1"/>
        </w:rPr>
        <w:t xml:space="preserve"> </w:t>
      </w:r>
      <w:r>
        <w:t>their</w:t>
      </w:r>
      <w:r>
        <w:rPr>
          <w:spacing w:val="-1"/>
        </w:rPr>
        <w:t xml:space="preserve"> </w:t>
      </w:r>
      <w:r>
        <w:t>children</w:t>
      </w:r>
      <w:r>
        <w:rPr>
          <w:spacing w:val="-1"/>
        </w:rPr>
        <w:t xml:space="preserve"> </w:t>
      </w:r>
      <w:r>
        <w:t>in</w:t>
      </w:r>
      <w:r>
        <w:rPr>
          <w:spacing w:val="-1"/>
        </w:rPr>
        <w:t xml:space="preserve"> </w:t>
      </w:r>
      <w:r>
        <w:t>ways</w:t>
      </w:r>
      <w:r>
        <w:rPr>
          <w:spacing w:val="-2"/>
        </w:rPr>
        <w:t xml:space="preserve"> </w:t>
      </w:r>
      <w:r>
        <w:t>school</w:t>
      </w:r>
      <w:r>
        <w:rPr>
          <w:spacing w:val="-1"/>
        </w:rPr>
        <w:t xml:space="preserve"> </w:t>
      </w:r>
      <w:r>
        <w:t>staff</w:t>
      </w:r>
      <w:r>
        <w:rPr>
          <w:spacing w:val="-1"/>
        </w:rPr>
        <w:t xml:space="preserve"> </w:t>
      </w:r>
      <w:r>
        <w:t>cannot,</w:t>
      </w:r>
      <w:r>
        <w:rPr>
          <w:spacing w:val="-1"/>
        </w:rPr>
        <w:t xml:space="preserve"> </w:t>
      </w:r>
      <w:r>
        <w:t>and</w:t>
      </w:r>
      <w:r>
        <w:rPr>
          <w:spacing w:val="-2"/>
        </w:rPr>
        <w:t xml:space="preserve"> </w:t>
      </w:r>
      <w:r>
        <w:t>school</w:t>
      </w:r>
      <w:r>
        <w:rPr>
          <w:spacing w:val="-1"/>
        </w:rPr>
        <w:t xml:space="preserve"> </w:t>
      </w:r>
      <w:r>
        <w:t>staff</w:t>
      </w:r>
      <w:r>
        <w:rPr>
          <w:spacing w:val="-1"/>
        </w:rPr>
        <w:t xml:space="preserve"> </w:t>
      </w:r>
      <w:r>
        <w:t>see</w:t>
      </w:r>
      <w:r>
        <w:rPr>
          <w:spacing w:val="-3"/>
        </w:rPr>
        <w:t xml:space="preserve"> </w:t>
      </w:r>
      <w:r>
        <w:t>pupils</w:t>
      </w:r>
      <w:r>
        <w:rPr>
          <w:spacing w:val="-1"/>
        </w:rPr>
        <w:t xml:space="preserve"> </w:t>
      </w:r>
      <w:r>
        <w:t>in</w:t>
      </w:r>
      <w:r>
        <w:rPr>
          <w:spacing w:val="-1"/>
        </w:rPr>
        <w:t xml:space="preserve"> </w:t>
      </w:r>
      <w:r>
        <w:t>contexts families</w:t>
      </w:r>
      <w:r>
        <w:rPr>
          <w:spacing w:val="-4"/>
        </w:rPr>
        <w:t xml:space="preserve"> </w:t>
      </w:r>
      <w:r>
        <w:t>may</w:t>
      </w:r>
      <w:r>
        <w:rPr>
          <w:spacing w:val="-4"/>
        </w:rPr>
        <w:t xml:space="preserve"> </w:t>
      </w:r>
      <w:r>
        <w:t>not.</w:t>
      </w:r>
      <w:r>
        <w:rPr>
          <w:spacing w:val="-4"/>
        </w:rPr>
        <w:t xml:space="preserve"> </w:t>
      </w:r>
      <w:r>
        <w:t>Effective</w:t>
      </w:r>
      <w:r>
        <w:rPr>
          <w:spacing w:val="-4"/>
        </w:rPr>
        <w:t xml:space="preserve"> </w:t>
      </w:r>
      <w:r>
        <w:t>partnership</w:t>
      </w:r>
      <w:r>
        <w:rPr>
          <w:spacing w:val="-3"/>
        </w:rPr>
        <w:t xml:space="preserve"> </w:t>
      </w:r>
      <w:r>
        <w:t>combines</w:t>
      </w:r>
      <w:r>
        <w:rPr>
          <w:spacing w:val="-4"/>
        </w:rPr>
        <w:t xml:space="preserve"> </w:t>
      </w:r>
      <w:r>
        <w:t>both</w:t>
      </w:r>
      <w:r>
        <w:rPr>
          <w:spacing w:val="-4"/>
        </w:rPr>
        <w:t xml:space="preserve"> </w:t>
      </w:r>
      <w:r>
        <w:t>perspectives.</w:t>
      </w:r>
      <w:r>
        <w:rPr>
          <w:spacing w:val="-4"/>
        </w:rPr>
        <w:t xml:space="preserve"> </w:t>
      </w:r>
      <w:r>
        <w:t>Contact</w:t>
      </w:r>
      <w:r>
        <w:rPr>
          <w:spacing w:val="-4"/>
        </w:rPr>
        <w:t xml:space="preserve"> </w:t>
      </w:r>
      <w:r>
        <w:t>should</w:t>
      </w:r>
      <w:r>
        <w:rPr>
          <w:spacing w:val="-4"/>
        </w:rPr>
        <w:t xml:space="preserve"> </w:t>
      </w:r>
      <w:r>
        <w:t>not</w:t>
      </w:r>
      <w:r>
        <w:rPr>
          <w:spacing w:val="-4"/>
        </w:rPr>
        <w:t xml:space="preserve"> </w:t>
      </w:r>
      <w:r>
        <w:t>happen</w:t>
      </w:r>
      <w:r>
        <w:rPr>
          <w:spacing w:val="-6"/>
        </w:rPr>
        <w:t xml:space="preserve"> </w:t>
      </w:r>
      <w:r>
        <w:t>only</w:t>
      </w:r>
      <w:r>
        <w:rPr>
          <w:spacing w:val="-4"/>
        </w:rPr>
        <w:t xml:space="preserve"> </w:t>
      </w:r>
      <w:r>
        <w:t>when something has gone wrong.</w:t>
      </w:r>
    </w:p>
    <w:p w14:paraId="18E616BF" w14:textId="77777777" w:rsidR="00C524FD" w:rsidRDefault="00000000">
      <w:pPr>
        <w:pStyle w:val="ListParagraph"/>
        <w:numPr>
          <w:ilvl w:val="1"/>
          <w:numId w:val="1"/>
        </w:numPr>
        <w:tabs>
          <w:tab w:val="left" w:pos="719"/>
        </w:tabs>
        <w:spacing w:before="120"/>
        <w:ind w:left="719" w:hanging="359"/>
        <w:rPr>
          <w:sz w:val="21"/>
        </w:rPr>
      </w:pPr>
      <w:r>
        <w:rPr>
          <w:sz w:val="21"/>
        </w:rPr>
        <w:t>share</w:t>
      </w:r>
      <w:r>
        <w:rPr>
          <w:spacing w:val="-5"/>
          <w:sz w:val="21"/>
        </w:rPr>
        <w:t xml:space="preserve"> </w:t>
      </w:r>
      <w:r>
        <w:rPr>
          <w:sz w:val="21"/>
        </w:rPr>
        <w:t>concerns</w:t>
      </w:r>
      <w:r>
        <w:rPr>
          <w:spacing w:val="-3"/>
          <w:sz w:val="21"/>
        </w:rPr>
        <w:t xml:space="preserve"> </w:t>
      </w:r>
      <w:r>
        <w:rPr>
          <w:sz w:val="21"/>
        </w:rPr>
        <w:t>early,</w:t>
      </w:r>
      <w:r>
        <w:rPr>
          <w:spacing w:val="-4"/>
          <w:sz w:val="21"/>
        </w:rPr>
        <w:t xml:space="preserve"> </w:t>
      </w:r>
      <w:r>
        <w:rPr>
          <w:sz w:val="21"/>
        </w:rPr>
        <w:t>clearly</w:t>
      </w:r>
      <w:r>
        <w:rPr>
          <w:spacing w:val="-3"/>
          <w:sz w:val="21"/>
        </w:rPr>
        <w:t xml:space="preserve"> </w:t>
      </w:r>
      <w:r>
        <w:rPr>
          <w:sz w:val="21"/>
        </w:rPr>
        <w:t>and</w:t>
      </w:r>
      <w:r>
        <w:rPr>
          <w:spacing w:val="-3"/>
          <w:sz w:val="21"/>
        </w:rPr>
        <w:t xml:space="preserve"> </w:t>
      </w:r>
      <w:r>
        <w:rPr>
          <w:sz w:val="21"/>
        </w:rPr>
        <w:t>without</w:t>
      </w:r>
      <w:r>
        <w:rPr>
          <w:spacing w:val="-3"/>
          <w:sz w:val="21"/>
        </w:rPr>
        <w:t xml:space="preserve"> </w:t>
      </w:r>
      <w:r>
        <w:rPr>
          <w:spacing w:val="-2"/>
          <w:sz w:val="21"/>
        </w:rPr>
        <w:t>blame</w:t>
      </w:r>
    </w:p>
    <w:p w14:paraId="18E616C0" w14:textId="77777777" w:rsidR="00C524FD" w:rsidRDefault="00000000">
      <w:pPr>
        <w:pStyle w:val="ListParagraph"/>
        <w:numPr>
          <w:ilvl w:val="1"/>
          <w:numId w:val="1"/>
        </w:numPr>
        <w:tabs>
          <w:tab w:val="left" w:pos="719"/>
        </w:tabs>
        <w:spacing w:before="17"/>
        <w:ind w:left="719" w:hanging="359"/>
        <w:rPr>
          <w:sz w:val="21"/>
        </w:rPr>
      </w:pPr>
      <w:r>
        <w:rPr>
          <w:sz w:val="21"/>
        </w:rPr>
        <w:t>listen</w:t>
      </w:r>
      <w:r>
        <w:rPr>
          <w:spacing w:val="-2"/>
          <w:sz w:val="21"/>
        </w:rPr>
        <w:t xml:space="preserve"> </w:t>
      </w:r>
      <w:r>
        <w:rPr>
          <w:sz w:val="21"/>
        </w:rPr>
        <w:t>for</w:t>
      </w:r>
      <w:r>
        <w:rPr>
          <w:spacing w:val="-3"/>
          <w:sz w:val="21"/>
        </w:rPr>
        <w:t xml:space="preserve"> </w:t>
      </w:r>
      <w:r>
        <w:rPr>
          <w:sz w:val="21"/>
        </w:rPr>
        <w:t>context</w:t>
      </w:r>
      <w:r>
        <w:rPr>
          <w:spacing w:val="-1"/>
          <w:sz w:val="21"/>
        </w:rPr>
        <w:t xml:space="preserve"> </w:t>
      </w:r>
      <w:r>
        <w:rPr>
          <w:sz w:val="21"/>
        </w:rPr>
        <w:t>and</w:t>
      </w:r>
      <w:r>
        <w:rPr>
          <w:spacing w:val="-3"/>
          <w:sz w:val="21"/>
        </w:rPr>
        <w:t xml:space="preserve"> </w:t>
      </w:r>
      <w:r>
        <w:rPr>
          <w:sz w:val="21"/>
        </w:rPr>
        <w:t>family</w:t>
      </w:r>
      <w:r>
        <w:rPr>
          <w:spacing w:val="-1"/>
          <w:sz w:val="21"/>
        </w:rPr>
        <w:t xml:space="preserve"> </w:t>
      </w:r>
      <w:r>
        <w:rPr>
          <w:spacing w:val="-2"/>
          <w:sz w:val="21"/>
        </w:rPr>
        <w:t>insight</w:t>
      </w:r>
    </w:p>
    <w:p w14:paraId="18E616C1" w14:textId="77777777" w:rsidR="00C524FD" w:rsidRDefault="00000000">
      <w:pPr>
        <w:pStyle w:val="ListParagraph"/>
        <w:numPr>
          <w:ilvl w:val="1"/>
          <w:numId w:val="1"/>
        </w:numPr>
        <w:tabs>
          <w:tab w:val="left" w:pos="719"/>
        </w:tabs>
        <w:ind w:left="719" w:hanging="359"/>
        <w:rPr>
          <w:sz w:val="21"/>
        </w:rPr>
      </w:pPr>
      <w:r>
        <w:rPr>
          <w:sz w:val="21"/>
        </w:rPr>
        <w:t>be</w:t>
      </w:r>
      <w:r>
        <w:rPr>
          <w:spacing w:val="-4"/>
          <w:sz w:val="21"/>
        </w:rPr>
        <w:t xml:space="preserve"> </w:t>
      </w:r>
      <w:r>
        <w:rPr>
          <w:sz w:val="21"/>
        </w:rPr>
        <w:t>explicit</w:t>
      </w:r>
      <w:r>
        <w:rPr>
          <w:spacing w:val="-3"/>
          <w:sz w:val="21"/>
        </w:rPr>
        <w:t xml:space="preserve"> </w:t>
      </w:r>
      <w:r>
        <w:rPr>
          <w:sz w:val="21"/>
        </w:rPr>
        <w:t>about</w:t>
      </w:r>
      <w:r>
        <w:rPr>
          <w:spacing w:val="-3"/>
          <w:sz w:val="21"/>
        </w:rPr>
        <w:t xml:space="preserve"> </w:t>
      </w:r>
      <w:r>
        <w:rPr>
          <w:sz w:val="21"/>
        </w:rPr>
        <w:t>the</w:t>
      </w:r>
      <w:r>
        <w:rPr>
          <w:spacing w:val="-3"/>
          <w:sz w:val="21"/>
        </w:rPr>
        <w:t xml:space="preserve"> </w:t>
      </w:r>
      <w:proofErr w:type="spellStart"/>
      <w:r>
        <w:rPr>
          <w:sz w:val="21"/>
        </w:rPr>
        <w:t>behaviour</w:t>
      </w:r>
      <w:proofErr w:type="spellEnd"/>
      <w:r>
        <w:rPr>
          <w:sz w:val="21"/>
        </w:rPr>
        <w:t>,</w:t>
      </w:r>
      <w:r>
        <w:rPr>
          <w:spacing w:val="-3"/>
          <w:sz w:val="21"/>
        </w:rPr>
        <w:t xml:space="preserve"> </w:t>
      </w:r>
      <w:r>
        <w:rPr>
          <w:sz w:val="21"/>
        </w:rPr>
        <w:t>its</w:t>
      </w:r>
      <w:r>
        <w:rPr>
          <w:spacing w:val="-3"/>
          <w:sz w:val="21"/>
        </w:rPr>
        <w:t xml:space="preserve"> </w:t>
      </w:r>
      <w:r>
        <w:rPr>
          <w:sz w:val="21"/>
        </w:rPr>
        <w:t>impact</w:t>
      </w:r>
      <w:r>
        <w:rPr>
          <w:spacing w:val="-3"/>
          <w:sz w:val="21"/>
        </w:rPr>
        <w:t xml:space="preserve"> </w:t>
      </w:r>
      <w:r>
        <w:rPr>
          <w:sz w:val="21"/>
        </w:rPr>
        <w:t>and</w:t>
      </w:r>
      <w:r>
        <w:rPr>
          <w:spacing w:val="-4"/>
          <w:sz w:val="21"/>
        </w:rPr>
        <w:t xml:space="preserve"> </w:t>
      </w:r>
      <w:r>
        <w:rPr>
          <w:sz w:val="21"/>
        </w:rPr>
        <w:t>the</w:t>
      </w:r>
      <w:r>
        <w:rPr>
          <w:spacing w:val="-4"/>
          <w:sz w:val="21"/>
        </w:rPr>
        <w:t xml:space="preserve"> </w:t>
      </w:r>
      <w:r>
        <w:rPr>
          <w:sz w:val="21"/>
        </w:rPr>
        <w:t>school’s</w:t>
      </w:r>
      <w:r>
        <w:rPr>
          <w:spacing w:val="-2"/>
          <w:sz w:val="21"/>
        </w:rPr>
        <w:t xml:space="preserve"> expectations</w:t>
      </w:r>
    </w:p>
    <w:p w14:paraId="18E616C2" w14:textId="77777777" w:rsidR="00C524FD" w:rsidRDefault="00000000">
      <w:pPr>
        <w:pStyle w:val="ListParagraph"/>
        <w:numPr>
          <w:ilvl w:val="1"/>
          <w:numId w:val="1"/>
        </w:numPr>
        <w:tabs>
          <w:tab w:val="left" w:pos="719"/>
        </w:tabs>
        <w:spacing w:before="17"/>
        <w:ind w:left="719" w:hanging="359"/>
        <w:rPr>
          <w:sz w:val="21"/>
        </w:rPr>
      </w:pPr>
      <w:proofErr w:type="gramStart"/>
      <w:r>
        <w:rPr>
          <w:sz w:val="21"/>
        </w:rPr>
        <w:t>agree</w:t>
      </w:r>
      <w:proofErr w:type="gramEnd"/>
      <w:r>
        <w:rPr>
          <w:spacing w:val="-3"/>
          <w:sz w:val="21"/>
        </w:rPr>
        <w:t xml:space="preserve"> </w:t>
      </w:r>
      <w:r>
        <w:rPr>
          <w:sz w:val="21"/>
        </w:rPr>
        <w:t>practical</w:t>
      </w:r>
      <w:r>
        <w:rPr>
          <w:spacing w:val="-3"/>
          <w:sz w:val="21"/>
        </w:rPr>
        <w:t xml:space="preserve"> </w:t>
      </w:r>
      <w:r>
        <w:rPr>
          <w:sz w:val="21"/>
        </w:rPr>
        <w:t>actions</w:t>
      </w:r>
      <w:r>
        <w:rPr>
          <w:spacing w:val="-3"/>
          <w:sz w:val="21"/>
        </w:rPr>
        <w:t xml:space="preserve"> </w:t>
      </w:r>
      <w:r>
        <w:rPr>
          <w:sz w:val="21"/>
        </w:rPr>
        <w:t>and</w:t>
      </w:r>
      <w:r>
        <w:rPr>
          <w:spacing w:val="-2"/>
          <w:sz w:val="21"/>
        </w:rPr>
        <w:t xml:space="preserve"> </w:t>
      </w:r>
      <w:r>
        <w:rPr>
          <w:sz w:val="21"/>
        </w:rPr>
        <w:t>review</w:t>
      </w:r>
      <w:r>
        <w:rPr>
          <w:spacing w:val="-4"/>
          <w:sz w:val="21"/>
        </w:rPr>
        <w:t xml:space="preserve"> </w:t>
      </w:r>
      <w:r>
        <w:rPr>
          <w:sz w:val="21"/>
        </w:rPr>
        <w:t>whether</w:t>
      </w:r>
      <w:r>
        <w:rPr>
          <w:spacing w:val="-3"/>
          <w:sz w:val="21"/>
        </w:rPr>
        <w:t xml:space="preserve"> </w:t>
      </w:r>
      <w:r>
        <w:rPr>
          <w:sz w:val="21"/>
        </w:rPr>
        <w:t>they</w:t>
      </w:r>
      <w:r>
        <w:rPr>
          <w:spacing w:val="-2"/>
          <w:sz w:val="21"/>
        </w:rPr>
        <w:t xml:space="preserve"> </w:t>
      </w:r>
      <w:r>
        <w:rPr>
          <w:spacing w:val="-4"/>
          <w:sz w:val="21"/>
        </w:rPr>
        <w:t>work</w:t>
      </w:r>
    </w:p>
    <w:p w14:paraId="18E616C3" w14:textId="77777777" w:rsidR="00C524FD" w:rsidRDefault="00000000">
      <w:pPr>
        <w:pStyle w:val="ListParagraph"/>
        <w:numPr>
          <w:ilvl w:val="1"/>
          <w:numId w:val="1"/>
        </w:numPr>
        <w:tabs>
          <w:tab w:val="left" w:pos="719"/>
        </w:tabs>
        <w:ind w:left="719" w:hanging="359"/>
        <w:rPr>
          <w:sz w:val="21"/>
        </w:rPr>
      </w:pPr>
      <w:r>
        <w:rPr>
          <w:sz w:val="21"/>
        </w:rPr>
        <w:t>communicate</w:t>
      </w:r>
      <w:r>
        <w:rPr>
          <w:spacing w:val="-3"/>
          <w:sz w:val="21"/>
        </w:rPr>
        <w:t xml:space="preserve"> </w:t>
      </w:r>
      <w:r>
        <w:rPr>
          <w:sz w:val="21"/>
        </w:rPr>
        <w:t>successes</w:t>
      </w:r>
      <w:r>
        <w:rPr>
          <w:spacing w:val="-3"/>
          <w:sz w:val="21"/>
        </w:rPr>
        <w:t xml:space="preserve"> </w:t>
      </w:r>
      <w:r>
        <w:rPr>
          <w:sz w:val="21"/>
        </w:rPr>
        <w:t>and</w:t>
      </w:r>
      <w:r>
        <w:rPr>
          <w:spacing w:val="-3"/>
          <w:sz w:val="21"/>
        </w:rPr>
        <w:t xml:space="preserve"> </w:t>
      </w:r>
      <w:r>
        <w:rPr>
          <w:sz w:val="21"/>
        </w:rPr>
        <w:t>improvement</w:t>
      </w:r>
      <w:r>
        <w:rPr>
          <w:spacing w:val="-2"/>
          <w:sz w:val="21"/>
        </w:rPr>
        <w:t xml:space="preserve"> </w:t>
      </w:r>
      <w:r>
        <w:rPr>
          <w:sz w:val="21"/>
        </w:rPr>
        <w:t>as</w:t>
      </w:r>
      <w:r>
        <w:rPr>
          <w:spacing w:val="-3"/>
          <w:sz w:val="21"/>
        </w:rPr>
        <w:t xml:space="preserve"> </w:t>
      </w:r>
      <w:r>
        <w:rPr>
          <w:sz w:val="21"/>
        </w:rPr>
        <w:t>well</w:t>
      </w:r>
      <w:r>
        <w:rPr>
          <w:spacing w:val="-3"/>
          <w:sz w:val="21"/>
        </w:rPr>
        <w:t xml:space="preserve"> </w:t>
      </w:r>
      <w:r>
        <w:rPr>
          <w:sz w:val="21"/>
        </w:rPr>
        <w:t>as</w:t>
      </w:r>
      <w:r>
        <w:rPr>
          <w:spacing w:val="-2"/>
          <w:sz w:val="21"/>
        </w:rPr>
        <w:t xml:space="preserve"> concerns</w:t>
      </w:r>
    </w:p>
    <w:p w14:paraId="18E616C4" w14:textId="77777777" w:rsidR="00C524FD" w:rsidRDefault="00C524FD">
      <w:pPr>
        <w:pStyle w:val="BodyText"/>
        <w:spacing w:before="16"/>
      </w:pPr>
    </w:p>
    <w:p w14:paraId="18E616C5" w14:textId="77777777" w:rsidR="00C524FD" w:rsidRDefault="00000000">
      <w:pPr>
        <w:pStyle w:val="Heading1"/>
        <w:numPr>
          <w:ilvl w:val="0"/>
          <w:numId w:val="1"/>
        </w:numPr>
        <w:tabs>
          <w:tab w:val="left" w:pos="839"/>
        </w:tabs>
        <w:ind w:left="839" w:hanging="479"/>
      </w:pPr>
      <w:bookmarkStart w:id="41" w:name="_bookmark41"/>
      <w:bookmarkEnd w:id="41"/>
      <w:r>
        <w:rPr>
          <w:color w:val="1F4E79"/>
        </w:rPr>
        <w:t>Supporting</w:t>
      </w:r>
      <w:r>
        <w:rPr>
          <w:color w:val="1F4E79"/>
          <w:spacing w:val="-8"/>
        </w:rPr>
        <w:t xml:space="preserve"> </w:t>
      </w:r>
      <w:r>
        <w:rPr>
          <w:color w:val="1F4E79"/>
          <w:spacing w:val="-2"/>
        </w:rPr>
        <w:t>staff</w:t>
      </w:r>
    </w:p>
    <w:p w14:paraId="18E616C6" w14:textId="77777777" w:rsidR="00C524FD" w:rsidRDefault="00000000">
      <w:pPr>
        <w:pStyle w:val="BodyText"/>
        <w:spacing w:before="131" w:line="259" w:lineRule="auto"/>
        <w:ind w:left="360" w:right="371"/>
      </w:pPr>
      <w:r>
        <w:t xml:space="preserve">Relational practice depends on adults feeling safe and supported. Challenging </w:t>
      </w:r>
      <w:proofErr w:type="spellStart"/>
      <w:r>
        <w:t>behaviour</w:t>
      </w:r>
      <w:proofErr w:type="spellEnd"/>
      <w:r>
        <w:t xml:space="preserve"> can have an impact</w:t>
      </w:r>
      <w:r>
        <w:rPr>
          <w:spacing w:val="-3"/>
        </w:rPr>
        <w:t xml:space="preserve"> </w:t>
      </w:r>
      <w:r>
        <w:t>on</w:t>
      </w:r>
      <w:r>
        <w:rPr>
          <w:spacing w:val="-3"/>
        </w:rPr>
        <w:t xml:space="preserve"> </w:t>
      </w:r>
      <w:r>
        <w:t>staff.</w:t>
      </w:r>
      <w:r>
        <w:rPr>
          <w:spacing w:val="-3"/>
        </w:rPr>
        <w:t xml:space="preserve"> </w:t>
      </w:r>
      <w:r>
        <w:t>Leaders</w:t>
      </w:r>
      <w:r>
        <w:rPr>
          <w:spacing w:val="-3"/>
        </w:rPr>
        <w:t xml:space="preserve"> </w:t>
      </w:r>
      <w:r>
        <w:t>should</w:t>
      </w:r>
      <w:r>
        <w:rPr>
          <w:spacing w:val="-4"/>
        </w:rPr>
        <w:t xml:space="preserve"> </w:t>
      </w:r>
      <w:r>
        <w:t>provide</w:t>
      </w:r>
      <w:r>
        <w:rPr>
          <w:spacing w:val="-4"/>
        </w:rPr>
        <w:t xml:space="preserve"> </w:t>
      </w:r>
      <w:r>
        <w:t>clear</w:t>
      </w:r>
      <w:r>
        <w:rPr>
          <w:spacing w:val="-4"/>
        </w:rPr>
        <w:t xml:space="preserve"> </w:t>
      </w:r>
      <w:r>
        <w:t>escalation</w:t>
      </w:r>
      <w:r>
        <w:rPr>
          <w:spacing w:val="-3"/>
        </w:rPr>
        <w:t xml:space="preserve"> </w:t>
      </w:r>
      <w:r>
        <w:t>routes,</w:t>
      </w:r>
      <w:r>
        <w:rPr>
          <w:spacing w:val="-3"/>
        </w:rPr>
        <w:t xml:space="preserve"> </w:t>
      </w:r>
      <w:r>
        <w:t>appropriate</w:t>
      </w:r>
      <w:r>
        <w:rPr>
          <w:spacing w:val="-3"/>
        </w:rPr>
        <w:t xml:space="preserve"> </w:t>
      </w:r>
      <w:r>
        <w:t>training,</w:t>
      </w:r>
      <w:r>
        <w:rPr>
          <w:spacing w:val="-3"/>
        </w:rPr>
        <w:t xml:space="preserve"> </w:t>
      </w:r>
      <w:r>
        <w:t>reflective</w:t>
      </w:r>
      <w:r>
        <w:rPr>
          <w:spacing w:val="-5"/>
        </w:rPr>
        <w:t xml:space="preserve"> </w:t>
      </w:r>
      <w:r>
        <w:t>supervision</w:t>
      </w:r>
      <w:r>
        <w:rPr>
          <w:spacing w:val="-4"/>
        </w:rPr>
        <w:t xml:space="preserve"> </w:t>
      </w:r>
      <w:r>
        <w:t>or debrief following difficult incidents, and a culture in which asking for help is a professional strength.</w:t>
      </w:r>
    </w:p>
    <w:p w14:paraId="18E616C7" w14:textId="77777777" w:rsidR="00C524FD" w:rsidRDefault="00000000">
      <w:pPr>
        <w:pStyle w:val="Heading1"/>
        <w:numPr>
          <w:ilvl w:val="0"/>
          <w:numId w:val="1"/>
        </w:numPr>
        <w:tabs>
          <w:tab w:val="left" w:pos="838"/>
        </w:tabs>
        <w:spacing w:before="239"/>
        <w:ind w:left="838" w:hanging="478"/>
      </w:pPr>
      <w:bookmarkStart w:id="42" w:name="_bookmark42"/>
      <w:bookmarkEnd w:id="42"/>
      <w:r>
        <w:rPr>
          <w:color w:val="1F4E79"/>
        </w:rPr>
        <w:t>Reflective</w:t>
      </w:r>
      <w:r>
        <w:rPr>
          <w:color w:val="1F4E79"/>
          <w:spacing w:val="-8"/>
        </w:rPr>
        <w:t xml:space="preserve"> </w:t>
      </w:r>
      <w:r>
        <w:rPr>
          <w:color w:val="1F4E79"/>
          <w:spacing w:val="-2"/>
        </w:rPr>
        <w:t>review</w:t>
      </w:r>
    </w:p>
    <w:p w14:paraId="18E616C8" w14:textId="77777777" w:rsidR="00C524FD" w:rsidRDefault="00000000">
      <w:pPr>
        <w:pStyle w:val="BodyText"/>
        <w:spacing w:before="131"/>
        <w:ind w:left="360"/>
        <w:jc w:val="both"/>
      </w:pPr>
      <w:r>
        <w:t>When</w:t>
      </w:r>
      <w:r>
        <w:rPr>
          <w:spacing w:val="-5"/>
        </w:rPr>
        <w:t xml:space="preserve"> </w:t>
      </w:r>
      <w:proofErr w:type="spellStart"/>
      <w:r>
        <w:t>behaviour</w:t>
      </w:r>
      <w:proofErr w:type="spellEnd"/>
      <w:r>
        <w:rPr>
          <w:spacing w:val="-2"/>
        </w:rPr>
        <w:t xml:space="preserve"> </w:t>
      </w:r>
      <w:r>
        <w:t>is</w:t>
      </w:r>
      <w:r>
        <w:rPr>
          <w:spacing w:val="-2"/>
        </w:rPr>
        <w:t xml:space="preserve"> </w:t>
      </w:r>
      <w:r>
        <w:t>recurring,</w:t>
      </w:r>
      <w:r>
        <w:rPr>
          <w:spacing w:val="-2"/>
        </w:rPr>
        <w:t xml:space="preserve"> </w:t>
      </w:r>
      <w:r>
        <w:t>teams</w:t>
      </w:r>
      <w:r>
        <w:rPr>
          <w:spacing w:val="-2"/>
        </w:rPr>
        <w:t xml:space="preserve"> </w:t>
      </w:r>
      <w:r>
        <w:t>should</w:t>
      </w:r>
      <w:r>
        <w:rPr>
          <w:spacing w:val="-2"/>
        </w:rPr>
        <w:t xml:space="preserve"> </w:t>
      </w:r>
      <w:r>
        <w:t>move</w:t>
      </w:r>
      <w:r>
        <w:rPr>
          <w:spacing w:val="-3"/>
        </w:rPr>
        <w:t xml:space="preserve"> </w:t>
      </w:r>
      <w:r>
        <w:t>beyond</w:t>
      </w:r>
      <w:r>
        <w:rPr>
          <w:spacing w:val="-2"/>
        </w:rPr>
        <w:t xml:space="preserve"> </w:t>
      </w:r>
      <w:r>
        <w:t>“what</w:t>
      </w:r>
      <w:r>
        <w:rPr>
          <w:spacing w:val="-2"/>
        </w:rPr>
        <w:t xml:space="preserve"> </w:t>
      </w:r>
      <w:r>
        <w:t>consequence</w:t>
      </w:r>
      <w:r>
        <w:rPr>
          <w:spacing w:val="-2"/>
        </w:rPr>
        <w:t xml:space="preserve"> </w:t>
      </w:r>
      <w:r>
        <w:t>comes</w:t>
      </w:r>
      <w:r>
        <w:rPr>
          <w:spacing w:val="-2"/>
        </w:rPr>
        <w:t xml:space="preserve"> </w:t>
      </w:r>
      <w:r>
        <w:t>next?”</w:t>
      </w:r>
      <w:r>
        <w:rPr>
          <w:spacing w:val="-2"/>
        </w:rPr>
        <w:t xml:space="preserve"> </w:t>
      </w:r>
      <w:r>
        <w:t>and</w:t>
      </w:r>
      <w:r>
        <w:rPr>
          <w:spacing w:val="-3"/>
        </w:rPr>
        <w:t xml:space="preserve"> </w:t>
      </w:r>
      <w:r>
        <w:rPr>
          <w:spacing w:val="-2"/>
        </w:rPr>
        <w:t>consider</w:t>
      </w:r>
    </w:p>
    <w:p w14:paraId="18E616C9" w14:textId="77777777" w:rsidR="00C524FD" w:rsidRDefault="00000000">
      <w:pPr>
        <w:pStyle w:val="BodyText"/>
        <w:spacing w:before="19"/>
        <w:ind w:left="360"/>
        <w:jc w:val="both"/>
      </w:pPr>
      <w:r>
        <w:t>the</w:t>
      </w:r>
      <w:r>
        <w:rPr>
          <w:spacing w:val="-4"/>
        </w:rPr>
        <w:t xml:space="preserve"> </w:t>
      </w:r>
      <w:r>
        <w:t>whole</w:t>
      </w:r>
      <w:r>
        <w:rPr>
          <w:spacing w:val="-4"/>
        </w:rPr>
        <w:t xml:space="preserve"> </w:t>
      </w:r>
      <w:r>
        <w:t>pattern.</w:t>
      </w:r>
      <w:r>
        <w:rPr>
          <w:spacing w:val="-4"/>
        </w:rPr>
        <w:t xml:space="preserve"> </w:t>
      </w:r>
      <w:r>
        <w:t>Useful</w:t>
      </w:r>
      <w:r>
        <w:rPr>
          <w:spacing w:val="-4"/>
        </w:rPr>
        <w:t xml:space="preserve"> </w:t>
      </w:r>
      <w:r>
        <w:t>review</w:t>
      </w:r>
      <w:r>
        <w:rPr>
          <w:spacing w:val="-5"/>
        </w:rPr>
        <w:t xml:space="preserve"> </w:t>
      </w:r>
      <w:r>
        <w:t>questions</w:t>
      </w:r>
      <w:r>
        <w:rPr>
          <w:spacing w:val="-3"/>
        </w:rPr>
        <w:t xml:space="preserve"> </w:t>
      </w:r>
      <w:r>
        <w:rPr>
          <w:spacing w:val="-4"/>
        </w:rPr>
        <w:t>are:</w:t>
      </w:r>
    </w:p>
    <w:p w14:paraId="18E616CA" w14:textId="77777777" w:rsidR="00C524FD" w:rsidRDefault="00000000">
      <w:pPr>
        <w:pStyle w:val="ListParagraph"/>
        <w:numPr>
          <w:ilvl w:val="1"/>
          <w:numId w:val="1"/>
        </w:numPr>
        <w:tabs>
          <w:tab w:val="left" w:pos="719"/>
        </w:tabs>
        <w:spacing w:before="139"/>
        <w:ind w:left="719" w:hanging="359"/>
        <w:rPr>
          <w:sz w:val="21"/>
        </w:rPr>
      </w:pPr>
      <w:r>
        <w:rPr>
          <w:sz w:val="21"/>
        </w:rPr>
        <w:t>What</w:t>
      </w:r>
      <w:r>
        <w:rPr>
          <w:spacing w:val="-3"/>
          <w:sz w:val="21"/>
        </w:rPr>
        <w:t xml:space="preserve"> </w:t>
      </w:r>
      <w:r>
        <w:rPr>
          <w:sz w:val="21"/>
        </w:rPr>
        <w:t>is</w:t>
      </w:r>
      <w:r>
        <w:rPr>
          <w:spacing w:val="-2"/>
          <w:sz w:val="21"/>
        </w:rPr>
        <w:t xml:space="preserve"> </w:t>
      </w:r>
      <w:r>
        <w:rPr>
          <w:sz w:val="21"/>
        </w:rPr>
        <w:t>working</w:t>
      </w:r>
      <w:r>
        <w:rPr>
          <w:spacing w:val="-4"/>
          <w:sz w:val="21"/>
        </w:rPr>
        <w:t xml:space="preserve"> </w:t>
      </w:r>
      <w:r>
        <w:rPr>
          <w:sz w:val="21"/>
        </w:rPr>
        <w:t>and</w:t>
      </w:r>
      <w:r>
        <w:rPr>
          <w:spacing w:val="-3"/>
          <w:sz w:val="21"/>
        </w:rPr>
        <w:t xml:space="preserve"> </w:t>
      </w:r>
      <w:r>
        <w:rPr>
          <w:sz w:val="21"/>
        </w:rPr>
        <w:t>should</w:t>
      </w:r>
      <w:r>
        <w:rPr>
          <w:spacing w:val="-2"/>
          <w:sz w:val="21"/>
        </w:rPr>
        <w:t xml:space="preserve"> continue?</w:t>
      </w:r>
    </w:p>
    <w:p w14:paraId="18E616CB" w14:textId="77777777" w:rsidR="00C524FD" w:rsidRDefault="00000000">
      <w:pPr>
        <w:pStyle w:val="ListParagraph"/>
        <w:numPr>
          <w:ilvl w:val="1"/>
          <w:numId w:val="1"/>
        </w:numPr>
        <w:tabs>
          <w:tab w:val="left" w:pos="719"/>
        </w:tabs>
        <w:ind w:left="719" w:hanging="359"/>
        <w:rPr>
          <w:sz w:val="21"/>
        </w:rPr>
      </w:pPr>
      <w:r>
        <w:rPr>
          <w:sz w:val="21"/>
        </w:rPr>
        <w:t>Is</w:t>
      </w:r>
      <w:r>
        <w:rPr>
          <w:spacing w:val="-3"/>
          <w:sz w:val="21"/>
        </w:rPr>
        <w:t xml:space="preserve"> </w:t>
      </w:r>
      <w:r>
        <w:rPr>
          <w:sz w:val="21"/>
        </w:rPr>
        <w:t>our</w:t>
      </w:r>
      <w:r>
        <w:rPr>
          <w:spacing w:val="-2"/>
          <w:sz w:val="21"/>
        </w:rPr>
        <w:t xml:space="preserve"> </w:t>
      </w:r>
      <w:r>
        <w:rPr>
          <w:sz w:val="21"/>
        </w:rPr>
        <w:t>response</w:t>
      </w:r>
      <w:r>
        <w:rPr>
          <w:spacing w:val="-3"/>
          <w:sz w:val="21"/>
        </w:rPr>
        <w:t xml:space="preserve"> </w:t>
      </w:r>
      <w:r>
        <w:rPr>
          <w:sz w:val="21"/>
        </w:rPr>
        <w:t>consistent</w:t>
      </w:r>
      <w:r>
        <w:rPr>
          <w:spacing w:val="-2"/>
          <w:sz w:val="21"/>
        </w:rPr>
        <w:t xml:space="preserve"> </w:t>
      </w:r>
      <w:r>
        <w:rPr>
          <w:sz w:val="21"/>
        </w:rPr>
        <w:t>enough</w:t>
      </w:r>
      <w:r>
        <w:rPr>
          <w:spacing w:val="-2"/>
          <w:sz w:val="21"/>
        </w:rPr>
        <w:t xml:space="preserve"> </w:t>
      </w:r>
      <w:r>
        <w:rPr>
          <w:sz w:val="21"/>
        </w:rPr>
        <w:t>for</w:t>
      </w:r>
      <w:r>
        <w:rPr>
          <w:spacing w:val="-3"/>
          <w:sz w:val="21"/>
        </w:rPr>
        <w:t xml:space="preserve"> </w:t>
      </w:r>
      <w:r>
        <w:rPr>
          <w:sz w:val="21"/>
        </w:rPr>
        <w:t>the</w:t>
      </w:r>
      <w:r>
        <w:rPr>
          <w:spacing w:val="-3"/>
          <w:sz w:val="21"/>
        </w:rPr>
        <w:t xml:space="preserve"> </w:t>
      </w:r>
      <w:r>
        <w:rPr>
          <w:sz w:val="21"/>
        </w:rPr>
        <w:t>pupil</w:t>
      </w:r>
      <w:r>
        <w:rPr>
          <w:spacing w:val="-2"/>
          <w:sz w:val="21"/>
        </w:rPr>
        <w:t xml:space="preserve"> </w:t>
      </w:r>
      <w:r>
        <w:rPr>
          <w:sz w:val="21"/>
        </w:rPr>
        <w:t>to</w:t>
      </w:r>
      <w:r>
        <w:rPr>
          <w:spacing w:val="-2"/>
          <w:sz w:val="21"/>
        </w:rPr>
        <w:t xml:space="preserve"> predict?</w:t>
      </w:r>
    </w:p>
    <w:p w14:paraId="18E616CC" w14:textId="77777777" w:rsidR="00C524FD" w:rsidRDefault="00000000">
      <w:pPr>
        <w:pStyle w:val="ListParagraph"/>
        <w:numPr>
          <w:ilvl w:val="1"/>
          <w:numId w:val="1"/>
        </w:numPr>
        <w:tabs>
          <w:tab w:val="left" w:pos="719"/>
        </w:tabs>
        <w:spacing w:before="17"/>
        <w:ind w:left="719" w:hanging="359"/>
        <w:rPr>
          <w:sz w:val="21"/>
        </w:rPr>
      </w:pPr>
      <w:r>
        <w:rPr>
          <w:sz w:val="21"/>
        </w:rPr>
        <w:t>Are</w:t>
      </w:r>
      <w:r>
        <w:rPr>
          <w:spacing w:val="-4"/>
          <w:sz w:val="21"/>
        </w:rPr>
        <w:t xml:space="preserve"> </w:t>
      </w:r>
      <w:r>
        <w:rPr>
          <w:sz w:val="21"/>
        </w:rPr>
        <w:t>we</w:t>
      </w:r>
      <w:r>
        <w:rPr>
          <w:spacing w:val="-2"/>
          <w:sz w:val="21"/>
        </w:rPr>
        <w:t xml:space="preserve"> </w:t>
      </w:r>
      <w:r>
        <w:rPr>
          <w:sz w:val="21"/>
        </w:rPr>
        <w:t>inadvertently</w:t>
      </w:r>
      <w:r>
        <w:rPr>
          <w:spacing w:val="-2"/>
          <w:sz w:val="21"/>
        </w:rPr>
        <w:t xml:space="preserve"> </w:t>
      </w:r>
      <w:r>
        <w:rPr>
          <w:sz w:val="21"/>
        </w:rPr>
        <w:t>reinforcing</w:t>
      </w:r>
      <w:r>
        <w:rPr>
          <w:spacing w:val="-2"/>
          <w:sz w:val="21"/>
        </w:rPr>
        <w:t xml:space="preserve"> </w:t>
      </w:r>
      <w:r>
        <w:rPr>
          <w:sz w:val="21"/>
        </w:rPr>
        <w:t>the</w:t>
      </w:r>
      <w:r>
        <w:rPr>
          <w:spacing w:val="-2"/>
          <w:sz w:val="21"/>
        </w:rPr>
        <w:t xml:space="preserve"> </w:t>
      </w:r>
      <w:proofErr w:type="spellStart"/>
      <w:r>
        <w:rPr>
          <w:spacing w:val="-2"/>
          <w:sz w:val="21"/>
        </w:rPr>
        <w:t>behaviour</w:t>
      </w:r>
      <w:proofErr w:type="spellEnd"/>
      <w:r>
        <w:rPr>
          <w:spacing w:val="-2"/>
          <w:sz w:val="21"/>
        </w:rPr>
        <w:t>?</w:t>
      </w:r>
    </w:p>
    <w:p w14:paraId="18E616CD" w14:textId="77777777" w:rsidR="00C524FD" w:rsidRDefault="00000000">
      <w:pPr>
        <w:pStyle w:val="ListParagraph"/>
        <w:numPr>
          <w:ilvl w:val="1"/>
          <w:numId w:val="1"/>
        </w:numPr>
        <w:tabs>
          <w:tab w:val="left" w:pos="719"/>
        </w:tabs>
        <w:ind w:left="719" w:hanging="359"/>
        <w:rPr>
          <w:sz w:val="21"/>
        </w:rPr>
      </w:pPr>
      <w:r>
        <w:rPr>
          <w:sz w:val="21"/>
        </w:rPr>
        <w:t>Is</w:t>
      </w:r>
      <w:r>
        <w:rPr>
          <w:spacing w:val="-2"/>
          <w:sz w:val="21"/>
        </w:rPr>
        <w:t xml:space="preserve"> </w:t>
      </w:r>
      <w:r>
        <w:rPr>
          <w:sz w:val="21"/>
        </w:rPr>
        <w:t>there</w:t>
      </w:r>
      <w:r>
        <w:rPr>
          <w:spacing w:val="-2"/>
          <w:sz w:val="21"/>
        </w:rPr>
        <w:t xml:space="preserve"> </w:t>
      </w:r>
      <w:r>
        <w:rPr>
          <w:sz w:val="21"/>
        </w:rPr>
        <w:t>a</w:t>
      </w:r>
      <w:r>
        <w:rPr>
          <w:spacing w:val="-1"/>
          <w:sz w:val="21"/>
        </w:rPr>
        <w:t xml:space="preserve"> </w:t>
      </w:r>
      <w:r>
        <w:rPr>
          <w:sz w:val="21"/>
        </w:rPr>
        <w:t>skill</w:t>
      </w:r>
      <w:r>
        <w:rPr>
          <w:spacing w:val="-2"/>
          <w:sz w:val="21"/>
        </w:rPr>
        <w:t xml:space="preserve"> </w:t>
      </w:r>
      <w:r>
        <w:rPr>
          <w:sz w:val="21"/>
        </w:rPr>
        <w:t>we</w:t>
      </w:r>
      <w:r>
        <w:rPr>
          <w:spacing w:val="-1"/>
          <w:sz w:val="21"/>
        </w:rPr>
        <w:t xml:space="preserve"> </w:t>
      </w:r>
      <w:r>
        <w:rPr>
          <w:sz w:val="21"/>
        </w:rPr>
        <w:t>need</w:t>
      </w:r>
      <w:r>
        <w:rPr>
          <w:spacing w:val="-3"/>
          <w:sz w:val="21"/>
        </w:rPr>
        <w:t xml:space="preserve"> </w:t>
      </w:r>
      <w:r>
        <w:rPr>
          <w:sz w:val="21"/>
        </w:rPr>
        <w:t>to</w:t>
      </w:r>
      <w:r>
        <w:rPr>
          <w:spacing w:val="-1"/>
          <w:sz w:val="21"/>
        </w:rPr>
        <w:t xml:space="preserve"> </w:t>
      </w:r>
      <w:r>
        <w:rPr>
          <w:sz w:val="21"/>
        </w:rPr>
        <w:t>teach</w:t>
      </w:r>
      <w:r>
        <w:rPr>
          <w:spacing w:val="-2"/>
          <w:sz w:val="21"/>
        </w:rPr>
        <w:t xml:space="preserve"> </w:t>
      </w:r>
      <w:r>
        <w:rPr>
          <w:sz w:val="21"/>
        </w:rPr>
        <w:t>more</w:t>
      </w:r>
      <w:r>
        <w:rPr>
          <w:spacing w:val="-2"/>
          <w:sz w:val="21"/>
        </w:rPr>
        <w:t xml:space="preserve"> explicitly?</w:t>
      </w:r>
    </w:p>
    <w:p w14:paraId="18E616CE" w14:textId="77777777" w:rsidR="00C524FD" w:rsidRDefault="00000000">
      <w:pPr>
        <w:pStyle w:val="ListParagraph"/>
        <w:numPr>
          <w:ilvl w:val="1"/>
          <w:numId w:val="1"/>
        </w:numPr>
        <w:tabs>
          <w:tab w:val="left" w:pos="719"/>
        </w:tabs>
        <w:ind w:left="719" w:hanging="359"/>
        <w:rPr>
          <w:sz w:val="21"/>
        </w:rPr>
      </w:pPr>
      <w:r>
        <w:rPr>
          <w:sz w:val="21"/>
        </w:rPr>
        <w:t>Is</w:t>
      </w:r>
      <w:r>
        <w:rPr>
          <w:spacing w:val="-5"/>
          <w:sz w:val="21"/>
        </w:rPr>
        <w:t xml:space="preserve"> </w:t>
      </w:r>
      <w:proofErr w:type="gramStart"/>
      <w:r>
        <w:rPr>
          <w:sz w:val="21"/>
        </w:rPr>
        <w:t>an</w:t>
      </w:r>
      <w:r>
        <w:rPr>
          <w:spacing w:val="-4"/>
          <w:sz w:val="21"/>
        </w:rPr>
        <w:t xml:space="preserve"> </w:t>
      </w:r>
      <w:r>
        <w:rPr>
          <w:sz w:val="21"/>
        </w:rPr>
        <w:t>environmental</w:t>
      </w:r>
      <w:proofErr w:type="gramEnd"/>
      <w:r>
        <w:rPr>
          <w:spacing w:val="-4"/>
          <w:sz w:val="21"/>
        </w:rPr>
        <w:t xml:space="preserve"> </w:t>
      </w:r>
      <w:r>
        <w:rPr>
          <w:sz w:val="21"/>
        </w:rPr>
        <w:t>change</w:t>
      </w:r>
      <w:r>
        <w:rPr>
          <w:spacing w:val="-4"/>
          <w:sz w:val="21"/>
        </w:rPr>
        <w:t xml:space="preserve"> </w:t>
      </w:r>
      <w:r>
        <w:rPr>
          <w:spacing w:val="-2"/>
          <w:sz w:val="21"/>
        </w:rPr>
        <w:t>possible?</w:t>
      </w:r>
    </w:p>
    <w:p w14:paraId="18E616CF" w14:textId="77777777" w:rsidR="00C524FD" w:rsidRDefault="00C524FD">
      <w:pPr>
        <w:pStyle w:val="ListParagraph"/>
        <w:rPr>
          <w:sz w:val="21"/>
        </w:rPr>
        <w:sectPr w:rsidR="00C524FD">
          <w:footerReference w:type="default" r:id="rId29"/>
          <w:pgSz w:w="12240" w:h="15840"/>
          <w:pgMar w:top="860" w:right="720" w:bottom="1500" w:left="720" w:header="0" w:footer="1305" w:gutter="0"/>
          <w:pgNumType w:start="5"/>
          <w:cols w:space="720"/>
        </w:sectPr>
      </w:pPr>
    </w:p>
    <w:p w14:paraId="18E616D0" w14:textId="77777777" w:rsidR="00C524FD" w:rsidRDefault="00000000">
      <w:pPr>
        <w:pStyle w:val="ListParagraph"/>
        <w:numPr>
          <w:ilvl w:val="1"/>
          <w:numId w:val="1"/>
        </w:numPr>
        <w:tabs>
          <w:tab w:val="left" w:pos="719"/>
        </w:tabs>
        <w:spacing w:before="76"/>
        <w:ind w:left="719" w:hanging="359"/>
        <w:rPr>
          <w:sz w:val="21"/>
        </w:rPr>
      </w:pPr>
      <w:r>
        <w:rPr>
          <w:sz w:val="21"/>
        </w:rPr>
        <w:lastRenderedPageBreak/>
        <w:t>Do</w:t>
      </w:r>
      <w:r>
        <w:rPr>
          <w:spacing w:val="-3"/>
          <w:sz w:val="21"/>
        </w:rPr>
        <w:t xml:space="preserve"> </w:t>
      </w:r>
      <w:r>
        <w:rPr>
          <w:sz w:val="21"/>
        </w:rPr>
        <w:t>we</w:t>
      </w:r>
      <w:r>
        <w:rPr>
          <w:spacing w:val="-2"/>
          <w:sz w:val="21"/>
        </w:rPr>
        <w:t xml:space="preserve"> </w:t>
      </w:r>
      <w:r>
        <w:rPr>
          <w:sz w:val="21"/>
        </w:rPr>
        <w:t>need</w:t>
      </w:r>
      <w:r>
        <w:rPr>
          <w:spacing w:val="-2"/>
          <w:sz w:val="21"/>
        </w:rPr>
        <w:t xml:space="preserve"> </w:t>
      </w:r>
      <w:r>
        <w:rPr>
          <w:sz w:val="21"/>
        </w:rPr>
        <w:t>further</w:t>
      </w:r>
      <w:r>
        <w:rPr>
          <w:spacing w:val="-2"/>
          <w:sz w:val="21"/>
        </w:rPr>
        <w:t xml:space="preserve"> </w:t>
      </w:r>
      <w:r>
        <w:rPr>
          <w:sz w:val="21"/>
        </w:rPr>
        <w:t>assessment</w:t>
      </w:r>
      <w:r>
        <w:rPr>
          <w:spacing w:val="-2"/>
          <w:sz w:val="21"/>
        </w:rPr>
        <w:t xml:space="preserve"> </w:t>
      </w:r>
      <w:r>
        <w:rPr>
          <w:sz w:val="21"/>
        </w:rPr>
        <w:t>or</w:t>
      </w:r>
      <w:r>
        <w:rPr>
          <w:spacing w:val="-3"/>
          <w:sz w:val="21"/>
        </w:rPr>
        <w:t xml:space="preserve"> </w:t>
      </w:r>
      <w:r>
        <w:rPr>
          <w:sz w:val="21"/>
        </w:rPr>
        <w:t>multi-agency</w:t>
      </w:r>
      <w:r>
        <w:rPr>
          <w:spacing w:val="-1"/>
          <w:sz w:val="21"/>
        </w:rPr>
        <w:t xml:space="preserve"> </w:t>
      </w:r>
      <w:r>
        <w:rPr>
          <w:spacing w:val="-2"/>
          <w:sz w:val="21"/>
        </w:rPr>
        <w:t>support?</w:t>
      </w:r>
    </w:p>
    <w:p w14:paraId="18E616D1" w14:textId="77777777" w:rsidR="00C524FD" w:rsidRDefault="00000000">
      <w:pPr>
        <w:pStyle w:val="ListParagraph"/>
        <w:numPr>
          <w:ilvl w:val="1"/>
          <w:numId w:val="1"/>
        </w:numPr>
        <w:tabs>
          <w:tab w:val="left" w:pos="719"/>
        </w:tabs>
        <w:spacing w:before="17"/>
        <w:ind w:left="719" w:hanging="359"/>
        <w:rPr>
          <w:sz w:val="21"/>
        </w:rPr>
      </w:pPr>
      <w:r>
        <w:rPr>
          <w:sz w:val="21"/>
        </w:rPr>
        <w:t>Are</w:t>
      </w:r>
      <w:r>
        <w:rPr>
          <w:spacing w:val="-5"/>
          <w:sz w:val="21"/>
        </w:rPr>
        <w:t xml:space="preserve"> </w:t>
      </w:r>
      <w:r>
        <w:rPr>
          <w:sz w:val="21"/>
        </w:rPr>
        <w:t>patterns</w:t>
      </w:r>
      <w:r>
        <w:rPr>
          <w:spacing w:val="-3"/>
          <w:sz w:val="21"/>
        </w:rPr>
        <w:t xml:space="preserve"> </w:t>
      </w:r>
      <w:r>
        <w:rPr>
          <w:sz w:val="21"/>
        </w:rPr>
        <w:t>in</w:t>
      </w:r>
      <w:r>
        <w:rPr>
          <w:spacing w:val="-3"/>
          <w:sz w:val="21"/>
        </w:rPr>
        <w:t xml:space="preserve"> </w:t>
      </w:r>
      <w:r>
        <w:rPr>
          <w:sz w:val="21"/>
        </w:rPr>
        <w:t>our</w:t>
      </w:r>
      <w:r>
        <w:rPr>
          <w:spacing w:val="-4"/>
          <w:sz w:val="21"/>
        </w:rPr>
        <w:t xml:space="preserve"> </w:t>
      </w:r>
      <w:r>
        <w:rPr>
          <w:sz w:val="21"/>
        </w:rPr>
        <w:t>data</w:t>
      </w:r>
      <w:r>
        <w:rPr>
          <w:spacing w:val="-3"/>
          <w:sz w:val="21"/>
        </w:rPr>
        <w:t xml:space="preserve"> </w:t>
      </w:r>
      <w:r>
        <w:rPr>
          <w:sz w:val="21"/>
        </w:rPr>
        <w:t>suggesting</w:t>
      </w:r>
      <w:r>
        <w:rPr>
          <w:spacing w:val="-3"/>
          <w:sz w:val="21"/>
        </w:rPr>
        <w:t xml:space="preserve"> </w:t>
      </w:r>
      <w:r>
        <w:rPr>
          <w:sz w:val="21"/>
        </w:rPr>
        <w:t>disproportionality</w:t>
      </w:r>
      <w:r>
        <w:rPr>
          <w:spacing w:val="-2"/>
          <w:sz w:val="21"/>
        </w:rPr>
        <w:t xml:space="preserve"> </w:t>
      </w:r>
      <w:r>
        <w:rPr>
          <w:sz w:val="21"/>
        </w:rPr>
        <w:t>or</w:t>
      </w:r>
      <w:r>
        <w:rPr>
          <w:spacing w:val="-3"/>
          <w:sz w:val="21"/>
        </w:rPr>
        <w:t xml:space="preserve"> </w:t>
      </w:r>
      <w:r>
        <w:rPr>
          <w:sz w:val="21"/>
        </w:rPr>
        <w:t>an</w:t>
      </w:r>
      <w:r>
        <w:rPr>
          <w:spacing w:val="-3"/>
          <w:sz w:val="21"/>
        </w:rPr>
        <w:t xml:space="preserve"> </w:t>
      </w:r>
      <w:r>
        <w:rPr>
          <w:sz w:val="21"/>
        </w:rPr>
        <w:t>unmet</w:t>
      </w:r>
      <w:r>
        <w:rPr>
          <w:spacing w:val="-3"/>
          <w:sz w:val="21"/>
        </w:rPr>
        <w:t xml:space="preserve"> </w:t>
      </w:r>
      <w:r>
        <w:rPr>
          <w:sz w:val="21"/>
        </w:rPr>
        <w:t>systemic</w:t>
      </w:r>
      <w:r>
        <w:rPr>
          <w:spacing w:val="-3"/>
          <w:sz w:val="21"/>
        </w:rPr>
        <w:t xml:space="preserve"> </w:t>
      </w:r>
      <w:r>
        <w:rPr>
          <w:spacing w:val="-2"/>
          <w:sz w:val="21"/>
        </w:rPr>
        <w:t>need?</w:t>
      </w:r>
    </w:p>
    <w:p w14:paraId="18E616D2" w14:textId="77777777" w:rsidR="00C524FD" w:rsidRDefault="00C524FD">
      <w:pPr>
        <w:pStyle w:val="BodyText"/>
        <w:spacing w:before="16"/>
      </w:pPr>
    </w:p>
    <w:p w14:paraId="18E616D3" w14:textId="77777777" w:rsidR="00C524FD" w:rsidRDefault="00000000">
      <w:pPr>
        <w:pStyle w:val="Heading1"/>
        <w:numPr>
          <w:ilvl w:val="0"/>
          <w:numId w:val="1"/>
        </w:numPr>
        <w:tabs>
          <w:tab w:val="left" w:pos="838"/>
        </w:tabs>
        <w:ind w:left="838" w:hanging="478"/>
      </w:pPr>
      <w:bookmarkStart w:id="43" w:name="_bookmark43"/>
      <w:bookmarkEnd w:id="43"/>
      <w:r>
        <w:rPr>
          <w:color w:val="1F4E79"/>
        </w:rPr>
        <w:t>Practice</w:t>
      </w:r>
      <w:r>
        <w:rPr>
          <w:color w:val="1F4E79"/>
          <w:spacing w:val="-8"/>
        </w:rPr>
        <w:t xml:space="preserve"> </w:t>
      </w:r>
      <w:r>
        <w:rPr>
          <w:color w:val="1F4E79"/>
          <w:spacing w:val="-2"/>
        </w:rPr>
        <w:t>summary</w:t>
      </w:r>
    </w:p>
    <w:p w14:paraId="18E616D4" w14:textId="77777777" w:rsidR="00C524FD" w:rsidRDefault="00000000">
      <w:pPr>
        <w:pStyle w:val="BodyText"/>
        <w:spacing w:before="131" w:line="259" w:lineRule="auto"/>
        <w:ind w:left="360" w:right="344"/>
      </w:pPr>
      <w:r>
        <w:t>Our</w:t>
      </w:r>
      <w:r>
        <w:rPr>
          <w:spacing w:val="-4"/>
        </w:rPr>
        <w:t xml:space="preserve"> </w:t>
      </w:r>
      <w:r>
        <w:t>aim</w:t>
      </w:r>
      <w:r>
        <w:rPr>
          <w:spacing w:val="-3"/>
        </w:rPr>
        <w:t xml:space="preserve"> </w:t>
      </w:r>
      <w:r>
        <w:t>is</w:t>
      </w:r>
      <w:r>
        <w:rPr>
          <w:spacing w:val="-3"/>
        </w:rPr>
        <w:t xml:space="preserve"> </w:t>
      </w:r>
      <w:r>
        <w:t>neither</w:t>
      </w:r>
      <w:r>
        <w:rPr>
          <w:spacing w:val="-4"/>
        </w:rPr>
        <w:t xml:space="preserve"> </w:t>
      </w:r>
      <w:r>
        <w:t>permissiveness</w:t>
      </w:r>
      <w:r>
        <w:rPr>
          <w:spacing w:val="-3"/>
        </w:rPr>
        <w:t xml:space="preserve"> </w:t>
      </w:r>
      <w:r>
        <w:t>nor</w:t>
      </w:r>
      <w:r>
        <w:rPr>
          <w:spacing w:val="-3"/>
        </w:rPr>
        <w:t xml:space="preserve"> </w:t>
      </w:r>
      <w:r>
        <w:t>compliance</w:t>
      </w:r>
      <w:r>
        <w:rPr>
          <w:spacing w:val="-3"/>
        </w:rPr>
        <w:t xml:space="preserve"> </w:t>
      </w:r>
      <w:r>
        <w:t>at</w:t>
      </w:r>
      <w:r>
        <w:rPr>
          <w:spacing w:val="-3"/>
        </w:rPr>
        <w:t xml:space="preserve"> </w:t>
      </w:r>
      <w:r>
        <w:t>any</w:t>
      </w:r>
      <w:r>
        <w:rPr>
          <w:spacing w:val="-3"/>
        </w:rPr>
        <w:t xml:space="preserve"> </w:t>
      </w:r>
      <w:r>
        <w:t>cost.</w:t>
      </w:r>
      <w:r>
        <w:rPr>
          <w:spacing w:val="-5"/>
        </w:rPr>
        <w:t xml:space="preserve"> </w:t>
      </w:r>
      <w:r>
        <w:t>We</w:t>
      </w:r>
      <w:r>
        <w:rPr>
          <w:spacing w:val="-3"/>
        </w:rPr>
        <w:t xml:space="preserve"> </w:t>
      </w:r>
      <w:r>
        <w:t>want</w:t>
      </w:r>
      <w:r>
        <w:rPr>
          <w:spacing w:val="-3"/>
        </w:rPr>
        <w:t xml:space="preserve"> </w:t>
      </w:r>
      <w:r>
        <w:t>pupils</w:t>
      </w:r>
      <w:r>
        <w:rPr>
          <w:spacing w:val="-4"/>
        </w:rPr>
        <w:t xml:space="preserve"> </w:t>
      </w:r>
      <w:r>
        <w:t>to</w:t>
      </w:r>
      <w:r>
        <w:rPr>
          <w:spacing w:val="-3"/>
        </w:rPr>
        <w:t xml:space="preserve"> </w:t>
      </w:r>
      <w:r>
        <w:t>experience</w:t>
      </w:r>
      <w:r>
        <w:rPr>
          <w:spacing w:val="-3"/>
        </w:rPr>
        <w:t xml:space="preserve"> </w:t>
      </w:r>
      <w:r>
        <w:t>adults</w:t>
      </w:r>
      <w:r>
        <w:rPr>
          <w:spacing w:val="-3"/>
        </w:rPr>
        <w:t xml:space="preserve"> </w:t>
      </w:r>
      <w:r>
        <w:t>who</w:t>
      </w:r>
      <w:r>
        <w:rPr>
          <w:spacing w:val="-4"/>
        </w:rPr>
        <w:t xml:space="preserve"> </w:t>
      </w:r>
      <w:r>
        <w:t xml:space="preserve">are calm, compassionate, </w:t>
      </w:r>
      <w:proofErr w:type="spellStart"/>
      <w:r>
        <w:t>boundaried</w:t>
      </w:r>
      <w:proofErr w:type="spellEnd"/>
      <w:r>
        <w:t xml:space="preserve"> and curious; schools where expectations are clear, explicit and fair; and responses to difficulty that </w:t>
      </w:r>
      <w:proofErr w:type="gramStart"/>
      <w:r>
        <w:t>protect</w:t>
      </w:r>
      <w:proofErr w:type="gramEnd"/>
      <w:r>
        <w:t xml:space="preserve"> safety, </w:t>
      </w:r>
      <w:proofErr w:type="gramStart"/>
      <w:r>
        <w:t>preserve</w:t>
      </w:r>
      <w:proofErr w:type="gramEnd"/>
      <w:r>
        <w:t xml:space="preserve"> dignity, </w:t>
      </w:r>
      <w:proofErr w:type="gramStart"/>
      <w:r>
        <w:t>promote</w:t>
      </w:r>
      <w:proofErr w:type="gramEnd"/>
      <w:r>
        <w:t xml:space="preserve"> accountability, </w:t>
      </w:r>
      <w:proofErr w:type="gramStart"/>
      <w:r>
        <w:t>strengthen</w:t>
      </w:r>
      <w:proofErr w:type="gramEnd"/>
      <w:r>
        <w:t xml:space="preserve"> relationships and </w:t>
      </w:r>
      <w:proofErr w:type="gramStart"/>
      <w:r>
        <w:t>support</w:t>
      </w:r>
      <w:proofErr w:type="gramEnd"/>
      <w:r>
        <w:t xml:space="preserve"> learning.</w:t>
      </w:r>
    </w:p>
    <w:sectPr w:rsidR="00C524FD">
      <w:footerReference w:type="default" r:id="rId30"/>
      <w:pgSz w:w="12240" w:h="15840"/>
      <w:pgMar w:top="860" w:right="720" w:bottom="1500" w:left="720" w:header="0" w:footer="13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F3697" w14:textId="77777777" w:rsidR="00B35832" w:rsidRDefault="00B35832">
      <w:r>
        <w:separator/>
      </w:r>
    </w:p>
  </w:endnote>
  <w:endnote w:type="continuationSeparator" w:id="0">
    <w:p w14:paraId="2E826E43" w14:textId="77777777" w:rsidR="00B35832" w:rsidRDefault="00B35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EF"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08928" behindDoc="1" locked="0" layoutInCell="1" allowOverlap="1" wp14:anchorId="18E61706" wp14:editId="18E61707">
              <wp:simplePos x="0" y="0"/>
              <wp:positionH relativeFrom="page">
                <wp:posOffset>775969</wp:posOffset>
              </wp:positionH>
              <wp:positionV relativeFrom="page">
                <wp:posOffset>9089829</wp:posOffset>
              </wp:positionV>
              <wp:extent cx="6217920" cy="63627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3D"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p w14:paraId="18E6173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3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0" w14:textId="77777777" w:rsidR="00C524FD" w:rsidRDefault="00000000">
                          <w:pPr>
                            <w:spacing w:line="176" w:lineRule="exact"/>
                            <w:ind w:left="9186"/>
                            <w:jc w:val="center"/>
                            <w:rPr>
                              <w:sz w:val="16"/>
                            </w:rPr>
                          </w:pPr>
                          <w:r>
                            <w:rPr>
                              <w:spacing w:val="-5"/>
                              <w:sz w:val="16"/>
                            </w:rPr>
                            <w:t>87</w:t>
                          </w:r>
                        </w:p>
                      </w:txbxContent>
                    </wps:txbx>
                    <wps:bodyPr wrap="square" lIns="0" tIns="0" rIns="0" bIns="0" rtlCol="0">
                      <a:noAutofit/>
                    </wps:bodyPr>
                  </wps:wsp>
                </a:graphicData>
              </a:graphic>
            </wp:anchor>
          </w:drawing>
        </mc:Choice>
        <mc:Fallback>
          <w:pict>
            <v:shapetype w14:anchorId="18E61706" id="_x0000_t202" coordsize="21600,21600" o:spt="202" path="m,l,21600r21600,l21600,xe">
              <v:stroke joinstyle="miter"/>
              <v:path gradientshapeok="t" o:connecttype="rect"/>
            </v:shapetype>
            <v:shape id="Textbox 1" o:spid="_x0000_s1027" type="#_x0000_t202" style="position:absolute;margin-left:61.1pt;margin-top:715.75pt;width:489.6pt;height:50.1pt;z-index:-16407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" filled="f" stroked="f">
              <v:textbox inset="0,0,0,0">
                <w:txbxContent>
                  <w:p w14:paraId="18E6173D"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p w14:paraId="18E6173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3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0" w14:textId="77777777" w:rsidR="00C524FD" w:rsidRDefault="00000000">
                    <w:pPr>
                      <w:spacing w:line="176" w:lineRule="exact"/>
                      <w:ind w:left="9186"/>
                      <w:jc w:val="center"/>
                      <w:rPr>
                        <w:sz w:val="16"/>
                      </w:rPr>
                    </w:pPr>
                    <w:r>
                      <w:rPr>
                        <w:spacing w:val="-5"/>
                        <w:sz w:val="16"/>
                      </w:rPr>
                      <w:t>87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0"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09440" behindDoc="1" locked="0" layoutInCell="1" allowOverlap="1" wp14:anchorId="18E61708" wp14:editId="18E61709">
              <wp:simplePos x="0" y="0"/>
              <wp:positionH relativeFrom="page">
                <wp:posOffset>775969</wp:posOffset>
              </wp:positionH>
              <wp:positionV relativeFrom="page">
                <wp:posOffset>9089829</wp:posOffset>
              </wp:positionV>
              <wp:extent cx="6217920" cy="6362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4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p w14:paraId="18E6174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4" w14:textId="77777777" w:rsidR="00C524FD" w:rsidRDefault="00000000">
                          <w:pPr>
                            <w:spacing w:line="176" w:lineRule="exact"/>
                            <w:ind w:left="9186"/>
                            <w:jc w:val="center"/>
                            <w:rPr>
                              <w:sz w:val="16"/>
                            </w:rPr>
                          </w:pPr>
                          <w:r>
                            <w:rPr>
                              <w:spacing w:val="-5"/>
                              <w:sz w:val="16"/>
                            </w:rPr>
                            <w:t>88</w:t>
                          </w:r>
                        </w:p>
                      </w:txbxContent>
                    </wps:txbx>
                    <wps:bodyPr wrap="square" lIns="0" tIns="0" rIns="0" bIns="0" rtlCol="0">
                      <a:noAutofit/>
                    </wps:bodyPr>
                  </wps:wsp>
                </a:graphicData>
              </a:graphic>
            </wp:anchor>
          </w:drawing>
        </mc:Choice>
        <mc:Fallback>
          <w:pict>
            <v:shapetype w14:anchorId="18E61708" id="_x0000_t202" coordsize="21600,21600" o:spt="202" path="m,l,21600r21600,l21600,xe">
              <v:stroke joinstyle="miter"/>
              <v:path gradientshapeok="t" o:connecttype="rect"/>
            </v:shapetype>
            <v:shape id="Textbox 5" o:spid="_x0000_s1028" type="#_x0000_t202" style="position:absolute;margin-left:61.1pt;margin-top:715.75pt;width:489.6pt;height:50.1pt;z-index:-16407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CEjPpgB&#10;AAAiAwAADgAAAAAAAAAAAAAAAAAuAgAAZHJzL2Uyb0RvYy54bWxQSwECLQAUAAYACAAAACEAV0yQ&#10;yuIAAAAOAQAADwAAAAAAAAAAAAAAAADyAwAAZHJzL2Rvd25yZXYueG1sUEsFBgAAAAAEAAQA8wAA&#10;AAEFAAAAAA==&#10;" filled="f" stroked="f">
              <v:textbox inset="0,0,0,0">
                <w:txbxContent>
                  <w:p w14:paraId="18E6174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p w14:paraId="18E6174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4" w14:textId="77777777" w:rsidR="00C524FD" w:rsidRDefault="00000000">
                    <w:pPr>
                      <w:spacing w:line="176" w:lineRule="exact"/>
                      <w:ind w:left="9186"/>
                      <w:jc w:val="center"/>
                      <w:rPr>
                        <w:sz w:val="16"/>
                      </w:rPr>
                    </w:pPr>
                    <w:r>
                      <w:rPr>
                        <w:spacing w:val="-5"/>
                        <w:sz w:val="16"/>
                      </w:rPr>
                      <w:t>88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1"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09952" behindDoc="1" locked="0" layoutInCell="1" allowOverlap="1" wp14:anchorId="18E6170A" wp14:editId="18E6170B">
              <wp:simplePos x="0" y="0"/>
              <wp:positionH relativeFrom="page">
                <wp:posOffset>775969</wp:posOffset>
              </wp:positionH>
              <wp:positionV relativeFrom="page">
                <wp:posOffset>9089829</wp:posOffset>
              </wp:positionV>
              <wp:extent cx="6217920" cy="63627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4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p w14:paraId="18E6174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8" w14:textId="77777777" w:rsidR="00C524FD" w:rsidRDefault="00000000">
                          <w:pPr>
                            <w:spacing w:line="176" w:lineRule="exact"/>
                            <w:ind w:left="9186"/>
                            <w:jc w:val="center"/>
                            <w:rPr>
                              <w:sz w:val="16"/>
                            </w:rPr>
                          </w:pPr>
                          <w:r>
                            <w:rPr>
                              <w:spacing w:val="-5"/>
                              <w:sz w:val="16"/>
                            </w:rPr>
                            <w:t>89</w:t>
                          </w:r>
                        </w:p>
                      </w:txbxContent>
                    </wps:txbx>
                    <wps:bodyPr wrap="square" lIns="0" tIns="0" rIns="0" bIns="0" rtlCol="0">
                      <a:noAutofit/>
                    </wps:bodyPr>
                  </wps:wsp>
                </a:graphicData>
              </a:graphic>
            </wp:anchor>
          </w:drawing>
        </mc:Choice>
        <mc:Fallback>
          <w:pict>
            <v:shapetype w14:anchorId="18E6170A" id="_x0000_t202" coordsize="21600,21600" o:spt="202" path="m,l,21600r21600,l21600,xe">
              <v:stroke joinstyle="miter"/>
              <v:path gradientshapeok="t" o:connecttype="rect"/>
            </v:shapetype>
            <v:shape id="Textbox 6" o:spid="_x0000_s1029" type="#_x0000_t202" style="position:absolute;margin-left:61.1pt;margin-top:715.75pt;width:489.6pt;height:50.1pt;z-index:-16406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MUnWrJgB&#10;AAAiAwAADgAAAAAAAAAAAAAAAAAuAgAAZHJzL2Uyb0RvYy54bWxQSwECLQAUAAYACAAAACEAV0yQ&#10;yuIAAAAOAQAADwAAAAAAAAAAAAAAAADyAwAAZHJzL2Rvd25yZXYueG1sUEsFBgAAAAAEAAQA8wAA&#10;AAEFAAAAAA==&#10;" filled="f" stroked="f">
              <v:textbox inset="0,0,0,0">
                <w:txbxContent>
                  <w:p w14:paraId="18E6174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p w14:paraId="18E6174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8" w14:textId="77777777" w:rsidR="00C524FD" w:rsidRDefault="00000000">
                    <w:pPr>
                      <w:spacing w:line="176" w:lineRule="exact"/>
                      <w:ind w:left="9186"/>
                      <w:jc w:val="center"/>
                      <w:rPr>
                        <w:sz w:val="16"/>
                      </w:rPr>
                    </w:pPr>
                    <w:r>
                      <w:rPr>
                        <w:spacing w:val="-5"/>
                        <w:sz w:val="16"/>
                      </w:rPr>
                      <w:t>89</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2"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0464" behindDoc="1" locked="0" layoutInCell="1" allowOverlap="1" wp14:anchorId="18E6170C" wp14:editId="18E6170D">
              <wp:simplePos x="0" y="0"/>
              <wp:positionH relativeFrom="page">
                <wp:posOffset>775969</wp:posOffset>
              </wp:positionH>
              <wp:positionV relativeFrom="page">
                <wp:posOffset>9089829</wp:posOffset>
              </wp:positionV>
              <wp:extent cx="6217920" cy="63627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49"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p w14:paraId="18E6174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C" w14:textId="77777777" w:rsidR="00C524FD" w:rsidRDefault="00000000">
                          <w:pPr>
                            <w:spacing w:line="176" w:lineRule="exact"/>
                            <w:ind w:left="9186"/>
                            <w:jc w:val="center"/>
                            <w:rPr>
                              <w:sz w:val="16"/>
                            </w:rPr>
                          </w:pPr>
                          <w:r>
                            <w:rPr>
                              <w:spacing w:val="-5"/>
                              <w:sz w:val="16"/>
                            </w:rPr>
                            <w:t>90</w:t>
                          </w:r>
                        </w:p>
                      </w:txbxContent>
                    </wps:txbx>
                    <wps:bodyPr wrap="square" lIns="0" tIns="0" rIns="0" bIns="0" rtlCol="0">
                      <a:noAutofit/>
                    </wps:bodyPr>
                  </wps:wsp>
                </a:graphicData>
              </a:graphic>
            </wp:anchor>
          </w:drawing>
        </mc:Choice>
        <mc:Fallback>
          <w:pict>
            <v:shapetype w14:anchorId="18E6170C" id="_x0000_t202" coordsize="21600,21600" o:spt="202" path="m,l,21600r21600,l21600,xe">
              <v:stroke joinstyle="miter"/>
              <v:path gradientshapeok="t" o:connecttype="rect"/>
            </v:shapetype>
            <v:shape id="Textbox 7" o:spid="_x0000_s1030" type="#_x0000_t202" style="position:absolute;margin-left:61.1pt;margin-top:715.75pt;width:489.6pt;height:50.1pt;z-index:-16406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dpF63ZgB&#10;AAAiAwAADgAAAAAAAAAAAAAAAAAuAgAAZHJzL2Uyb0RvYy54bWxQSwECLQAUAAYACAAAACEAV0yQ&#10;yuIAAAAOAQAADwAAAAAAAAAAAAAAAADyAwAAZHJzL2Rvd25yZXYueG1sUEsFBgAAAAAEAAQA8wAA&#10;AAEFAAAAAA==&#10;" filled="f" stroked="f">
              <v:textbox inset="0,0,0,0">
                <w:txbxContent>
                  <w:p w14:paraId="18E61749"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p w14:paraId="18E6174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4C" w14:textId="77777777" w:rsidR="00C524FD" w:rsidRDefault="00000000">
                    <w:pPr>
                      <w:spacing w:line="176" w:lineRule="exact"/>
                      <w:ind w:left="9186"/>
                      <w:jc w:val="center"/>
                      <w:rPr>
                        <w:sz w:val="16"/>
                      </w:rPr>
                    </w:pPr>
                    <w:r>
                      <w:rPr>
                        <w:spacing w:val="-5"/>
                        <w:sz w:val="16"/>
                      </w:rPr>
                      <w:t>90</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3"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0976" behindDoc="1" locked="0" layoutInCell="1" allowOverlap="1" wp14:anchorId="18E6170E" wp14:editId="18E6170F">
              <wp:simplePos x="0" y="0"/>
              <wp:positionH relativeFrom="page">
                <wp:posOffset>775969</wp:posOffset>
              </wp:positionH>
              <wp:positionV relativeFrom="page">
                <wp:posOffset>9089829</wp:posOffset>
              </wp:positionV>
              <wp:extent cx="6217920" cy="63627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4D"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p w14:paraId="18E6174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0" w14:textId="77777777" w:rsidR="00C524FD" w:rsidRDefault="00000000">
                          <w:pPr>
                            <w:spacing w:line="176" w:lineRule="exact"/>
                            <w:ind w:left="9186"/>
                            <w:jc w:val="center"/>
                            <w:rPr>
                              <w:sz w:val="16"/>
                            </w:rPr>
                          </w:pPr>
                          <w:r>
                            <w:rPr>
                              <w:spacing w:val="-5"/>
                              <w:sz w:val="16"/>
                            </w:rPr>
                            <w:t>91</w:t>
                          </w:r>
                        </w:p>
                      </w:txbxContent>
                    </wps:txbx>
                    <wps:bodyPr wrap="square" lIns="0" tIns="0" rIns="0" bIns="0" rtlCol="0">
                      <a:noAutofit/>
                    </wps:bodyPr>
                  </wps:wsp>
                </a:graphicData>
              </a:graphic>
            </wp:anchor>
          </w:drawing>
        </mc:Choice>
        <mc:Fallback>
          <w:pict>
            <v:shapetype w14:anchorId="18E6170E" id="_x0000_t202" coordsize="21600,21600" o:spt="202" path="m,l,21600r21600,l21600,xe">
              <v:stroke joinstyle="miter"/>
              <v:path gradientshapeok="t" o:connecttype="rect"/>
            </v:shapetype>
            <v:shape id="Textbox 8" o:spid="_x0000_s1031" type="#_x0000_t202" style="position:absolute;margin-left:61.1pt;margin-top:715.75pt;width:489.6pt;height:50.1pt;z-index:-16405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4p5NUpgB&#10;AAAiAwAADgAAAAAAAAAAAAAAAAAuAgAAZHJzL2Uyb0RvYy54bWxQSwECLQAUAAYACAAAACEAV0yQ&#10;yuIAAAAOAQAADwAAAAAAAAAAAAAAAADyAwAAZHJzL2Rvd25yZXYueG1sUEsFBgAAAAAEAAQA8wAA&#10;AAEFAAAAAA==&#10;" filled="f" stroked="f">
              <v:textbox inset="0,0,0,0">
                <w:txbxContent>
                  <w:p w14:paraId="18E6174D"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p w14:paraId="18E6174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4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0" w14:textId="77777777" w:rsidR="00C524FD" w:rsidRDefault="00000000">
                    <w:pPr>
                      <w:spacing w:line="176" w:lineRule="exact"/>
                      <w:ind w:left="9186"/>
                      <w:jc w:val="center"/>
                      <w:rPr>
                        <w:sz w:val="16"/>
                      </w:rPr>
                    </w:pPr>
                    <w:r>
                      <w:rPr>
                        <w:spacing w:val="-5"/>
                        <w:sz w:val="16"/>
                      </w:rPr>
                      <w:t>91</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4"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1488" behindDoc="1" locked="0" layoutInCell="1" allowOverlap="1" wp14:anchorId="18E61710" wp14:editId="18E61711">
              <wp:simplePos x="0" y="0"/>
              <wp:positionH relativeFrom="page">
                <wp:posOffset>775969</wp:posOffset>
              </wp:positionH>
              <wp:positionV relativeFrom="page">
                <wp:posOffset>9089829</wp:posOffset>
              </wp:positionV>
              <wp:extent cx="6217920" cy="63627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5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p w14:paraId="18E6175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4" w14:textId="77777777" w:rsidR="00C524FD" w:rsidRDefault="00000000">
                          <w:pPr>
                            <w:spacing w:line="176" w:lineRule="exact"/>
                            <w:ind w:left="9186"/>
                            <w:jc w:val="center"/>
                            <w:rPr>
                              <w:sz w:val="16"/>
                            </w:rPr>
                          </w:pPr>
                          <w:r>
                            <w:rPr>
                              <w:spacing w:val="-5"/>
                              <w:sz w:val="16"/>
                            </w:rPr>
                            <w:t>92</w:t>
                          </w:r>
                        </w:p>
                      </w:txbxContent>
                    </wps:txbx>
                    <wps:bodyPr wrap="square" lIns="0" tIns="0" rIns="0" bIns="0" rtlCol="0">
                      <a:noAutofit/>
                    </wps:bodyPr>
                  </wps:wsp>
                </a:graphicData>
              </a:graphic>
            </wp:anchor>
          </w:drawing>
        </mc:Choice>
        <mc:Fallback>
          <w:pict>
            <v:shapetype w14:anchorId="18E61710" id="_x0000_t202" coordsize="21600,21600" o:spt="202" path="m,l,21600r21600,l21600,xe">
              <v:stroke joinstyle="miter"/>
              <v:path gradientshapeok="t" o:connecttype="rect"/>
            </v:shapetype>
            <v:shape id="Textbox 10" o:spid="_x0000_s1032" type="#_x0000_t202" style="position:absolute;margin-left:61.1pt;margin-top:715.75pt;width:489.6pt;height:50.1pt;z-index:-1640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pUbhI5gB&#10;AAAiAwAADgAAAAAAAAAAAAAAAAAuAgAAZHJzL2Uyb0RvYy54bWxQSwECLQAUAAYACAAAACEAV0yQ&#10;yuIAAAAOAQAADwAAAAAAAAAAAAAAAADyAwAAZHJzL2Rvd25yZXYueG1sUEsFBgAAAAAEAAQA8wAA&#10;AAEFAAAAAA==&#10;" filled="f" stroked="f">
              <v:textbox inset="0,0,0,0">
                <w:txbxContent>
                  <w:p w14:paraId="18E6175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p w14:paraId="18E6175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4" w14:textId="77777777" w:rsidR="00C524FD" w:rsidRDefault="00000000">
                    <w:pPr>
                      <w:spacing w:line="176" w:lineRule="exact"/>
                      <w:ind w:left="9186"/>
                      <w:jc w:val="center"/>
                      <w:rPr>
                        <w:sz w:val="16"/>
                      </w:rPr>
                    </w:pPr>
                    <w:r>
                      <w:rPr>
                        <w:spacing w:val="-5"/>
                        <w:sz w:val="16"/>
                      </w:rPr>
                      <w:t>92</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5"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2000" behindDoc="1" locked="0" layoutInCell="1" allowOverlap="1" wp14:anchorId="18E61712" wp14:editId="18E61713">
              <wp:simplePos x="0" y="0"/>
              <wp:positionH relativeFrom="page">
                <wp:posOffset>775969</wp:posOffset>
              </wp:positionH>
              <wp:positionV relativeFrom="page">
                <wp:posOffset>9089829</wp:posOffset>
              </wp:positionV>
              <wp:extent cx="6217920" cy="63627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5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p w14:paraId="18E6175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8" w14:textId="77777777" w:rsidR="00C524FD" w:rsidRDefault="00000000">
                          <w:pPr>
                            <w:spacing w:line="176" w:lineRule="exact"/>
                            <w:ind w:left="9186"/>
                            <w:jc w:val="center"/>
                            <w:rPr>
                              <w:sz w:val="16"/>
                            </w:rPr>
                          </w:pPr>
                          <w:r>
                            <w:rPr>
                              <w:spacing w:val="-5"/>
                              <w:sz w:val="16"/>
                            </w:rPr>
                            <w:t>93</w:t>
                          </w:r>
                        </w:p>
                      </w:txbxContent>
                    </wps:txbx>
                    <wps:bodyPr wrap="square" lIns="0" tIns="0" rIns="0" bIns="0" rtlCol="0">
                      <a:noAutofit/>
                    </wps:bodyPr>
                  </wps:wsp>
                </a:graphicData>
              </a:graphic>
            </wp:anchor>
          </w:drawing>
        </mc:Choice>
        <mc:Fallback>
          <w:pict>
            <v:shapetype w14:anchorId="18E61712" id="_x0000_t202" coordsize="21600,21600" o:spt="202" path="m,l,21600r21600,l21600,xe">
              <v:stroke joinstyle="miter"/>
              <v:path gradientshapeok="t" o:connecttype="rect"/>
            </v:shapetype>
            <v:shape id="Textbox 13" o:spid="_x0000_s1033" type="#_x0000_t202" style="position:absolute;margin-left:61.1pt;margin-top:715.75pt;width:489.6pt;height:50.1pt;z-index:-16404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bC4UsZgB&#10;AAAiAwAADgAAAAAAAAAAAAAAAAAuAgAAZHJzL2Uyb0RvYy54bWxQSwECLQAUAAYACAAAACEAV0yQ&#10;yuIAAAAOAQAADwAAAAAAAAAAAAAAAADyAwAAZHJzL2Rvd25yZXYueG1sUEsFBgAAAAAEAAQA8wAA&#10;AAEFAAAAAA==&#10;" filled="f" stroked="f">
              <v:textbox inset="0,0,0,0">
                <w:txbxContent>
                  <w:p w14:paraId="18E6175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7</w:t>
                    </w:r>
                    <w:r>
                      <w:rPr>
                        <w:spacing w:val="-10"/>
                      </w:rPr>
                      <w:fldChar w:fldCharType="end"/>
                    </w:r>
                  </w:p>
                  <w:p w14:paraId="18E6175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8" w14:textId="77777777" w:rsidR="00C524FD" w:rsidRDefault="00000000">
                    <w:pPr>
                      <w:spacing w:line="176" w:lineRule="exact"/>
                      <w:ind w:left="9186"/>
                      <w:jc w:val="center"/>
                      <w:rPr>
                        <w:sz w:val="16"/>
                      </w:rPr>
                    </w:pPr>
                    <w:r>
                      <w:rPr>
                        <w:spacing w:val="-5"/>
                        <w:sz w:val="16"/>
                      </w:rPr>
                      <w:t>93</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6"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2512" behindDoc="1" locked="0" layoutInCell="1" allowOverlap="1" wp14:anchorId="18E61714" wp14:editId="18E61715">
              <wp:simplePos x="0" y="0"/>
              <wp:positionH relativeFrom="page">
                <wp:posOffset>775969</wp:posOffset>
              </wp:positionH>
              <wp:positionV relativeFrom="page">
                <wp:posOffset>9089829</wp:posOffset>
              </wp:positionV>
              <wp:extent cx="6217920" cy="63627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59"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8</w:t>
                          </w:r>
                          <w:r>
                            <w:rPr>
                              <w:spacing w:val="-10"/>
                            </w:rPr>
                            <w:fldChar w:fldCharType="end"/>
                          </w:r>
                        </w:p>
                        <w:p w14:paraId="18E6175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C" w14:textId="77777777" w:rsidR="00C524FD" w:rsidRDefault="00000000">
                          <w:pPr>
                            <w:spacing w:line="176" w:lineRule="exact"/>
                            <w:ind w:left="9186"/>
                            <w:jc w:val="center"/>
                            <w:rPr>
                              <w:sz w:val="16"/>
                            </w:rPr>
                          </w:pPr>
                          <w:r>
                            <w:rPr>
                              <w:spacing w:val="-5"/>
                              <w:sz w:val="16"/>
                            </w:rPr>
                            <w:t>94</w:t>
                          </w:r>
                        </w:p>
                      </w:txbxContent>
                    </wps:txbx>
                    <wps:bodyPr wrap="square" lIns="0" tIns="0" rIns="0" bIns="0" rtlCol="0">
                      <a:noAutofit/>
                    </wps:bodyPr>
                  </wps:wsp>
                </a:graphicData>
              </a:graphic>
            </wp:anchor>
          </w:drawing>
        </mc:Choice>
        <mc:Fallback>
          <w:pict>
            <v:shapetype w14:anchorId="18E61714" id="_x0000_t202" coordsize="21600,21600" o:spt="202" path="m,l,21600r21600,l21600,xe">
              <v:stroke joinstyle="miter"/>
              <v:path gradientshapeok="t" o:connecttype="rect"/>
            </v:shapetype>
            <v:shape id="Textbox 15" o:spid="_x0000_s1034" type="#_x0000_t202" style="position:absolute;margin-left:61.1pt;margin-top:715.75pt;width:489.6pt;height:50.1pt;z-index:-1640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K/a4wJgB&#10;AAAiAwAADgAAAAAAAAAAAAAAAAAuAgAAZHJzL2Uyb0RvYy54bWxQSwECLQAUAAYACAAAACEAV0yQ&#10;yuIAAAAOAQAADwAAAAAAAAAAAAAAAADyAwAAZHJzL2Rvd25yZXYueG1sUEsFBgAAAAAEAAQA8wAA&#10;AAEFAAAAAA==&#10;" filled="f" stroked="f">
              <v:textbox inset="0,0,0,0">
                <w:txbxContent>
                  <w:p w14:paraId="18E61759"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8</w:t>
                    </w:r>
                    <w:r>
                      <w:rPr>
                        <w:spacing w:val="-10"/>
                      </w:rPr>
                      <w:fldChar w:fldCharType="end"/>
                    </w:r>
                  </w:p>
                  <w:p w14:paraId="18E6175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5C" w14:textId="77777777" w:rsidR="00C524FD" w:rsidRDefault="00000000">
                    <w:pPr>
                      <w:spacing w:line="176" w:lineRule="exact"/>
                      <w:ind w:left="9186"/>
                      <w:jc w:val="center"/>
                      <w:rPr>
                        <w:sz w:val="16"/>
                      </w:rPr>
                    </w:pPr>
                    <w:r>
                      <w:rPr>
                        <w:spacing w:val="-5"/>
                        <w:sz w:val="16"/>
                      </w:rPr>
                      <w:t>94</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7"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3024" behindDoc="1" locked="0" layoutInCell="1" allowOverlap="1" wp14:anchorId="18E61716" wp14:editId="18E61717">
              <wp:simplePos x="0" y="0"/>
              <wp:positionH relativeFrom="page">
                <wp:posOffset>775969</wp:posOffset>
              </wp:positionH>
              <wp:positionV relativeFrom="page">
                <wp:posOffset>9089829</wp:posOffset>
              </wp:positionV>
              <wp:extent cx="6217920" cy="63627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5D"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9</w:t>
                          </w:r>
                          <w:r>
                            <w:rPr>
                              <w:spacing w:val="-10"/>
                            </w:rPr>
                            <w:fldChar w:fldCharType="end"/>
                          </w:r>
                        </w:p>
                        <w:p w14:paraId="18E6175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0" w14:textId="77777777" w:rsidR="00C524FD" w:rsidRDefault="00000000">
                          <w:pPr>
                            <w:spacing w:line="176" w:lineRule="exact"/>
                            <w:ind w:left="9186"/>
                            <w:jc w:val="center"/>
                            <w:rPr>
                              <w:sz w:val="16"/>
                            </w:rPr>
                          </w:pPr>
                          <w:r>
                            <w:rPr>
                              <w:spacing w:val="-5"/>
                              <w:sz w:val="16"/>
                            </w:rPr>
                            <w:t>95</w:t>
                          </w:r>
                        </w:p>
                      </w:txbxContent>
                    </wps:txbx>
                    <wps:bodyPr wrap="square" lIns="0" tIns="0" rIns="0" bIns="0" rtlCol="0">
                      <a:noAutofit/>
                    </wps:bodyPr>
                  </wps:wsp>
                </a:graphicData>
              </a:graphic>
            </wp:anchor>
          </w:drawing>
        </mc:Choice>
        <mc:Fallback>
          <w:pict>
            <v:shapetype w14:anchorId="18E61716" id="_x0000_t202" coordsize="21600,21600" o:spt="202" path="m,l,21600r21600,l21600,xe">
              <v:stroke joinstyle="miter"/>
              <v:path gradientshapeok="t" o:connecttype="rect"/>
            </v:shapetype>
            <v:shape id="Textbox 18" o:spid="_x0000_s1035" type="#_x0000_t202" style="position:absolute;margin-left:61.1pt;margin-top:715.75pt;width:489.6pt;height:50.1pt;z-index:-16403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BTcLdJgB&#10;AAAiAwAADgAAAAAAAAAAAAAAAAAuAgAAZHJzL2Uyb0RvYy54bWxQSwECLQAUAAYACAAAACEAV0yQ&#10;yuIAAAAOAQAADwAAAAAAAAAAAAAAAADyAwAAZHJzL2Rvd25yZXYueG1sUEsFBgAAAAAEAAQA8wAA&#10;AAEFAAAAAA==&#10;" filled="f" stroked="f">
              <v:textbox inset="0,0,0,0">
                <w:txbxContent>
                  <w:p w14:paraId="18E6175D"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9</w:t>
                    </w:r>
                    <w:r>
                      <w:rPr>
                        <w:spacing w:val="-10"/>
                      </w:rPr>
                      <w:fldChar w:fldCharType="end"/>
                    </w:r>
                  </w:p>
                  <w:p w14:paraId="18E6175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5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0" w14:textId="77777777" w:rsidR="00C524FD" w:rsidRDefault="00000000">
                    <w:pPr>
                      <w:spacing w:line="176" w:lineRule="exact"/>
                      <w:ind w:left="9186"/>
                      <w:jc w:val="center"/>
                      <w:rPr>
                        <w:sz w:val="16"/>
                      </w:rPr>
                    </w:pPr>
                    <w:r>
                      <w:rPr>
                        <w:spacing w:val="-5"/>
                        <w:sz w:val="16"/>
                      </w:rPr>
                      <w:t>95</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8"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3536" behindDoc="1" locked="0" layoutInCell="1" allowOverlap="1" wp14:anchorId="18E61718" wp14:editId="18E61719">
              <wp:simplePos x="0" y="0"/>
              <wp:positionH relativeFrom="page">
                <wp:posOffset>775969</wp:posOffset>
              </wp:positionH>
              <wp:positionV relativeFrom="page">
                <wp:posOffset>9089829</wp:posOffset>
              </wp:positionV>
              <wp:extent cx="6217920" cy="63627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61"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p w14:paraId="18E6176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4" w14:textId="77777777" w:rsidR="00C524FD" w:rsidRDefault="00000000">
                          <w:pPr>
                            <w:spacing w:line="176" w:lineRule="exact"/>
                            <w:ind w:left="9186"/>
                            <w:jc w:val="center"/>
                            <w:rPr>
                              <w:sz w:val="16"/>
                            </w:rPr>
                          </w:pPr>
                          <w:r>
                            <w:rPr>
                              <w:spacing w:val="-5"/>
                              <w:sz w:val="16"/>
                            </w:rPr>
                            <w:t>96</w:t>
                          </w:r>
                        </w:p>
                      </w:txbxContent>
                    </wps:txbx>
                    <wps:bodyPr wrap="square" lIns="0" tIns="0" rIns="0" bIns="0" rtlCol="0">
                      <a:noAutofit/>
                    </wps:bodyPr>
                  </wps:wsp>
                </a:graphicData>
              </a:graphic>
            </wp:anchor>
          </w:drawing>
        </mc:Choice>
        <mc:Fallback>
          <w:pict>
            <v:shapetype w14:anchorId="18E61718" id="_x0000_t202" coordsize="21600,21600" o:spt="202" path="m,l,21600r21600,l21600,xe">
              <v:stroke joinstyle="miter"/>
              <v:path gradientshapeok="t" o:connecttype="rect"/>
            </v:shapetype>
            <v:shape id="Textbox 19" o:spid="_x0000_s1036" type="#_x0000_t202" style="position:absolute;margin-left:61.1pt;margin-top:715.75pt;width:489.6pt;height:50.1pt;z-index:-16402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Qu+nBZgB&#10;AAAiAwAADgAAAAAAAAAAAAAAAAAuAgAAZHJzL2Uyb0RvYy54bWxQSwECLQAUAAYACAAAACEAV0yQ&#10;yuIAAAAOAQAADwAAAAAAAAAAAAAAAADyAwAAZHJzL2Rvd25yZXYueG1sUEsFBgAAAAAEAAQA8wAA&#10;AAEFAAAAAA==&#10;" filled="f" stroked="f">
              <v:textbox inset="0,0,0,0">
                <w:txbxContent>
                  <w:p w14:paraId="18E61761"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p w14:paraId="18E6176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4" w14:textId="77777777" w:rsidR="00C524FD" w:rsidRDefault="00000000">
                    <w:pPr>
                      <w:spacing w:line="176" w:lineRule="exact"/>
                      <w:ind w:left="9186"/>
                      <w:jc w:val="center"/>
                      <w:rPr>
                        <w:sz w:val="16"/>
                      </w:rPr>
                    </w:pPr>
                    <w:r>
                      <w:rPr>
                        <w:spacing w:val="-5"/>
                        <w:sz w:val="16"/>
                      </w:rPr>
                      <w:t>96</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9"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4048" behindDoc="1" locked="0" layoutInCell="1" allowOverlap="1" wp14:anchorId="18E6171A" wp14:editId="18E6171B">
              <wp:simplePos x="0" y="0"/>
              <wp:positionH relativeFrom="page">
                <wp:posOffset>775969</wp:posOffset>
              </wp:positionH>
              <wp:positionV relativeFrom="page">
                <wp:posOffset>9089829</wp:posOffset>
              </wp:positionV>
              <wp:extent cx="6217920" cy="63627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65"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p w14:paraId="18E6176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8" w14:textId="77777777" w:rsidR="00C524FD" w:rsidRDefault="00000000">
                          <w:pPr>
                            <w:spacing w:line="176" w:lineRule="exact"/>
                            <w:ind w:left="9186"/>
                            <w:jc w:val="center"/>
                            <w:rPr>
                              <w:sz w:val="16"/>
                            </w:rPr>
                          </w:pPr>
                          <w:r>
                            <w:rPr>
                              <w:spacing w:val="-5"/>
                              <w:sz w:val="16"/>
                            </w:rPr>
                            <w:t>97</w:t>
                          </w:r>
                        </w:p>
                      </w:txbxContent>
                    </wps:txbx>
                    <wps:bodyPr wrap="square" lIns="0" tIns="0" rIns="0" bIns="0" rtlCol="0">
                      <a:noAutofit/>
                    </wps:bodyPr>
                  </wps:wsp>
                </a:graphicData>
              </a:graphic>
            </wp:anchor>
          </w:drawing>
        </mc:Choice>
        <mc:Fallback>
          <w:pict>
            <v:shapetype w14:anchorId="18E6171A" id="_x0000_t202" coordsize="21600,21600" o:spt="202" path="m,l,21600r21600,l21600,xe">
              <v:stroke joinstyle="miter"/>
              <v:path gradientshapeok="t" o:connecttype="rect"/>
            </v:shapetype>
            <v:shape id="Textbox 20" o:spid="_x0000_s1037" type="#_x0000_t202" style="position:absolute;margin-left:61.1pt;margin-top:715.75pt;width:489.6pt;height:50.1pt;z-index:-1640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lg7Ih5gB&#10;AAAjAwAADgAAAAAAAAAAAAAAAAAuAgAAZHJzL2Uyb0RvYy54bWxQSwECLQAUAAYACAAAACEAV0yQ&#10;yuIAAAAOAQAADwAAAAAAAAAAAAAAAADyAwAAZHJzL2Rvd25yZXYueG1sUEsFBgAAAAAEAAQA8wAA&#10;AAEFAAAAAA==&#10;" filled="f" stroked="f">
              <v:textbox inset="0,0,0,0">
                <w:txbxContent>
                  <w:p w14:paraId="18E61765"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11</w:t>
                    </w:r>
                    <w:r>
                      <w:rPr>
                        <w:spacing w:val="-5"/>
                      </w:rPr>
                      <w:fldChar w:fldCharType="end"/>
                    </w:r>
                  </w:p>
                  <w:p w14:paraId="18E6176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8" w14:textId="77777777" w:rsidR="00C524FD" w:rsidRDefault="00000000">
                    <w:pPr>
                      <w:spacing w:line="176" w:lineRule="exact"/>
                      <w:ind w:left="9186"/>
                      <w:jc w:val="center"/>
                      <w:rPr>
                        <w:sz w:val="16"/>
                      </w:rPr>
                    </w:pPr>
                    <w:r>
                      <w:rPr>
                        <w:spacing w:val="-5"/>
                        <w:sz w:val="16"/>
                      </w:rPr>
                      <w:t>97</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A"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4560" behindDoc="1" locked="0" layoutInCell="1" allowOverlap="1" wp14:anchorId="18E6171C" wp14:editId="18E6171D">
              <wp:simplePos x="0" y="0"/>
              <wp:positionH relativeFrom="page">
                <wp:posOffset>775969</wp:posOffset>
              </wp:positionH>
              <wp:positionV relativeFrom="page">
                <wp:posOffset>9089829</wp:posOffset>
              </wp:positionV>
              <wp:extent cx="6217920" cy="63627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69"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12</w:t>
                          </w:r>
                          <w:r>
                            <w:rPr>
                              <w:spacing w:val="-5"/>
                            </w:rPr>
                            <w:fldChar w:fldCharType="end"/>
                          </w:r>
                        </w:p>
                        <w:p w14:paraId="18E6176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C" w14:textId="77777777" w:rsidR="00C524FD" w:rsidRDefault="00000000">
                          <w:pPr>
                            <w:spacing w:line="176" w:lineRule="exact"/>
                            <w:ind w:left="9186"/>
                            <w:jc w:val="center"/>
                            <w:rPr>
                              <w:sz w:val="16"/>
                            </w:rPr>
                          </w:pPr>
                          <w:r>
                            <w:rPr>
                              <w:spacing w:val="-5"/>
                              <w:sz w:val="16"/>
                            </w:rPr>
                            <w:t>98</w:t>
                          </w:r>
                        </w:p>
                      </w:txbxContent>
                    </wps:txbx>
                    <wps:bodyPr wrap="square" lIns="0" tIns="0" rIns="0" bIns="0" rtlCol="0">
                      <a:noAutofit/>
                    </wps:bodyPr>
                  </wps:wsp>
                </a:graphicData>
              </a:graphic>
            </wp:anchor>
          </w:drawing>
        </mc:Choice>
        <mc:Fallback>
          <w:pict>
            <v:shapetype w14:anchorId="18E6171C" id="_x0000_t202" coordsize="21600,21600" o:spt="202" path="m,l,21600r21600,l21600,xe">
              <v:stroke joinstyle="miter"/>
              <v:path gradientshapeok="t" o:connecttype="rect"/>
            </v:shapetype>
            <v:shape id="Textbox 21" o:spid="_x0000_s1038" type="#_x0000_t202" style="position:absolute;margin-left:61.1pt;margin-top:715.75pt;width:489.6pt;height:50.1pt;z-index:-1640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NHWZPaZ&#10;AQAAIwMAAA4AAAAAAAAAAAAAAAAALgIAAGRycy9lMm9Eb2MueG1sUEsBAi0AFAAGAAgAAAAhAFdM&#10;kMriAAAADgEAAA8AAAAAAAAAAAAAAAAA8wMAAGRycy9kb3ducmV2LnhtbFBLBQYAAAAABAAEAPMA&#10;AAACBQAAAAA=&#10;" filled="f" stroked="f">
              <v:textbox inset="0,0,0,0">
                <w:txbxContent>
                  <w:p w14:paraId="18E61769"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12</w:t>
                    </w:r>
                    <w:r>
                      <w:rPr>
                        <w:spacing w:val="-5"/>
                      </w:rPr>
                      <w:fldChar w:fldCharType="end"/>
                    </w:r>
                  </w:p>
                  <w:p w14:paraId="18E6176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6C" w14:textId="77777777" w:rsidR="00C524FD" w:rsidRDefault="00000000">
                    <w:pPr>
                      <w:spacing w:line="176" w:lineRule="exact"/>
                      <w:ind w:left="9186"/>
                      <w:jc w:val="center"/>
                      <w:rPr>
                        <w:sz w:val="16"/>
                      </w:rPr>
                    </w:pPr>
                    <w:r>
                      <w:rPr>
                        <w:spacing w:val="-5"/>
                        <w:sz w:val="16"/>
                      </w:rPr>
                      <w:t>98</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B"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5072" behindDoc="1" locked="0" layoutInCell="1" allowOverlap="1" wp14:anchorId="18E6171E" wp14:editId="18E6171F">
              <wp:simplePos x="0" y="0"/>
              <wp:positionH relativeFrom="page">
                <wp:posOffset>775969</wp:posOffset>
              </wp:positionH>
              <wp:positionV relativeFrom="page">
                <wp:posOffset>9089829</wp:posOffset>
              </wp:positionV>
              <wp:extent cx="6217920" cy="63627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6D"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13</w:t>
                          </w:r>
                          <w:r>
                            <w:rPr>
                              <w:spacing w:val="-5"/>
                            </w:rPr>
                            <w:fldChar w:fldCharType="end"/>
                          </w:r>
                        </w:p>
                        <w:p w14:paraId="18E6176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0" w14:textId="77777777" w:rsidR="00C524FD" w:rsidRDefault="00000000">
                          <w:pPr>
                            <w:spacing w:line="176" w:lineRule="exact"/>
                            <w:ind w:left="9186"/>
                            <w:jc w:val="center"/>
                            <w:rPr>
                              <w:sz w:val="16"/>
                            </w:rPr>
                          </w:pPr>
                          <w:r>
                            <w:rPr>
                              <w:spacing w:val="-5"/>
                              <w:sz w:val="16"/>
                            </w:rPr>
                            <w:t>99</w:t>
                          </w:r>
                        </w:p>
                      </w:txbxContent>
                    </wps:txbx>
                    <wps:bodyPr wrap="square" lIns="0" tIns="0" rIns="0" bIns="0" rtlCol="0">
                      <a:noAutofit/>
                    </wps:bodyPr>
                  </wps:wsp>
                </a:graphicData>
              </a:graphic>
            </wp:anchor>
          </w:drawing>
        </mc:Choice>
        <mc:Fallback>
          <w:pict>
            <v:shapetype w14:anchorId="18E6171E" id="_x0000_t202" coordsize="21600,21600" o:spt="202" path="m,l,21600r21600,l21600,xe">
              <v:stroke joinstyle="miter"/>
              <v:path gradientshapeok="t" o:connecttype="rect"/>
            </v:shapetype>
            <v:shape id="Textbox 22" o:spid="_x0000_s1039" type="#_x0000_t202" style="position:absolute;margin-left:61.1pt;margin-top:715.75pt;width:489.6pt;height:50.1pt;z-index:-1640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GL6RZJgB&#10;AAAjAwAADgAAAAAAAAAAAAAAAAAuAgAAZHJzL2Uyb0RvYy54bWxQSwECLQAUAAYACAAAACEAV0yQ&#10;yuIAAAAOAQAADwAAAAAAAAAAAAAAAADyAwAAZHJzL2Rvd25yZXYueG1sUEsFBgAAAAAEAAQA8wAA&#10;AAEFAAAAAA==&#10;" filled="f" stroked="f">
              <v:textbox inset="0,0,0,0">
                <w:txbxContent>
                  <w:p w14:paraId="18E6176D"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13</w:t>
                    </w:r>
                    <w:r>
                      <w:rPr>
                        <w:spacing w:val="-5"/>
                      </w:rPr>
                      <w:fldChar w:fldCharType="end"/>
                    </w:r>
                  </w:p>
                  <w:p w14:paraId="18E6176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6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0" w14:textId="77777777" w:rsidR="00C524FD" w:rsidRDefault="00000000">
                    <w:pPr>
                      <w:spacing w:line="176" w:lineRule="exact"/>
                      <w:ind w:left="9186"/>
                      <w:jc w:val="center"/>
                      <w:rPr>
                        <w:sz w:val="16"/>
                      </w:rPr>
                    </w:pPr>
                    <w:r>
                      <w:rPr>
                        <w:spacing w:val="-5"/>
                        <w:sz w:val="16"/>
                      </w:rPr>
                      <w:t>99</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C"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5584" behindDoc="1" locked="0" layoutInCell="1" allowOverlap="1" wp14:anchorId="18E61720" wp14:editId="18E61721">
              <wp:simplePos x="0" y="0"/>
              <wp:positionH relativeFrom="page">
                <wp:posOffset>775969</wp:posOffset>
              </wp:positionH>
              <wp:positionV relativeFrom="page">
                <wp:posOffset>9089829</wp:posOffset>
              </wp:positionV>
              <wp:extent cx="6217920" cy="63627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71"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p w14:paraId="18E6177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4" w14:textId="77777777" w:rsidR="00C524FD" w:rsidRDefault="00000000">
                          <w:pPr>
                            <w:spacing w:line="176" w:lineRule="exact"/>
                            <w:ind w:left="9097"/>
                            <w:jc w:val="center"/>
                            <w:rPr>
                              <w:sz w:val="16"/>
                            </w:rPr>
                          </w:pPr>
                          <w:r>
                            <w:rPr>
                              <w:spacing w:val="-5"/>
                              <w:sz w:val="16"/>
                            </w:rPr>
                            <w:t>100</w:t>
                          </w:r>
                        </w:p>
                      </w:txbxContent>
                    </wps:txbx>
                    <wps:bodyPr wrap="square" lIns="0" tIns="0" rIns="0" bIns="0" rtlCol="0">
                      <a:noAutofit/>
                    </wps:bodyPr>
                  </wps:wsp>
                </a:graphicData>
              </a:graphic>
            </wp:anchor>
          </w:drawing>
        </mc:Choice>
        <mc:Fallback>
          <w:pict>
            <v:shapetype w14:anchorId="18E61720" id="_x0000_t202" coordsize="21600,21600" o:spt="202" path="m,l,21600r21600,l21600,xe">
              <v:stroke joinstyle="miter"/>
              <v:path gradientshapeok="t" o:connecttype="rect"/>
            </v:shapetype>
            <v:shape id="Textbox 24" o:spid="_x0000_s1040" type="#_x0000_t202" style="position:absolute;margin-left:61.1pt;margin-top:715.75pt;width:489.6pt;height:50.1pt;z-index:-1640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F9mPRWZ&#10;AQAAIwMAAA4AAAAAAAAAAAAAAAAALgIAAGRycy9lMm9Eb2MueG1sUEsBAi0AFAAGAAgAAAAhAFdM&#10;kMriAAAADgEAAA8AAAAAAAAAAAAAAAAA8wMAAGRycy9kb3ducmV2LnhtbFBLBQYAAAAABAAEAPMA&#10;AAACBQAAAAA=&#10;" filled="f" stroked="f">
              <v:textbox inset="0,0,0,0">
                <w:txbxContent>
                  <w:p w14:paraId="18E61771"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p w14:paraId="18E61772"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4" w14:textId="77777777" w:rsidR="00C524FD" w:rsidRDefault="00000000">
                    <w:pPr>
                      <w:spacing w:line="176" w:lineRule="exact"/>
                      <w:ind w:left="9097"/>
                      <w:jc w:val="center"/>
                      <w:rPr>
                        <w:sz w:val="16"/>
                      </w:rPr>
                    </w:pPr>
                    <w:r>
                      <w:rPr>
                        <w:spacing w:val="-5"/>
                        <w:sz w:val="16"/>
                      </w:rPr>
                      <w:t>100</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D"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6096" behindDoc="1" locked="0" layoutInCell="1" allowOverlap="1" wp14:anchorId="18E61722" wp14:editId="18E61723">
              <wp:simplePos x="0" y="0"/>
              <wp:positionH relativeFrom="page">
                <wp:posOffset>775969</wp:posOffset>
              </wp:positionH>
              <wp:positionV relativeFrom="page">
                <wp:posOffset>9089829</wp:posOffset>
              </wp:positionV>
              <wp:extent cx="6217920" cy="63627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75"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p w14:paraId="18E6177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8" w14:textId="77777777" w:rsidR="00C524FD" w:rsidRDefault="00000000">
                          <w:pPr>
                            <w:spacing w:line="176" w:lineRule="exact"/>
                            <w:ind w:left="9097"/>
                            <w:jc w:val="center"/>
                            <w:rPr>
                              <w:sz w:val="16"/>
                            </w:rPr>
                          </w:pPr>
                          <w:r>
                            <w:rPr>
                              <w:spacing w:val="-5"/>
                              <w:sz w:val="16"/>
                            </w:rPr>
                            <w:t>101</w:t>
                          </w:r>
                        </w:p>
                      </w:txbxContent>
                    </wps:txbx>
                    <wps:bodyPr wrap="square" lIns="0" tIns="0" rIns="0" bIns="0" rtlCol="0">
                      <a:noAutofit/>
                    </wps:bodyPr>
                  </wps:wsp>
                </a:graphicData>
              </a:graphic>
            </wp:anchor>
          </w:drawing>
        </mc:Choice>
        <mc:Fallback>
          <w:pict>
            <v:shapetype w14:anchorId="18E61722" id="_x0000_t202" coordsize="21600,21600" o:spt="202" path="m,l,21600r21600,l21600,xe">
              <v:stroke joinstyle="miter"/>
              <v:path gradientshapeok="t" o:connecttype="rect"/>
            </v:shapetype>
            <v:shape id="Textbox 25" o:spid="_x0000_s1041" type="#_x0000_t202" style="position:absolute;margin-left:61.1pt;margin-top:715.75pt;width:489.6pt;height:50.1pt;z-index:-1640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MtpCpqZ&#10;AQAAIwMAAA4AAAAAAAAAAAAAAAAALgIAAGRycy9lMm9Eb2MueG1sUEsBAi0AFAAGAAgAAAAhAFdM&#10;kMriAAAADgEAAA8AAAAAAAAAAAAAAAAA8wMAAGRycy9kb3ducmV2LnhtbFBLBQYAAAAABAAEAPMA&#10;AAACBQAAAAA=&#10;" filled="f" stroked="f">
              <v:textbox inset="0,0,0,0">
                <w:txbxContent>
                  <w:p w14:paraId="18E61775"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p w14:paraId="18E61776"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8" w14:textId="77777777" w:rsidR="00C524FD" w:rsidRDefault="00000000">
                    <w:pPr>
                      <w:spacing w:line="176" w:lineRule="exact"/>
                      <w:ind w:left="9097"/>
                      <w:jc w:val="center"/>
                      <w:rPr>
                        <w:sz w:val="16"/>
                      </w:rPr>
                    </w:pPr>
                    <w:r>
                      <w:rPr>
                        <w:spacing w:val="-5"/>
                        <w:sz w:val="16"/>
                      </w:rPr>
                      <w:t>101</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E"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6608" behindDoc="1" locked="0" layoutInCell="1" allowOverlap="1" wp14:anchorId="18E61724" wp14:editId="18E61725">
              <wp:simplePos x="0" y="0"/>
              <wp:positionH relativeFrom="page">
                <wp:posOffset>775969</wp:posOffset>
              </wp:positionH>
              <wp:positionV relativeFrom="page">
                <wp:posOffset>9089829</wp:posOffset>
              </wp:positionV>
              <wp:extent cx="6217920" cy="63627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79"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p w14:paraId="18E6177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C" w14:textId="77777777" w:rsidR="00C524FD" w:rsidRDefault="00000000">
                          <w:pPr>
                            <w:spacing w:line="176" w:lineRule="exact"/>
                            <w:ind w:left="9097"/>
                            <w:jc w:val="center"/>
                            <w:rPr>
                              <w:sz w:val="16"/>
                            </w:rPr>
                          </w:pPr>
                          <w:r>
                            <w:rPr>
                              <w:spacing w:val="-5"/>
                              <w:sz w:val="16"/>
                            </w:rPr>
                            <w:t>102</w:t>
                          </w:r>
                        </w:p>
                      </w:txbxContent>
                    </wps:txbx>
                    <wps:bodyPr wrap="square" lIns="0" tIns="0" rIns="0" bIns="0" rtlCol="0">
                      <a:noAutofit/>
                    </wps:bodyPr>
                  </wps:wsp>
                </a:graphicData>
              </a:graphic>
            </wp:anchor>
          </w:drawing>
        </mc:Choice>
        <mc:Fallback>
          <w:pict>
            <v:shapetype w14:anchorId="18E61724" id="_x0000_t202" coordsize="21600,21600" o:spt="202" path="m,l,21600r21600,l21600,xe">
              <v:stroke joinstyle="miter"/>
              <v:path gradientshapeok="t" o:connecttype="rect"/>
            </v:shapetype>
            <v:shape id="Textbox 26" o:spid="_x0000_s1042" type="#_x0000_t202" style="position:absolute;margin-left:61.1pt;margin-top:715.75pt;width:489.6pt;height:50.1pt;z-index:-16399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IyxpuuZ&#10;AQAAIwMAAA4AAAAAAAAAAAAAAAAALgIAAGRycy9lMm9Eb2MueG1sUEsBAi0AFAAGAAgAAAAhAFdM&#10;kMriAAAADgEAAA8AAAAAAAAAAAAAAAAA8wMAAGRycy9kb3ducmV2LnhtbFBLBQYAAAAABAAEAPMA&#10;AAACBQAAAAA=&#10;" filled="f" stroked="f">
              <v:textbox inset="0,0,0,0">
                <w:txbxContent>
                  <w:p w14:paraId="18E61779"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p w14:paraId="18E6177A"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7C" w14:textId="77777777" w:rsidR="00C524FD" w:rsidRDefault="00000000">
                    <w:pPr>
                      <w:spacing w:line="176" w:lineRule="exact"/>
                      <w:ind w:left="9097"/>
                      <w:jc w:val="center"/>
                      <w:rPr>
                        <w:sz w:val="16"/>
                      </w:rPr>
                    </w:pPr>
                    <w:r>
                      <w:rPr>
                        <w:spacing w:val="-5"/>
                        <w:sz w:val="16"/>
                      </w:rPr>
                      <w:t>102</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6FF"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7120" behindDoc="1" locked="0" layoutInCell="1" allowOverlap="1" wp14:anchorId="18E61726" wp14:editId="18E61727">
              <wp:simplePos x="0" y="0"/>
              <wp:positionH relativeFrom="page">
                <wp:posOffset>775969</wp:posOffset>
              </wp:positionH>
              <wp:positionV relativeFrom="page">
                <wp:posOffset>9089829</wp:posOffset>
              </wp:positionV>
              <wp:extent cx="6217920" cy="636270"/>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7D"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17</w:t>
                          </w:r>
                          <w:r>
                            <w:rPr>
                              <w:spacing w:val="-5"/>
                            </w:rPr>
                            <w:fldChar w:fldCharType="end"/>
                          </w:r>
                        </w:p>
                        <w:p w14:paraId="18E6177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0" w14:textId="77777777" w:rsidR="00C524FD" w:rsidRDefault="00000000">
                          <w:pPr>
                            <w:spacing w:line="176" w:lineRule="exact"/>
                            <w:ind w:left="9097"/>
                            <w:jc w:val="center"/>
                            <w:rPr>
                              <w:sz w:val="16"/>
                            </w:rPr>
                          </w:pPr>
                          <w:r>
                            <w:rPr>
                              <w:spacing w:val="-5"/>
                              <w:sz w:val="16"/>
                            </w:rPr>
                            <w:t>103</w:t>
                          </w:r>
                        </w:p>
                      </w:txbxContent>
                    </wps:txbx>
                    <wps:bodyPr wrap="square" lIns="0" tIns="0" rIns="0" bIns="0" rtlCol="0">
                      <a:noAutofit/>
                    </wps:bodyPr>
                  </wps:wsp>
                </a:graphicData>
              </a:graphic>
            </wp:anchor>
          </w:drawing>
        </mc:Choice>
        <mc:Fallback>
          <w:pict>
            <v:shapetype w14:anchorId="18E61726" id="_x0000_t202" coordsize="21600,21600" o:spt="202" path="m,l,21600r21600,l21600,xe">
              <v:stroke joinstyle="miter"/>
              <v:path gradientshapeok="t" o:connecttype="rect"/>
            </v:shapetype>
            <v:shape id="Textbox 27" o:spid="_x0000_s1043" type="#_x0000_t202" style="position:absolute;margin-left:61.1pt;margin-top:715.75pt;width:489.6pt;height:50.1pt;z-index:-1639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EXZU3mZ&#10;AQAAIwMAAA4AAAAAAAAAAAAAAAAALgIAAGRycy9lMm9Eb2MueG1sUEsBAi0AFAAGAAgAAAAhAFdM&#10;kMriAAAADgEAAA8AAAAAAAAAAAAAAAAA8wMAAGRycy9kb3ducmV2LnhtbFBLBQYAAAAABAAEAPMA&#10;AAACBQAAAAA=&#10;" filled="f" stroked="f">
              <v:textbox inset="0,0,0,0">
                <w:txbxContent>
                  <w:p w14:paraId="18E6177D" w14:textId="77777777" w:rsidR="00C524FD" w:rsidRDefault="00000000">
                    <w:pPr>
                      <w:pStyle w:val="BodyText"/>
                      <w:spacing w:before="13"/>
                      <w:ind w:left="4" w:right="1"/>
                      <w:jc w:val="center"/>
                    </w:pPr>
                    <w:r>
                      <w:rPr>
                        <w:spacing w:val="-5"/>
                      </w:rPr>
                      <w:fldChar w:fldCharType="begin"/>
                    </w:r>
                    <w:r>
                      <w:rPr>
                        <w:spacing w:val="-5"/>
                      </w:rPr>
                      <w:instrText xml:space="preserve"> PAGE </w:instrText>
                    </w:r>
                    <w:r>
                      <w:rPr>
                        <w:spacing w:val="-5"/>
                      </w:rPr>
                      <w:fldChar w:fldCharType="separate"/>
                    </w:r>
                    <w:r>
                      <w:rPr>
                        <w:spacing w:val="-5"/>
                      </w:rPr>
                      <w:t>17</w:t>
                    </w:r>
                    <w:r>
                      <w:rPr>
                        <w:spacing w:val="-5"/>
                      </w:rPr>
                      <w:fldChar w:fldCharType="end"/>
                    </w:r>
                  </w:p>
                  <w:p w14:paraId="18E6177E" w14:textId="77777777" w:rsidR="00C524FD" w:rsidRDefault="00000000">
                    <w:pPr>
                      <w:spacing w:line="184" w:lineRule="exact"/>
                      <w:ind w:left="4" w:right="3"/>
                      <w:jc w:val="center"/>
                      <w:rPr>
                        <w:sz w:val="16"/>
                      </w:rPr>
                    </w:pPr>
                    <w:proofErr w:type="spellStart"/>
                    <w:r>
                      <w:rPr>
                        <w:color w:val="636363"/>
                        <w:sz w:val="16"/>
                      </w:rPr>
                      <w:t>Behaviour</w:t>
                    </w:r>
                    <w:proofErr w:type="spellEnd"/>
                    <w:r>
                      <w:rPr>
                        <w:color w:val="636363"/>
                        <w:spacing w:val="-7"/>
                        <w:sz w:val="16"/>
                      </w:rPr>
                      <w:t xml:space="preserve"> </w:t>
                    </w:r>
                    <w:r>
                      <w:rPr>
                        <w:color w:val="636363"/>
                        <w:sz w:val="16"/>
                      </w:rPr>
                      <w:t>Policy</w:t>
                    </w:r>
                    <w:r>
                      <w:rPr>
                        <w:color w:val="636363"/>
                        <w:spacing w:val="-7"/>
                        <w:sz w:val="16"/>
                      </w:rPr>
                      <w:t xml:space="preserve"> </w:t>
                    </w:r>
                    <w:r>
                      <w:rPr>
                        <w:color w:val="636363"/>
                        <w:sz w:val="16"/>
                      </w:rPr>
                      <w:t>|</w:t>
                    </w:r>
                    <w:r>
                      <w:rPr>
                        <w:color w:val="636363"/>
                        <w:spacing w:val="-6"/>
                        <w:sz w:val="16"/>
                      </w:rPr>
                      <w:t xml:space="preserve"> </w:t>
                    </w:r>
                    <w:r>
                      <w:rPr>
                        <w:color w:val="636363"/>
                        <w:sz w:val="16"/>
                      </w:rPr>
                      <w:t>Reach</w:t>
                    </w:r>
                    <w:r>
                      <w:rPr>
                        <w:color w:val="636363"/>
                        <w:spacing w:val="-6"/>
                        <w:sz w:val="16"/>
                      </w:rPr>
                      <w:t xml:space="preserve"> </w:t>
                    </w:r>
                    <w:r>
                      <w:rPr>
                        <w:color w:val="636363"/>
                        <w:sz w:val="16"/>
                      </w:rPr>
                      <w:t>South</w:t>
                    </w:r>
                    <w:r>
                      <w:rPr>
                        <w:color w:val="636363"/>
                        <w:spacing w:val="-7"/>
                        <w:sz w:val="16"/>
                      </w:rPr>
                      <w:t xml:space="preserve"> </w:t>
                    </w:r>
                    <w:r>
                      <w:rPr>
                        <w:color w:val="636363"/>
                        <w:sz w:val="16"/>
                      </w:rPr>
                      <w:t>Academy</w:t>
                    </w:r>
                    <w:r>
                      <w:rPr>
                        <w:color w:val="636363"/>
                        <w:spacing w:val="-6"/>
                        <w:sz w:val="16"/>
                      </w:rPr>
                      <w:t xml:space="preserve"> </w:t>
                    </w:r>
                    <w:r>
                      <w:rPr>
                        <w:color w:val="636363"/>
                        <w:spacing w:val="-2"/>
                        <w:sz w:val="16"/>
                      </w:rPr>
                      <w:t>Trust</w:t>
                    </w:r>
                  </w:p>
                  <w:p w14:paraId="18E6177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0" w14:textId="77777777" w:rsidR="00C524FD" w:rsidRDefault="00000000">
                    <w:pPr>
                      <w:spacing w:line="176" w:lineRule="exact"/>
                      <w:ind w:left="9097"/>
                      <w:jc w:val="center"/>
                      <w:rPr>
                        <w:sz w:val="16"/>
                      </w:rPr>
                    </w:pPr>
                    <w:r>
                      <w:rPr>
                        <w:spacing w:val="-5"/>
                        <w:sz w:val="16"/>
                      </w:rPr>
                      <w:t>103</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700"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7632" behindDoc="1" locked="0" layoutInCell="1" allowOverlap="1" wp14:anchorId="18E61728" wp14:editId="18E61729">
              <wp:simplePos x="0" y="0"/>
              <wp:positionH relativeFrom="page">
                <wp:posOffset>775969</wp:posOffset>
              </wp:positionH>
              <wp:positionV relativeFrom="page">
                <wp:posOffset>9089829</wp:posOffset>
              </wp:positionV>
              <wp:extent cx="6217920" cy="63627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8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p w14:paraId="18E61782"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4" w14:textId="77777777" w:rsidR="00C524FD" w:rsidRDefault="00000000">
                          <w:pPr>
                            <w:spacing w:line="176" w:lineRule="exact"/>
                            <w:ind w:left="9097"/>
                            <w:jc w:val="center"/>
                            <w:rPr>
                              <w:sz w:val="16"/>
                            </w:rPr>
                          </w:pPr>
                          <w:r>
                            <w:rPr>
                              <w:spacing w:val="-5"/>
                              <w:sz w:val="16"/>
                            </w:rPr>
                            <w:t>104</w:t>
                          </w:r>
                        </w:p>
                      </w:txbxContent>
                    </wps:txbx>
                    <wps:bodyPr wrap="square" lIns="0" tIns="0" rIns="0" bIns="0" rtlCol="0">
                      <a:noAutofit/>
                    </wps:bodyPr>
                  </wps:wsp>
                </a:graphicData>
              </a:graphic>
            </wp:anchor>
          </w:drawing>
        </mc:Choice>
        <mc:Fallback>
          <w:pict>
            <v:shapetype w14:anchorId="18E61728" id="_x0000_t202" coordsize="21600,21600" o:spt="202" path="m,l,21600r21600,l21600,xe">
              <v:stroke joinstyle="miter"/>
              <v:path gradientshapeok="t" o:connecttype="rect"/>
            </v:shapetype>
            <v:shape id="Textbox 28" o:spid="_x0000_s1044" type="#_x0000_t202" style="position:absolute;margin-left:61.1pt;margin-top:715.75pt;width:489.6pt;height:50.1pt;z-index:-1639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" filled="f" stroked="f">
              <v:textbox inset="0,0,0,0">
                <w:txbxContent>
                  <w:p w14:paraId="18E6178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p w14:paraId="18E61782"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4" w14:textId="77777777" w:rsidR="00C524FD" w:rsidRDefault="00000000">
                    <w:pPr>
                      <w:spacing w:line="176" w:lineRule="exact"/>
                      <w:ind w:left="9097"/>
                      <w:jc w:val="center"/>
                      <w:rPr>
                        <w:sz w:val="16"/>
                      </w:rPr>
                    </w:pPr>
                    <w:r>
                      <w:rPr>
                        <w:spacing w:val="-5"/>
                        <w:sz w:val="16"/>
                      </w:rPr>
                      <w:t>104</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701"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8144" behindDoc="1" locked="0" layoutInCell="1" allowOverlap="1" wp14:anchorId="18E6172A" wp14:editId="18E6172B">
              <wp:simplePos x="0" y="0"/>
              <wp:positionH relativeFrom="page">
                <wp:posOffset>775969</wp:posOffset>
              </wp:positionH>
              <wp:positionV relativeFrom="page">
                <wp:posOffset>9089829</wp:posOffset>
              </wp:positionV>
              <wp:extent cx="6217920" cy="63627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8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p w14:paraId="18E61786"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8" w14:textId="77777777" w:rsidR="00C524FD" w:rsidRDefault="00000000">
                          <w:pPr>
                            <w:spacing w:line="176" w:lineRule="exact"/>
                            <w:ind w:left="9097"/>
                            <w:jc w:val="center"/>
                            <w:rPr>
                              <w:sz w:val="16"/>
                            </w:rPr>
                          </w:pPr>
                          <w:r>
                            <w:rPr>
                              <w:spacing w:val="-5"/>
                              <w:sz w:val="16"/>
                            </w:rPr>
                            <w:t>105</w:t>
                          </w:r>
                        </w:p>
                      </w:txbxContent>
                    </wps:txbx>
                    <wps:bodyPr wrap="square" lIns="0" tIns="0" rIns="0" bIns="0" rtlCol="0">
                      <a:noAutofit/>
                    </wps:bodyPr>
                  </wps:wsp>
                </a:graphicData>
              </a:graphic>
            </wp:anchor>
          </w:drawing>
        </mc:Choice>
        <mc:Fallback>
          <w:pict>
            <v:shapetype w14:anchorId="18E6172A" id="_x0000_t202" coordsize="21600,21600" o:spt="202" path="m,l,21600r21600,l21600,xe">
              <v:stroke joinstyle="miter"/>
              <v:path gradientshapeok="t" o:connecttype="rect"/>
            </v:shapetype>
            <v:shape id="Textbox 32" o:spid="_x0000_s1045" type="#_x0000_t202" style="position:absolute;margin-left:61.1pt;margin-top:715.75pt;width:489.6pt;height:50.1pt;z-index:-16398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CzATLyZ&#10;AQAAIwMAAA4AAAAAAAAAAAAAAAAALgIAAGRycy9lMm9Eb2MueG1sUEsBAi0AFAAGAAgAAAAhAFdM&#10;kMriAAAADgEAAA8AAAAAAAAAAAAAAAAA8wMAAGRycy9kb3ducmV2LnhtbFBLBQYAAAAABAAEAPMA&#10;AAACBQAAAAA=&#10;" filled="f" stroked="f">
              <v:textbox inset="0,0,0,0">
                <w:txbxContent>
                  <w:p w14:paraId="18E6178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2</w:t>
                    </w:r>
                    <w:r>
                      <w:rPr>
                        <w:spacing w:val="-10"/>
                      </w:rPr>
                      <w:fldChar w:fldCharType="end"/>
                    </w:r>
                  </w:p>
                  <w:p w14:paraId="18E61786"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8" w14:textId="77777777" w:rsidR="00C524FD" w:rsidRDefault="00000000">
                    <w:pPr>
                      <w:spacing w:line="176" w:lineRule="exact"/>
                      <w:ind w:left="9097"/>
                      <w:jc w:val="center"/>
                      <w:rPr>
                        <w:sz w:val="16"/>
                      </w:rPr>
                    </w:pPr>
                    <w:r>
                      <w:rPr>
                        <w:spacing w:val="-5"/>
                        <w:sz w:val="16"/>
                      </w:rPr>
                      <w:t>105</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702"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8656" behindDoc="1" locked="0" layoutInCell="1" allowOverlap="1" wp14:anchorId="18E6172C" wp14:editId="18E6172D">
              <wp:simplePos x="0" y="0"/>
              <wp:positionH relativeFrom="page">
                <wp:posOffset>775969</wp:posOffset>
              </wp:positionH>
              <wp:positionV relativeFrom="page">
                <wp:posOffset>9089829</wp:posOffset>
              </wp:positionV>
              <wp:extent cx="6217920" cy="636270"/>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89"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p w14:paraId="18E6178A"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C" w14:textId="77777777" w:rsidR="00C524FD" w:rsidRDefault="00000000">
                          <w:pPr>
                            <w:spacing w:line="176" w:lineRule="exact"/>
                            <w:ind w:left="9097"/>
                            <w:jc w:val="center"/>
                            <w:rPr>
                              <w:sz w:val="16"/>
                            </w:rPr>
                          </w:pPr>
                          <w:r>
                            <w:rPr>
                              <w:spacing w:val="-5"/>
                              <w:sz w:val="16"/>
                            </w:rPr>
                            <w:t>106</w:t>
                          </w:r>
                        </w:p>
                      </w:txbxContent>
                    </wps:txbx>
                    <wps:bodyPr wrap="square" lIns="0" tIns="0" rIns="0" bIns="0" rtlCol="0">
                      <a:noAutofit/>
                    </wps:bodyPr>
                  </wps:wsp>
                </a:graphicData>
              </a:graphic>
            </wp:anchor>
          </w:drawing>
        </mc:Choice>
        <mc:Fallback>
          <w:pict>
            <v:shapetype w14:anchorId="18E6172C" id="_x0000_t202" coordsize="21600,21600" o:spt="202" path="m,l,21600r21600,l21600,xe">
              <v:stroke joinstyle="miter"/>
              <v:path gradientshapeok="t" o:connecttype="rect"/>
            </v:shapetype>
            <v:shape id="Textbox 33" o:spid="_x0000_s1046" type="#_x0000_t202" style="position:absolute;margin-left:61.1pt;margin-top:715.75pt;width:489.6pt;height:50.1pt;z-index:-1639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GsY4M2Z&#10;AQAAIwMAAA4AAAAAAAAAAAAAAAAALgIAAGRycy9lMm9Eb2MueG1sUEsBAi0AFAAGAAgAAAAhAFdM&#10;kMriAAAADgEAAA8AAAAAAAAAAAAAAAAA8wMAAGRycy9kb3ducmV2LnhtbFBLBQYAAAAABAAEAPMA&#10;AAACBQAAAAA=&#10;" filled="f" stroked="f">
              <v:textbox inset="0,0,0,0">
                <w:txbxContent>
                  <w:p w14:paraId="18E61789"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p w14:paraId="18E6178A"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B"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8C" w14:textId="77777777" w:rsidR="00C524FD" w:rsidRDefault="00000000">
                    <w:pPr>
                      <w:spacing w:line="176" w:lineRule="exact"/>
                      <w:ind w:left="9097"/>
                      <w:jc w:val="center"/>
                      <w:rPr>
                        <w:sz w:val="16"/>
                      </w:rPr>
                    </w:pPr>
                    <w:r>
                      <w:rPr>
                        <w:spacing w:val="-5"/>
                        <w:sz w:val="16"/>
                      </w:rPr>
                      <w:t>106</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703"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9168" behindDoc="1" locked="0" layoutInCell="1" allowOverlap="1" wp14:anchorId="18E6172E" wp14:editId="18E6172F">
              <wp:simplePos x="0" y="0"/>
              <wp:positionH relativeFrom="page">
                <wp:posOffset>775969</wp:posOffset>
              </wp:positionH>
              <wp:positionV relativeFrom="page">
                <wp:posOffset>9089829</wp:posOffset>
              </wp:positionV>
              <wp:extent cx="6217920" cy="63627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8D" w14:textId="77777777" w:rsidR="00C524FD" w:rsidRDefault="00000000">
                          <w:pPr>
                            <w:pStyle w:val="BodyText"/>
                            <w:spacing w:before="13"/>
                            <w:ind w:left="4"/>
                            <w:jc w:val="center"/>
                          </w:pPr>
                          <w:r>
                            <w:rPr>
                              <w:spacing w:val="-10"/>
                            </w:rPr>
                            <w:t>4</w:t>
                          </w:r>
                        </w:p>
                        <w:p w14:paraId="18E6178E"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90" w14:textId="77777777" w:rsidR="00C524FD" w:rsidRDefault="00000000">
                          <w:pPr>
                            <w:spacing w:line="176" w:lineRule="exact"/>
                            <w:ind w:left="9097"/>
                            <w:jc w:val="center"/>
                            <w:rPr>
                              <w:sz w:val="16"/>
                            </w:rPr>
                          </w:pPr>
                          <w:r>
                            <w:rPr>
                              <w:spacing w:val="-5"/>
                              <w:sz w:val="16"/>
                            </w:rPr>
                            <w:t>107</w:t>
                          </w:r>
                        </w:p>
                      </w:txbxContent>
                    </wps:txbx>
                    <wps:bodyPr wrap="square" lIns="0" tIns="0" rIns="0" bIns="0" rtlCol="0">
                      <a:noAutofit/>
                    </wps:bodyPr>
                  </wps:wsp>
                </a:graphicData>
              </a:graphic>
            </wp:anchor>
          </w:drawing>
        </mc:Choice>
        <mc:Fallback>
          <w:pict>
            <v:shapetype w14:anchorId="18E6172E" id="_x0000_t202" coordsize="21600,21600" o:spt="202" path="m,l,21600r21600,l21600,xe">
              <v:stroke joinstyle="miter"/>
              <v:path gradientshapeok="t" o:connecttype="rect"/>
            </v:shapetype>
            <v:shape id="Textbox 34" o:spid="_x0000_s1047" type="#_x0000_t202" style="position:absolute;margin-left:61.1pt;margin-top:715.75pt;width:489.6pt;height:50.1pt;z-index:-1639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OqB4mWZ&#10;AQAAIwMAAA4AAAAAAAAAAAAAAAAALgIAAGRycy9lMm9Eb2MueG1sUEsBAi0AFAAGAAgAAAAhAFdM&#10;kMriAAAADgEAAA8AAAAAAAAAAAAAAAAA8wMAAGRycy9kb3ducmV2LnhtbFBLBQYAAAAABAAEAPMA&#10;AAACBQAAAAA=&#10;" filled="f" stroked="f">
              <v:textbox inset="0,0,0,0">
                <w:txbxContent>
                  <w:p w14:paraId="18E6178D" w14:textId="77777777" w:rsidR="00C524FD" w:rsidRDefault="00000000">
                    <w:pPr>
                      <w:pStyle w:val="BodyText"/>
                      <w:spacing w:before="13"/>
                      <w:ind w:left="4"/>
                      <w:jc w:val="center"/>
                    </w:pPr>
                    <w:r>
                      <w:rPr>
                        <w:spacing w:val="-10"/>
                      </w:rPr>
                      <w:t>4</w:t>
                    </w:r>
                  </w:p>
                  <w:p w14:paraId="18E6178E"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8F"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90" w14:textId="77777777" w:rsidR="00C524FD" w:rsidRDefault="00000000">
                    <w:pPr>
                      <w:spacing w:line="176" w:lineRule="exact"/>
                      <w:ind w:left="9097"/>
                      <w:jc w:val="center"/>
                      <w:rPr>
                        <w:sz w:val="16"/>
                      </w:rPr>
                    </w:pPr>
                    <w:r>
                      <w:rPr>
                        <w:spacing w:val="-5"/>
                        <w:sz w:val="16"/>
                      </w:rPr>
                      <w:t>107</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704"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19680" behindDoc="1" locked="0" layoutInCell="1" allowOverlap="1" wp14:anchorId="18E61730" wp14:editId="18E61731">
              <wp:simplePos x="0" y="0"/>
              <wp:positionH relativeFrom="page">
                <wp:posOffset>775969</wp:posOffset>
              </wp:positionH>
              <wp:positionV relativeFrom="page">
                <wp:posOffset>9089829</wp:posOffset>
              </wp:positionV>
              <wp:extent cx="6217920" cy="63627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9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p w14:paraId="18E61792"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9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94" w14:textId="77777777" w:rsidR="00C524FD" w:rsidRDefault="00000000">
                          <w:pPr>
                            <w:spacing w:line="176" w:lineRule="exact"/>
                            <w:ind w:left="9097"/>
                            <w:jc w:val="center"/>
                            <w:rPr>
                              <w:sz w:val="16"/>
                            </w:rPr>
                          </w:pPr>
                          <w:r>
                            <w:rPr>
                              <w:spacing w:val="-5"/>
                              <w:sz w:val="16"/>
                            </w:rPr>
                            <w:t>108</w:t>
                          </w:r>
                        </w:p>
                      </w:txbxContent>
                    </wps:txbx>
                    <wps:bodyPr wrap="square" lIns="0" tIns="0" rIns="0" bIns="0" rtlCol="0">
                      <a:noAutofit/>
                    </wps:bodyPr>
                  </wps:wsp>
                </a:graphicData>
              </a:graphic>
            </wp:anchor>
          </w:drawing>
        </mc:Choice>
        <mc:Fallback>
          <w:pict>
            <v:shapetype w14:anchorId="18E61730" id="_x0000_t202" coordsize="21600,21600" o:spt="202" path="m,l,21600r21600,l21600,xe">
              <v:stroke joinstyle="miter"/>
              <v:path gradientshapeok="t" o:connecttype="rect"/>
            </v:shapetype>
            <v:shape id="Textbox 35" o:spid="_x0000_s1048" type="#_x0000_t202" style="position:absolute;margin-left:61.1pt;margin-top:715.75pt;width:489.6pt;height:50.1pt;z-index:-1639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K1ZThSZ&#10;AQAAIwMAAA4AAAAAAAAAAAAAAAAALgIAAGRycy9lMm9Eb2MueG1sUEsBAi0AFAAGAAgAAAAhAFdM&#10;kMriAAAADgEAAA8AAAAAAAAAAAAAAAAA8wMAAGRycy9kb3ducmV2LnhtbFBLBQYAAAAABAAEAPMA&#10;AAACBQAAAAA=&#10;" filled="f" stroked="f">
              <v:textbox inset="0,0,0,0">
                <w:txbxContent>
                  <w:p w14:paraId="18E61791"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p w14:paraId="18E61792"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93"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94" w14:textId="77777777" w:rsidR="00C524FD" w:rsidRDefault="00000000">
                    <w:pPr>
                      <w:spacing w:line="176" w:lineRule="exact"/>
                      <w:ind w:left="9097"/>
                      <w:jc w:val="center"/>
                      <w:rPr>
                        <w:sz w:val="16"/>
                      </w:rPr>
                    </w:pPr>
                    <w:r>
                      <w:rPr>
                        <w:spacing w:val="-5"/>
                        <w:sz w:val="16"/>
                      </w:rPr>
                      <w:t>108</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61705" w14:textId="77777777" w:rsidR="00C524FD" w:rsidRDefault="00000000">
    <w:pPr>
      <w:pStyle w:val="BodyText"/>
      <w:spacing w:line="14" w:lineRule="auto"/>
      <w:rPr>
        <w:sz w:val="20"/>
      </w:rPr>
    </w:pPr>
    <w:r>
      <w:rPr>
        <w:noProof/>
        <w:sz w:val="20"/>
      </w:rPr>
      <mc:AlternateContent>
        <mc:Choice Requires="wps">
          <w:drawing>
            <wp:anchor distT="0" distB="0" distL="0" distR="0" simplePos="0" relativeHeight="486920192" behindDoc="1" locked="0" layoutInCell="1" allowOverlap="1" wp14:anchorId="18E61732" wp14:editId="18E61733">
              <wp:simplePos x="0" y="0"/>
              <wp:positionH relativeFrom="page">
                <wp:posOffset>775969</wp:posOffset>
              </wp:positionH>
              <wp:positionV relativeFrom="page">
                <wp:posOffset>9089829</wp:posOffset>
              </wp:positionV>
              <wp:extent cx="6217920" cy="63627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7920" cy="636270"/>
                      </a:xfrm>
                      <a:prstGeom prst="rect">
                        <a:avLst/>
                      </a:prstGeom>
                    </wps:spPr>
                    <wps:txbx>
                      <w:txbxContent>
                        <w:p w14:paraId="18E6179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p w14:paraId="18E61796"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9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98" w14:textId="77777777" w:rsidR="00C524FD" w:rsidRDefault="00000000">
                          <w:pPr>
                            <w:spacing w:line="176" w:lineRule="exact"/>
                            <w:ind w:left="9097"/>
                            <w:jc w:val="center"/>
                            <w:rPr>
                              <w:sz w:val="16"/>
                            </w:rPr>
                          </w:pPr>
                          <w:r>
                            <w:rPr>
                              <w:spacing w:val="-5"/>
                              <w:sz w:val="16"/>
                            </w:rPr>
                            <w:t>109</w:t>
                          </w:r>
                        </w:p>
                      </w:txbxContent>
                    </wps:txbx>
                    <wps:bodyPr wrap="square" lIns="0" tIns="0" rIns="0" bIns="0" rtlCol="0">
                      <a:noAutofit/>
                    </wps:bodyPr>
                  </wps:wsp>
                </a:graphicData>
              </a:graphic>
            </wp:anchor>
          </w:drawing>
        </mc:Choice>
        <mc:Fallback>
          <w:pict>
            <v:shapetype w14:anchorId="18E61732" id="_x0000_t202" coordsize="21600,21600" o:spt="202" path="m,l,21600r21600,l21600,xe">
              <v:stroke joinstyle="miter"/>
              <v:path gradientshapeok="t" o:connecttype="rect"/>
            </v:shapetype>
            <v:shape id="Textbox 36" o:spid="_x0000_s1049" type="#_x0000_t202" style="position:absolute;margin-left:61.1pt;margin-top:715.75pt;width:489.6pt;height:50.1pt;z-index:-1639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" filled="f" stroked="f">
              <v:textbox inset="0,0,0,0">
                <w:txbxContent>
                  <w:p w14:paraId="18E61795" w14:textId="77777777" w:rsidR="00C524FD" w:rsidRDefault="00000000">
                    <w:pPr>
                      <w:pStyle w:val="BodyText"/>
                      <w:spacing w:before="13"/>
                      <w:ind w:left="4"/>
                      <w:jc w:val="center"/>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p w14:paraId="18E61796" w14:textId="77777777" w:rsidR="00C524FD" w:rsidRDefault="00000000">
                    <w:pPr>
                      <w:spacing w:line="184" w:lineRule="exact"/>
                      <w:ind w:left="4" w:right="4"/>
                      <w:jc w:val="center"/>
                      <w:rPr>
                        <w:sz w:val="16"/>
                      </w:rPr>
                    </w:pPr>
                    <w:r>
                      <w:rPr>
                        <w:color w:val="636363"/>
                        <w:sz w:val="16"/>
                      </w:rPr>
                      <w:t>Relational</w:t>
                    </w:r>
                    <w:r>
                      <w:rPr>
                        <w:color w:val="636363"/>
                        <w:spacing w:val="-6"/>
                        <w:sz w:val="16"/>
                      </w:rPr>
                      <w:t xml:space="preserve"> </w:t>
                    </w:r>
                    <w:r>
                      <w:rPr>
                        <w:color w:val="636363"/>
                        <w:sz w:val="16"/>
                      </w:rPr>
                      <w:t>Practice</w:t>
                    </w:r>
                    <w:r>
                      <w:rPr>
                        <w:color w:val="636363"/>
                        <w:spacing w:val="-7"/>
                        <w:sz w:val="16"/>
                      </w:rPr>
                      <w:t xml:space="preserve"> </w:t>
                    </w:r>
                    <w:r>
                      <w:rPr>
                        <w:color w:val="636363"/>
                        <w:sz w:val="16"/>
                      </w:rPr>
                      <w:t>Framework</w:t>
                    </w:r>
                    <w:r>
                      <w:rPr>
                        <w:color w:val="636363"/>
                        <w:spacing w:val="32"/>
                        <w:sz w:val="16"/>
                      </w:rPr>
                      <w:t xml:space="preserve"> </w:t>
                    </w:r>
                    <w:r>
                      <w:rPr>
                        <w:color w:val="636363"/>
                        <w:sz w:val="16"/>
                      </w:rPr>
                      <w:t>|</w:t>
                    </w:r>
                    <w:r>
                      <w:rPr>
                        <w:color w:val="636363"/>
                        <w:spacing w:val="33"/>
                        <w:sz w:val="16"/>
                      </w:rPr>
                      <w:t xml:space="preserve"> </w:t>
                    </w:r>
                    <w:r>
                      <w:rPr>
                        <w:color w:val="636363"/>
                        <w:sz w:val="16"/>
                      </w:rPr>
                      <w:t>Reach</w:t>
                    </w:r>
                    <w:r>
                      <w:rPr>
                        <w:color w:val="636363"/>
                        <w:spacing w:val="-7"/>
                        <w:sz w:val="16"/>
                      </w:rPr>
                      <w:t xml:space="preserve"> </w:t>
                    </w:r>
                    <w:r>
                      <w:rPr>
                        <w:color w:val="636363"/>
                        <w:sz w:val="16"/>
                      </w:rPr>
                      <w:t>South</w:t>
                    </w:r>
                    <w:r>
                      <w:rPr>
                        <w:color w:val="636363"/>
                        <w:spacing w:val="-6"/>
                        <w:sz w:val="16"/>
                      </w:rPr>
                      <w:t xml:space="preserve"> </w:t>
                    </w:r>
                    <w:r>
                      <w:rPr>
                        <w:color w:val="636363"/>
                        <w:sz w:val="16"/>
                      </w:rPr>
                      <w:t>Academy</w:t>
                    </w:r>
                    <w:r>
                      <w:rPr>
                        <w:color w:val="636363"/>
                        <w:spacing w:val="-6"/>
                        <w:sz w:val="16"/>
                      </w:rPr>
                      <w:t xml:space="preserve"> </w:t>
                    </w:r>
                    <w:r>
                      <w:rPr>
                        <w:color w:val="636363"/>
                        <w:spacing w:val="-2"/>
                        <w:sz w:val="16"/>
                      </w:rPr>
                      <w:t>Trust</w:t>
                    </w:r>
                  </w:p>
                  <w:p w14:paraId="18E61797" w14:textId="77777777" w:rsidR="00C524FD" w:rsidRDefault="00000000">
                    <w:pPr>
                      <w:ind w:left="4" w:right="2"/>
                      <w:jc w:val="center"/>
                      <w:rPr>
                        <w:sz w:val="16"/>
                      </w:rPr>
                    </w:pPr>
                    <w:r>
                      <w:rPr>
                        <w:sz w:val="16"/>
                      </w:rPr>
                      <w:t>Reach</w:t>
                    </w:r>
                    <w:r>
                      <w:rPr>
                        <w:spacing w:val="-3"/>
                        <w:sz w:val="16"/>
                      </w:rPr>
                      <w:t xml:space="preserve"> </w:t>
                    </w:r>
                    <w:r>
                      <w:rPr>
                        <w:sz w:val="16"/>
                      </w:rPr>
                      <w:t>South</w:t>
                    </w:r>
                    <w:r>
                      <w:rPr>
                        <w:spacing w:val="-3"/>
                        <w:sz w:val="16"/>
                      </w:rPr>
                      <w:t xml:space="preserve"> </w:t>
                    </w:r>
                    <w:r>
                      <w:rPr>
                        <w:sz w:val="16"/>
                      </w:rPr>
                      <w:t>Academy</w:t>
                    </w:r>
                    <w:r>
                      <w:rPr>
                        <w:spacing w:val="-2"/>
                        <w:sz w:val="16"/>
                      </w:rPr>
                      <w:t xml:space="preserve"> </w:t>
                    </w:r>
                    <w:r>
                      <w:rPr>
                        <w:sz w:val="16"/>
                      </w:rPr>
                      <w:t>Trust</w:t>
                    </w:r>
                    <w:r>
                      <w:rPr>
                        <w:spacing w:val="-3"/>
                        <w:sz w:val="16"/>
                      </w:rPr>
                      <w:t xml:space="preserve"> </w:t>
                    </w:r>
                    <w:r>
                      <w:rPr>
                        <w:sz w:val="16"/>
                      </w:rPr>
                      <w:t>is</w:t>
                    </w:r>
                    <w:r>
                      <w:rPr>
                        <w:spacing w:val="-2"/>
                        <w:sz w:val="16"/>
                      </w:rPr>
                      <w:t xml:space="preserve"> </w:t>
                    </w:r>
                    <w:r>
                      <w:rPr>
                        <w:sz w:val="16"/>
                      </w:rPr>
                      <w:t>an</w:t>
                    </w:r>
                    <w:r>
                      <w:rPr>
                        <w:spacing w:val="-3"/>
                        <w:sz w:val="16"/>
                      </w:rPr>
                      <w:t xml:space="preserve"> </w:t>
                    </w:r>
                    <w:r>
                      <w:rPr>
                        <w:sz w:val="16"/>
                      </w:rPr>
                      <w:t>exempt</w:t>
                    </w:r>
                    <w:r>
                      <w:rPr>
                        <w:spacing w:val="-3"/>
                        <w:sz w:val="16"/>
                      </w:rPr>
                      <w:t xml:space="preserve"> </w:t>
                    </w:r>
                    <w:r>
                      <w:rPr>
                        <w:sz w:val="16"/>
                      </w:rPr>
                      <w:t>Charity</w:t>
                    </w:r>
                    <w:r>
                      <w:rPr>
                        <w:spacing w:val="-1"/>
                        <w:sz w:val="16"/>
                      </w:rPr>
                      <w:t xml:space="preserve"> </w:t>
                    </w:r>
                    <w:r>
                      <w:rPr>
                        <w:sz w:val="16"/>
                      </w:rPr>
                      <w:t>in</w:t>
                    </w:r>
                    <w:r>
                      <w:rPr>
                        <w:spacing w:val="-3"/>
                        <w:sz w:val="16"/>
                      </w:rPr>
                      <w:t xml:space="preserve"> </w:t>
                    </w:r>
                    <w:r>
                      <w:rPr>
                        <w:sz w:val="16"/>
                      </w:rPr>
                      <w:t>England</w:t>
                    </w:r>
                    <w:r>
                      <w:rPr>
                        <w:spacing w:val="-3"/>
                        <w:sz w:val="16"/>
                      </w:rPr>
                      <w:t xml:space="preserve"> </w:t>
                    </w:r>
                    <w:r>
                      <w:rPr>
                        <w:sz w:val="16"/>
                      </w:rPr>
                      <w:t>and</w:t>
                    </w:r>
                    <w:r>
                      <w:rPr>
                        <w:spacing w:val="-1"/>
                        <w:sz w:val="16"/>
                      </w:rPr>
                      <w:t xml:space="preserve"> </w:t>
                    </w:r>
                    <w:r>
                      <w:rPr>
                        <w:sz w:val="16"/>
                      </w:rPr>
                      <w:t>Wales,</w:t>
                    </w:r>
                    <w:r>
                      <w:rPr>
                        <w:spacing w:val="-3"/>
                        <w:sz w:val="16"/>
                      </w:rPr>
                      <w:t xml:space="preserve"> </w:t>
                    </w:r>
                    <w:r>
                      <w:rPr>
                        <w:sz w:val="16"/>
                      </w:rPr>
                      <w:t>Company</w:t>
                    </w:r>
                    <w:r>
                      <w:rPr>
                        <w:spacing w:val="-2"/>
                        <w:sz w:val="16"/>
                      </w:rPr>
                      <w:t xml:space="preserve"> </w:t>
                    </w:r>
                    <w:r>
                      <w:rPr>
                        <w:sz w:val="16"/>
                      </w:rPr>
                      <w:t>Number</w:t>
                    </w:r>
                    <w:r>
                      <w:rPr>
                        <w:spacing w:val="-3"/>
                        <w:sz w:val="16"/>
                      </w:rPr>
                      <w:t xml:space="preserve"> </w:t>
                    </w:r>
                    <w:r>
                      <w:rPr>
                        <w:sz w:val="16"/>
                      </w:rPr>
                      <w:t>10151730</w:t>
                    </w:r>
                    <w:r>
                      <w:rPr>
                        <w:spacing w:val="-3"/>
                        <w:sz w:val="16"/>
                      </w:rPr>
                      <w:t xml:space="preserve"> </w:t>
                    </w:r>
                    <w:r>
                      <w:rPr>
                        <w:sz w:val="16"/>
                      </w:rPr>
                      <w:t>Registered</w:t>
                    </w:r>
                    <w:r>
                      <w:rPr>
                        <w:spacing w:val="-2"/>
                        <w:sz w:val="16"/>
                      </w:rPr>
                      <w:t xml:space="preserve"> </w:t>
                    </w:r>
                    <w:r>
                      <w:rPr>
                        <w:sz w:val="16"/>
                      </w:rPr>
                      <w:t>Office</w:t>
                    </w:r>
                    <w:r>
                      <w:rPr>
                        <w:spacing w:val="-3"/>
                        <w:sz w:val="16"/>
                      </w:rPr>
                      <w:t xml:space="preserve"> </w:t>
                    </w:r>
                    <w:r>
                      <w:rPr>
                        <w:sz w:val="16"/>
                      </w:rPr>
                      <w:t>Address:</w:t>
                    </w:r>
                    <w:r>
                      <w:rPr>
                        <w:spacing w:val="-3"/>
                        <w:sz w:val="16"/>
                      </w:rPr>
                      <w:t xml:space="preserve"> </w:t>
                    </w:r>
                    <w:r>
                      <w:rPr>
                        <w:sz w:val="16"/>
                      </w:rPr>
                      <w:t>Reach South Academy Trust, c/o Springfields Academy, Curzon Street, Calne, Wiltshire, SN11 0DS</w:t>
                    </w:r>
                  </w:p>
                  <w:p w14:paraId="18E61798" w14:textId="77777777" w:rsidR="00C524FD" w:rsidRDefault="00000000">
                    <w:pPr>
                      <w:spacing w:line="176" w:lineRule="exact"/>
                      <w:ind w:left="9097"/>
                      <w:jc w:val="center"/>
                      <w:rPr>
                        <w:sz w:val="16"/>
                      </w:rPr>
                    </w:pPr>
                    <w:r>
                      <w:rPr>
                        <w:spacing w:val="-5"/>
                        <w:sz w:val="16"/>
                      </w:rPr>
                      <w:t>109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365C2" w14:textId="77777777" w:rsidR="00B35832" w:rsidRDefault="00B35832">
      <w:r>
        <w:separator/>
      </w:r>
    </w:p>
  </w:footnote>
  <w:footnote w:type="continuationSeparator" w:id="0">
    <w:p w14:paraId="6B9066B4" w14:textId="77777777" w:rsidR="00B35832" w:rsidRDefault="00B358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E7235"/>
    <w:multiLevelType w:val="hybridMultilevel"/>
    <w:tmpl w:val="475E5E9A"/>
    <w:lvl w:ilvl="0" w:tplc="96082004">
      <w:start w:val="1"/>
      <w:numFmt w:val="decimal"/>
      <w:lvlText w:val="%1."/>
      <w:lvlJc w:val="left"/>
      <w:pPr>
        <w:ind w:left="593" w:hanging="234"/>
        <w:jc w:val="left"/>
      </w:pPr>
      <w:rPr>
        <w:rFonts w:ascii="Arial" w:eastAsia="Arial" w:hAnsi="Arial" w:cs="Arial" w:hint="default"/>
        <w:b w:val="0"/>
        <w:bCs w:val="0"/>
        <w:i w:val="0"/>
        <w:iCs w:val="0"/>
        <w:spacing w:val="0"/>
        <w:w w:val="100"/>
        <w:sz w:val="21"/>
        <w:szCs w:val="21"/>
        <w:lang w:val="en-US" w:eastAsia="en-US" w:bidi="ar-SA"/>
      </w:rPr>
    </w:lvl>
    <w:lvl w:ilvl="1" w:tplc="A2A89378">
      <w:numFmt w:val="bullet"/>
      <w:lvlText w:val="•"/>
      <w:lvlJc w:val="left"/>
      <w:pPr>
        <w:ind w:left="1620" w:hanging="234"/>
      </w:pPr>
      <w:rPr>
        <w:rFonts w:hint="default"/>
        <w:lang w:val="en-US" w:eastAsia="en-US" w:bidi="ar-SA"/>
      </w:rPr>
    </w:lvl>
    <w:lvl w:ilvl="2" w:tplc="D6DAFE72">
      <w:numFmt w:val="bullet"/>
      <w:lvlText w:val="•"/>
      <w:lvlJc w:val="left"/>
      <w:pPr>
        <w:ind w:left="2640" w:hanging="234"/>
      </w:pPr>
      <w:rPr>
        <w:rFonts w:hint="default"/>
        <w:lang w:val="en-US" w:eastAsia="en-US" w:bidi="ar-SA"/>
      </w:rPr>
    </w:lvl>
    <w:lvl w:ilvl="3" w:tplc="E4426930">
      <w:numFmt w:val="bullet"/>
      <w:lvlText w:val="•"/>
      <w:lvlJc w:val="left"/>
      <w:pPr>
        <w:ind w:left="3660" w:hanging="234"/>
      </w:pPr>
      <w:rPr>
        <w:rFonts w:hint="default"/>
        <w:lang w:val="en-US" w:eastAsia="en-US" w:bidi="ar-SA"/>
      </w:rPr>
    </w:lvl>
    <w:lvl w:ilvl="4" w:tplc="DF2E7F3A">
      <w:numFmt w:val="bullet"/>
      <w:lvlText w:val="•"/>
      <w:lvlJc w:val="left"/>
      <w:pPr>
        <w:ind w:left="4680" w:hanging="234"/>
      </w:pPr>
      <w:rPr>
        <w:rFonts w:hint="default"/>
        <w:lang w:val="en-US" w:eastAsia="en-US" w:bidi="ar-SA"/>
      </w:rPr>
    </w:lvl>
    <w:lvl w:ilvl="5" w:tplc="5E044F02">
      <w:numFmt w:val="bullet"/>
      <w:lvlText w:val="•"/>
      <w:lvlJc w:val="left"/>
      <w:pPr>
        <w:ind w:left="5700" w:hanging="234"/>
      </w:pPr>
      <w:rPr>
        <w:rFonts w:hint="default"/>
        <w:lang w:val="en-US" w:eastAsia="en-US" w:bidi="ar-SA"/>
      </w:rPr>
    </w:lvl>
    <w:lvl w:ilvl="6" w:tplc="93525910">
      <w:numFmt w:val="bullet"/>
      <w:lvlText w:val="•"/>
      <w:lvlJc w:val="left"/>
      <w:pPr>
        <w:ind w:left="6720" w:hanging="234"/>
      </w:pPr>
      <w:rPr>
        <w:rFonts w:hint="default"/>
        <w:lang w:val="en-US" w:eastAsia="en-US" w:bidi="ar-SA"/>
      </w:rPr>
    </w:lvl>
    <w:lvl w:ilvl="7" w:tplc="2EF0281A">
      <w:numFmt w:val="bullet"/>
      <w:lvlText w:val="•"/>
      <w:lvlJc w:val="left"/>
      <w:pPr>
        <w:ind w:left="7740" w:hanging="234"/>
      </w:pPr>
      <w:rPr>
        <w:rFonts w:hint="default"/>
        <w:lang w:val="en-US" w:eastAsia="en-US" w:bidi="ar-SA"/>
      </w:rPr>
    </w:lvl>
    <w:lvl w:ilvl="8" w:tplc="E7AA1892">
      <w:numFmt w:val="bullet"/>
      <w:lvlText w:val="•"/>
      <w:lvlJc w:val="left"/>
      <w:pPr>
        <w:ind w:left="8760" w:hanging="234"/>
      </w:pPr>
      <w:rPr>
        <w:rFonts w:hint="default"/>
        <w:lang w:val="en-US" w:eastAsia="en-US" w:bidi="ar-SA"/>
      </w:rPr>
    </w:lvl>
  </w:abstractNum>
  <w:abstractNum w:abstractNumId="1" w15:restartNumberingAfterBreak="0">
    <w:nsid w:val="3DFE7466"/>
    <w:multiLevelType w:val="hybridMultilevel"/>
    <w:tmpl w:val="570A8A08"/>
    <w:lvl w:ilvl="0" w:tplc="FA4A77F6">
      <w:numFmt w:val="bullet"/>
      <w:lvlText w:val=""/>
      <w:lvlJc w:val="left"/>
      <w:pPr>
        <w:ind w:left="1080" w:hanging="360"/>
      </w:pPr>
      <w:rPr>
        <w:rFonts w:ascii="Symbol" w:eastAsia="Symbol" w:hAnsi="Symbol" w:cs="Symbol" w:hint="default"/>
        <w:b w:val="0"/>
        <w:bCs w:val="0"/>
        <w:i w:val="0"/>
        <w:iCs w:val="0"/>
        <w:spacing w:val="0"/>
        <w:w w:val="100"/>
        <w:sz w:val="21"/>
        <w:szCs w:val="21"/>
        <w:lang w:val="en-US" w:eastAsia="en-US" w:bidi="ar-SA"/>
      </w:rPr>
    </w:lvl>
    <w:lvl w:ilvl="1" w:tplc="8104154C">
      <w:numFmt w:val="bullet"/>
      <w:lvlText w:val="•"/>
      <w:lvlJc w:val="left"/>
      <w:pPr>
        <w:ind w:left="2052" w:hanging="360"/>
      </w:pPr>
      <w:rPr>
        <w:rFonts w:hint="default"/>
        <w:lang w:val="en-US" w:eastAsia="en-US" w:bidi="ar-SA"/>
      </w:rPr>
    </w:lvl>
    <w:lvl w:ilvl="2" w:tplc="7960E6E2">
      <w:numFmt w:val="bullet"/>
      <w:lvlText w:val="•"/>
      <w:lvlJc w:val="left"/>
      <w:pPr>
        <w:ind w:left="3024" w:hanging="360"/>
      </w:pPr>
      <w:rPr>
        <w:rFonts w:hint="default"/>
        <w:lang w:val="en-US" w:eastAsia="en-US" w:bidi="ar-SA"/>
      </w:rPr>
    </w:lvl>
    <w:lvl w:ilvl="3" w:tplc="E794B676">
      <w:numFmt w:val="bullet"/>
      <w:lvlText w:val="•"/>
      <w:lvlJc w:val="left"/>
      <w:pPr>
        <w:ind w:left="3996" w:hanging="360"/>
      </w:pPr>
      <w:rPr>
        <w:rFonts w:hint="default"/>
        <w:lang w:val="en-US" w:eastAsia="en-US" w:bidi="ar-SA"/>
      </w:rPr>
    </w:lvl>
    <w:lvl w:ilvl="4" w:tplc="84F2A6E2">
      <w:numFmt w:val="bullet"/>
      <w:lvlText w:val="•"/>
      <w:lvlJc w:val="left"/>
      <w:pPr>
        <w:ind w:left="4968" w:hanging="360"/>
      </w:pPr>
      <w:rPr>
        <w:rFonts w:hint="default"/>
        <w:lang w:val="en-US" w:eastAsia="en-US" w:bidi="ar-SA"/>
      </w:rPr>
    </w:lvl>
    <w:lvl w:ilvl="5" w:tplc="BE38E554">
      <w:numFmt w:val="bullet"/>
      <w:lvlText w:val="•"/>
      <w:lvlJc w:val="left"/>
      <w:pPr>
        <w:ind w:left="5940" w:hanging="360"/>
      </w:pPr>
      <w:rPr>
        <w:rFonts w:hint="default"/>
        <w:lang w:val="en-US" w:eastAsia="en-US" w:bidi="ar-SA"/>
      </w:rPr>
    </w:lvl>
    <w:lvl w:ilvl="6" w:tplc="609CBC98">
      <w:numFmt w:val="bullet"/>
      <w:lvlText w:val="•"/>
      <w:lvlJc w:val="left"/>
      <w:pPr>
        <w:ind w:left="6912" w:hanging="360"/>
      </w:pPr>
      <w:rPr>
        <w:rFonts w:hint="default"/>
        <w:lang w:val="en-US" w:eastAsia="en-US" w:bidi="ar-SA"/>
      </w:rPr>
    </w:lvl>
    <w:lvl w:ilvl="7" w:tplc="CC2C6C6E">
      <w:numFmt w:val="bullet"/>
      <w:lvlText w:val="•"/>
      <w:lvlJc w:val="left"/>
      <w:pPr>
        <w:ind w:left="7884" w:hanging="360"/>
      </w:pPr>
      <w:rPr>
        <w:rFonts w:hint="default"/>
        <w:lang w:val="en-US" w:eastAsia="en-US" w:bidi="ar-SA"/>
      </w:rPr>
    </w:lvl>
    <w:lvl w:ilvl="8" w:tplc="300CA238">
      <w:numFmt w:val="bullet"/>
      <w:lvlText w:val="•"/>
      <w:lvlJc w:val="left"/>
      <w:pPr>
        <w:ind w:left="8856" w:hanging="360"/>
      </w:pPr>
      <w:rPr>
        <w:rFonts w:hint="default"/>
        <w:lang w:val="en-US" w:eastAsia="en-US" w:bidi="ar-SA"/>
      </w:rPr>
    </w:lvl>
  </w:abstractNum>
  <w:abstractNum w:abstractNumId="2" w15:restartNumberingAfterBreak="0">
    <w:nsid w:val="4DA03287"/>
    <w:multiLevelType w:val="hybridMultilevel"/>
    <w:tmpl w:val="B3369EC6"/>
    <w:lvl w:ilvl="0" w:tplc="965A885A">
      <w:start w:val="1"/>
      <w:numFmt w:val="decimal"/>
      <w:lvlText w:val="%1."/>
      <w:lvlJc w:val="left"/>
      <w:pPr>
        <w:ind w:left="679" w:hanging="320"/>
        <w:jc w:val="left"/>
      </w:pPr>
      <w:rPr>
        <w:rFonts w:ascii="Calibri" w:eastAsia="Calibri" w:hAnsi="Calibri" w:cs="Calibri" w:hint="default"/>
        <w:b/>
        <w:bCs/>
        <w:i w:val="0"/>
        <w:iCs w:val="0"/>
        <w:color w:val="1F4E79"/>
        <w:spacing w:val="-1"/>
        <w:w w:val="100"/>
        <w:sz w:val="32"/>
        <w:szCs w:val="32"/>
        <w:lang w:val="en-US" w:eastAsia="en-US" w:bidi="ar-SA"/>
      </w:rPr>
    </w:lvl>
    <w:lvl w:ilvl="1" w:tplc="742E94EE">
      <w:numFmt w:val="bullet"/>
      <w:lvlText w:val=""/>
      <w:lvlJc w:val="left"/>
      <w:pPr>
        <w:ind w:left="720" w:hanging="360"/>
      </w:pPr>
      <w:rPr>
        <w:rFonts w:ascii="Symbol" w:eastAsia="Symbol" w:hAnsi="Symbol" w:cs="Symbol" w:hint="default"/>
        <w:b w:val="0"/>
        <w:bCs w:val="0"/>
        <w:i w:val="0"/>
        <w:iCs w:val="0"/>
        <w:spacing w:val="0"/>
        <w:w w:val="100"/>
        <w:sz w:val="21"/>
        <w:szCs w:val="21"/>
        <w:lang w:val="en-US" w:eastAsia="en-US" w:bidi="ar-SA"/>
      </w:rPr>
    </w:lvl>
    <w:lvl w:ilvl="2" w:tplc="EC869484">
      <w:numFmt w:val="bullet"/>
      <w:lvlText w:val="•"/>
      <w:lvlJc w:val="left"/>
      <w:pPr>
        <w:ind w:left="1840" w:hanging="360"/>
      </w:pPr>
      <w:rPr>
        <w:rFonts w:hint="default"/>
        <w:lang w:val="en-US" w:eastAsia="en-US" w:bidi="ar-SA"/>
      </w:rPr>
    </w:lvl>
    <w:lvl w:ilvl="3" w:tplc="2DF68D5A">
      <w:numFmt w:val="bullet"/>
      <w:lvlText w:val="•"/>
      <w:lvlJc w:val="left"/>
      <w:pPr>
        <w:ind w:left="2960" w:hanging="360"/>
      </w:pPr>
      <w:rPr>
        <w:rFonts w:hint="default"/>
        <w:lang w:val="en-US" w:eastAsia="en-US" w:bidi="ar-SA"/>
      </w:rPr>
    </w:lvl>
    <w:lvl w:ilvl="4" w:tplc="45FEB6D8">
      <w:numFmt w:val="bullet"/>
      <w:lvlText w:val="•"/>
      <w:lvlJc w:val="left"/>
      <w:pPr>
        <w:ind w:left="4080" w:hanging="360"/>
      </w:pPr>
      <w:rPr>
        <w:rFonts w:hint="default"/>
        <w:lang w:val="en-US" w:eastAsia="en-US" w:bidi="ar-SA"/>
      </w:rPr>
    </w:lvl>
    <w:lvl w:ilvl="5" w:tplc="1A14E0A2">
      <w:numFmt w:val="bullet"/>
      <w:lvlText w:val="•"/>
      <w:lvlJc w:val="left"/>
      <w:pPr>
        <w:ind w:left="5200" w:hanging="360"/>
      </w:pPr>
      <w:rPr>
        <w:rFonts w:hint="default"/>
        <w:lang w:val="en-US" w:eastAsia="en-US" w:bidi="ar-SA"/>
      </w:rPr>
    </w:lvl>
    <w:lvl w:ilvl="6" w:tplc="6BD8AB66">
      <w:numFmt w:val="bullet"/>
      <w:lvlText w:val="•"/>
      <w:lvlJc w:val="left"/>
      <w:pPr>
        <w:ind w:left="6320" w:hanging="360"/>
      </w:pPr>
      <w:rPr>
        <w:rFonts w:hint="default"/>
        <w:lang w:val="en-US" w:eastAsia="en-US" w:bidi="ar-SA"/>
      </w:rPr>
    </w:lvl>
    <w:lvl w:ilvl="7" w:tplc="E36A09C4">
      <w:numFmt w:val="bullet"/>
      <w:lvlText w:val="•"/>
      <w:lvlJc w:val="left"/>
      <w:pPr>
        <w:ind w:left="7440" w:hanging="360"/>
      </w:pPr>
      <w:rPr>
        <w:rFonts w:hint="default"/>
        <w:lang w:val="en-US" w:eastAsia="en-US" w:bidi="ar-SA"/>
      </w:rPr>
    </w:lvl>
    <w:lvl w:ilvl="8" w:tplc="DD7A1E08">
      <w:numFmt w:val="bullet"/>
      <w:lvlText w:val="•"/>
      <w:lvlJc w:val="left"/>
      <w:pPr>
        <w:ind w:left="8560" w:hanging="360"/>
      </w:pPr>
      <w:rPr>
        <w:rFonts w:hint="default"/>
        <w:lang w:val="en-US" w:eastAsia="en-US" w:bidi="ar-SA"/>
      </w:rPr>
    </w:lvl>
  </w:abstractNum>
  <w:abstractNum w:abstractNumId="3" w15:restartNumberingAfterBreak="0">
    <w:nsid w:val="55810E28"/>
    <w:multiLevelType w:val="hybridMultilevel"/>
    <w:tmpl w:val="6D408DF6"/>
    <w:lvl w:ilvl="0" w:tplc="AC884F64">
      <w:numFmt w:val="bullet"/>
      <w:lvlText w:val=""/>
      <w:lvlJc w:val="left"/>
      <w:pPr>
        <w:ind w:left="720" w:hanging="360"/>
      </w:pPr>
      <w:rPr>
        <w:rFonts w:ascii="Symbol" w:eastAsia="Symbol" w:hAnsi="Symbol" w:cs="Symbol" w:hint="default"/>
        <w:b w:val="0"/>
        <w:bCs w:val="0"/>
        <w:i w:val="0"/>
        <w:iCs w:val="0"/>
        <w:spacing w:val="0"/>
        <w:w w:val="100"/>
        <w:sz w:val="21"/>
        <w:szCs w:val="21"/>
        <w:lang w:val="en-US" w:eastAsia="en-US" w:bidi="ar-SA"/>
      </w:rPr>
    </w:lvl>
    <w:lvl w:ilvl="1" w:tplc="196472C2">
      <w:numFmt w:val="bullet"/>
      <w:lvlText w:val="•"/>
      <w:lvlJc w:val="left"/>
      <w:pPr>
        <w:ind w:left="1728" w:hanging="360"/>
      </w:pPr>
      <w:rPr>
        <w:rFonts w:hint="default"/>
        <w:lang w:val="en-US" w:eastAsia="en-US" w:bidi="ar-SA"/>
      </w:rPr>
    </w:lvl>
    <w:lvl w:ilvl="2" w:tplc="029EA2A8">
      <w:numFmt w:val="bullet"/>
      <w:lvlText w:val="•"/>
      <w:lvlJc w:val="left"/>
      <w:pPr>
        <w:ind w:left="2736" w:hanging="360"/>
      </w:pPr>
      <w:rPr>
        <w:rFonts w:hint="default"/>
        <w:lang w:val="en-US" w:eastAsia="en-US" w:bidi="ar-SA"/>
      </w:rPr>
    </w:lvl>
    <w:lvl w:ilvl="3" w:tplc="AA6EDD54">
      <w:numFmt w:val="bullet"/>
      <w:lvlText w:val="•"/>
      <w:lvlJc w:val="left"/>
      <w:pPr>
        <w:ind w:left="3744" w:hanging="360"/>
      </w:pPr>
      <w:rPr>
        <w:rFonts w:hint="default"/>
        <w:lang w:val="en-US" w:eastAsia="en-US" w:bidi="ar-SA"/>
      </w:rPr>
    </w:lvl>
    <w:lvl w:ilvl="4" w:tplc="6B2A907E">
      <w:numFmt w:val="bullet"/>
      <w:lvlText w:val="•"/>
      <w:lvlJc w:val="left"/>
      <w:pPr>
        <w:ind w:left="4752" w:hanging="360"/>
      </w:pPr>
      <w:rPr>
        <w:rFonts w:hint="default"/>
        <w:lang w:val="en-US" w:eastAsia="en-US" w:bidi="ar-SA"/>
      </w:rPr>
    </w:lvl>
    <w:lvl w:ilvl="5" w:tplc="DB783FAE">
      <w:numFmt w:val="bullet"/>
      <w:lvlText w:val="•"/>
      <w:lvlJc w:val="left"/>
      <w:pPr>
        <w:ind w:left="5760" w:hanging="360"/>
      </w:pPr>
      <w:rPr>
        <w:rFonts w:hint="default"/>
        <w:lang w:val="en-US" w:eastAsia="en-US" w:bidi="ar-SA"/>
      </w:rPr>
    </w:lvl>
    <w:lvl w:ilvl="6" w:tplc="7D36ED98">
      <w:numFmt w:val="bullet"/>
      <w:lvlText w:val="•"/>
      <w:lvlJc w:val="left"/>
      <w:pPr>
        <w:ind w:left="6768" w:hanging="360"/>
      </w:pPr>
      <w:rPr>
        <w:rFonts w:hint="default"/>
        <w:lang w:val="en-US" w:eastAsia="en-US" w:bidi="ar-SA"/>
      </w:rPr>
    </w:lvl>
    <w:lvl w:ilvl="7" w:tplc="8550D88A">
      <w:numFmt w:val="bullet"/>
      <w:lvlText w:val="•"/>
      <w:lvlJc w:val="left"/>
      <w:pPr>
        <w:ind w:left="7776" w:hanging="360"/>
      </w:pPr>
      <w:rPr>
        <w:rFonts w:hint="default"/>
        <w:lang w:val="en-US" w:eastAsia="en-US" w:bidi="ar-SA"/>
      </w:rPr>
    </w:lvl>
    <w:lvl w:ilvl="8" w:tplc="A8EAA670">
      <w:numFmt w:val="bullet"/>
      <w:lvlText w:val="•"/>
      <w:lvlJc w:val="left"/>
      <w:pPr>
        <w:ind w:left="8784" w:hanging="360"/>
      </w:pPr>
      <w:rPr>
        <w:rFonts w:hint="default"/>
        <w:lang w:val="en-US" w:eastAsia="en-US" w:bidi="ar-SA"/>
      </w:rPr>
    </w:lvl>
  </w:abstractNum>
  <w:abstractNum w:abstractNumId="4" w15:restartNumberingAfterBreak="0">
    <w:nsid w:val="5A512AD3"/>
    <w:multiLevelType w:val="hybridMultilevel"/>
    <w:tmpl w:val="25EAFB32"/>
    <w:lvl w:ilvl="0" w:tplc="4D06310C">
      <w:start w:val="1"/>
      <w:numFmt w:val="decimal"/>
      <w:lvlText w:val="%1."/>
      <w:lvlJc w:val="left"/>
      <w:pPr>
        <w:ind w:left="593" w:hanging="234"/>
        <w:jc w:val="left"/>
      </w:pPr>
      <w:rPr>
        <w:rFonts w:ascii="Arial" w:eastAsia="Arial" w:hAnsi="Arial" w:cs="Arial" w:hint="default"/>
        <w:b w:val="0"/>
        <w:bCs w:val="0"/>
        <w:i w:val="0"/>
        <w:iCs w:val="0"/>
        <w:spacing w:val="0"/>
        <w:w w:val="100"/>
        <w:sz w:val="21"/>
        <w:szCs w:val="21"/>
        <w:lang w:val="en-US" w:eastAsia="en-US" w:bidi="ar-SA"/>
      </w:rPr>
    </w:lvl>
    <w:lvl w:ilvl="1" w:tplc="21227894">
      <w:start w:val="1"/>
      <w:numFmt w:val="upperLetter"/>
      <w:lvlText w:val="%2."/>
      <w:lvlJc w:val="left"/>
      <w:pPr>
        <w:ind w:left="827" w:hanging="258"/>
        <w:jc w:val="left"/>
      </w:pPr>
      <w:rPr>
        <w:rFonts w:ascii="Arial" w:eastAsia="Arial" w:hAnsi="Arial" w:cs="Arial" w:hint="default"/>
        <w:b w:val="0"/>
        <w:bCs w:val="0"/>
        <w:i w:val="0"/>
        <w:iCs w:val="0"/>
        <w:spacing w:val="0"/>
        <w:w w:val="100"/>
        <w:sz w:val="21"/>
        <w:szCs w:val="21"/>
        <w:lang w:val="en-US" w:eastAsia="en-US" w:bidi="ar-SA"/>
      </w:rPr>
    </w:lvl>
    <w:lvl w:ilvl="2" w:tplc="2F16D732">
      <w:numFmt w:val="bullet"/>
      <w:lvlText w:val="•"/>
      <w:lvlJc w:val="left"/>
      <w:pPr>
        <w:ind w:left="1928" w:hanging="258"/>
      </w:pPr>
      <w:rPr>
        <w:rFonts w:hint="default"/>
        <w:lang w:val="en-US" w:eastAsia="en-US" w:bidi="ar-SA"/>
      </w:rPr>
    </w:lvl>
    <w:lvl w:ilvl="3" w:tplc="126E855E">
      <w:numFmt w:val="bullet"/>
      <w:lvlText w:val="•"/>
      <w:lvlJc w:val="left"/>
      <w:pPr>
        <w:ind w:left="3037" w:hanging="258"/>
      </w:pPr>
      <w:rPr>
        <w:rFonts w:hint="default"/>
        <w:lang w:val="en-US" w:eastAsia="en-US" w:bidi="ar-SA"/>
      </w:rPr>
    </w:lvl>
    <w:lvl w:ilvl="4" w:tplc="D388A830">
      <w:numFmt w:val="bullet"/>
      <w:lvlText w:val="•"/>
      <w:lvlJc w:val="left"/>
      <w:pPr>
        <w:ind w:left="4146" w:hanging="258"/>
      </w:pPr>
      <w:rPr>
        <w:rFonts w:hint="default"/>
        <w:lang w:val="en-US" w:eastAsia="en-US" w:bidi="ar-SA"/>
      </w:rPr>
    </w:lvl>
    <w:lvl w:ilvl="5" w:tplc="EDBCC6FC">
      <w:numFmt w:val="bullet"/>
      <w:lvlText w:val="•"/>
      <w:lvlJc w:val="left"/>
      <w:pPr>
        <w:ind w:left="5255" w:hanging="258"/>
      </w:pPr>
      <w:rPr>
        <w:rFonts w:hint="default"/>
        <w:lang w:val="en-US" w:eastAsia="en-US" w:bidi="ar-SA"/>
      </w:rPr>
    </w:lvl>
    <w:lvl w:ilvl="6" w:tplc="4A3C5A3A">
      <w:numFmt w:val="bullet"/>
      <w:lvlText w:val="•"/>
      <w:lvlJc w:val="left"/>
      <w:pPr>
        <w:ind w:left="6364" w:hanging="258"/>
      </w:pPr>
      <w:rPr>
        <w:rFonts w:hint="default"/>
        <w:lang w:val="en-US" w:eastAsia="en-US" w:bidi="ar-SA"/>
      </w:rPr>
    </w:lvl>
    <w:lvl w:ilvl="7" w:tplc="D200EBD6">
      <w:numFmt w:val="bullet"/>
      <w:lvlText w:val="•"/>
      <w:lvlJc w:val="left"/>
      <w:pPr>
        <w:ind w:left="7473" w:hanging="258"/>
      </w:pPr>
      <w:rPr>
        <w:rFonts w:hint="default"/>
        <w:lang w:val="en-US" w:eastAsia="en-US" w:bidi="ar-SA"/>
      </w:rPr>
    </w:lvl>
    <w:lvl w:ilvl="8" w:tplc="F75656E2">
      <w:numFmt w:val="bullet"/>
      <w:lvlText w:val="•"/>
      <w:lvlJc w:val="left"/>
      <w:pPr>
        <w:ind w:left="8582" w:hanging="258"/>
      </w:pPr>
      <w:rPr>
        <w:rFonts w:hint="default"/>
        <w:lang w:val="en-US" w:eastAsia="en-US" w:bidi="ar-SA"/>
      </w:rPr>
    </w:lvl>
  </w:abstractNum>
  <w:abstractNum w:abstractNumId="5" w15:restartNumberingAfterBreak="0">
    <w:nsid w:val="60E6161B"/>
    <w:multiLevelType w:val="hybridMultilevel"/>
    <w:tmpl w:val="62FE1F94"/>
    <w:lvl w:ilvl="0" w:tplc="C16CD5D2">
      <w:start w:val="1"/>
      <w:numFmt w:val="decimal"/>
      <w:lvlText w:val="%1."/>
      <w:lvlJc w:val="left"/>
      <w:pPr>
        <w:ind w:left="679" w:hanging="320"/>
        <w:jc w:val="left"/>
      </w:pPr>
      <w:rPr>
        <w:rFonts w:ascii="Calibri" w:eastAsia="Calibri" w:hAnsi="Calibri" w:cs="Calibri" w:hint="default"/>
        <w:b/>
        <w:bCs/>
        <w:i w:val="0"/>
        <w:iCs w:val="0"/>
        <w:color w:val="1F4E79"/>
        <w:spacing w:val="-1"/>
        <w:w w:val="100"/>
        <w:sz w:val="32"/>
        <w:szCs w:val="32"/>
        <w:lang w:val="en-US" w:eastAsia="en-US" w:bidi="ar-SA"/>
      </w:rPr>
    </w:lvl>
    <w:lvl w:ilvl="1" w:tplc="88581D2A">
      <w:numFmt w:val="bullet"/>
      <w:lvlText w:val=""/>
      <w:lvlJc w:val="left"/>
      <w:pPr>
        <w:ind w:left="720" w:hanging="360"/>
      </w:pPr>
      <w:rPr>
        <w:rFonts w:ascii="Symbol" w:eastAsia="Symbol" w:hAnsi="Symbol" w:cs="Symbol" w:hint="default"/>
        <w:spacing w:val="0"/>
        <w:w w:val="100"/>
        <w:lang w:val="en-US" w:eastAsia="en-US" w:bidi="ar-SA"/>
      </w:rPr>
    </w:lvl>
    <w:lvl w:ilvl="2" w:tplc="1B9232C8">
      <w:numFmt w:val="bullet"/>
      <w:lvlText w:val="•"/>
      <w:lvlJc w:val="left"/>
      <w:pPr>
        <w:ind w:left="1080" w:hanging="360"/>
      </w:pPr>
      <w:rPr>
        <w:rFonts w:hint="default"/>
        <w:lang w:val="en-US" w:eastAsia="en-US" w:bidi="ar-SA"/>
      </w:rPr>
    </w:lvl>
    <w:lvl w:ilvl="3" w:tplc="9D7E97FA">
      <w:numFmt w:val="bullet"/>
      <w:lvlText w:val="•"/>
      <w:lvlJc w:val="left"/>
      <w:pPr>
        <w:ind w:left="2295" w:hanging="360"/>
      </w:pPr>
      <w:rPr>
        <w:rFonts w:hint="default"/>
        <w:lang w:val="en-US" w:eastAsia="en-US" w:bidi="ar-SA"/>
      </w:rPr>
    </w:lvl>
    <w:lvl w:ilvl="4" w:tplc="C1985526">
      <w:numFmt w:val="bullet"/>
      <w:lvlText w:val="•"/>
      <w:lvlJc w:val="left"/>
      <w:pPr>
        <w:ind w:left="3510" w:hanging="360"/>
      </w:pPr>
      <w:rPr>
        <w:rFonts w:hint="default"/>
        <w:lang w:val="en-US" w:eastAsia="en-US" w:bidi="ar-SA"/>
      </w:rPr>
    </w:lvl>
    <w:lvl w:ilvl="5" w:tplc="0B6C80DA">
      <w:numFmt w:val="bullet"/>
      <w:lvlText w:val="•"/>
      <w:lvlJc w:val="left"/>
      <w:pPr>
        <w:ind w:left="4725" w:hanging="360"/>
      </w:pPr>
      <w:rPr>
        <w:rFonts w:hint="default"/>
        <w:lang w:val="en-US" w:eastAsia="en-US" w:bidi="ar-SA"/>
      </w:rPr>
    </w:lvl>
    <w:lvl w:ilvl="6" w:tplc="D23CC5F4">
      <w:numFmt w:val="bullet"/>
      <w:lvlText w:val="•"/>
      <w:lvlJc w:val="left"/>
      <w:pPr>
        <w:ind w:left="5940" w:hanging="360"/>
      </w:pPr>
      <w:rPr>
        <w:rFonts w:hint="default"/>
        <w:lang w:val="en-US" w:eastAsia="en-US" w:bidi="ar-SA"/>
      </w:rPr>
    </w:lvl>
    <w:lvl w:ilvl="7" w:tplc="C180C506">
      <w:numFmt w:val="bullet"/>
      <w:lvlText w:val="•"/>
      <w:lvlJc w:val="left"/>
      <w:pPr>
        <w:ind w:left="7155" w:hanging="360"/>
      </w:pPr>
      <w:rPr>
        <w:rFonts w:hint="default"/>
        <w:lang w:val="en-US" w:eastAsia="en-US" w:bidi="ar-SA"/>
      </w:rPr>
    </w:lvl>
    <w:lvl w:ilvl="8" w:tplc="1A688FD8">
      <w:numFmt w:val="bullet"/>
      <w:lvlText w:val="•"/>
      <w:lvlJc w:val="left"/>
      <w:pPr>
        <w:ind w:left="8370" w:hanging="360"/>
      </w:pPr>
      <w:rPr>
        <w:rFonts w:hint="default"/>
        <w:lang w:val="en-US" w:eastAsia="en-US" w:bidi="ar-SA"/>
      </w:rPr>
    </w:lvl>
  </w:abstractNum>
  <w:abstractNum w:abstractNumId="6" w15:restartNumberingAfterBreak="0">
    <w:nsid w:val="793377C6"/>
    <w:multiLevelType w:val="hybridMultilevel"/>
    <w:tmpl w:val="5C6C2204"/>
    <w:lvl w:ilvl="0" w:tplc="6B029E2E">
      <w:start w:val="1"/>
      <w:numFmt w:val="upperLetter"/>
      <w:lvlText w:val="%1."/>
      <w:lvlJc w:val="left"/>
      <w:pPr>
        <w:ind w:left="623" w:hanging="263"/>
        <w:jc w:val="left"/>
      </w:pPr>
      <w:rPr>
        <w:rFonts w:ascii="Calibri" w:eastAsia="Calibri" w:hAnsi="Calibri" w:cs="Calibri" w:hint="default"/>
        <w:b/>
        <w:bCs/>
        <w:i w:val="0"/>
        <w:iCs w:val="0"/>
        <w:color w:val="2B7978"/>
        <w:spacing w:val="-1"/>
        <w:w w:val="100"/>
        <w:sz w:val="24"/>
        <w:szCs w:val="24"/>
        <w:lang w:val="en-US" w:eastAsia="en-US" w:bidi="ar-SA"/>
      </w:rPr>
    </w:lvl>
    <w:lvl w:ilvl="1" w:tplc="F33852A0">
      <w:numFmt w:val="bullet"/>
      <w:lvlText w:val="•"/>
      <w:lvlJc w:val="left"/>
      <w:pPr>
        <w:ind w:left="1638" w:hanging="263"/>
      </w:pPr>
      <w:rPr>
        <w:rFonts w:hint="default"/>
        <w:lang w:val="en-US" w:eastAsia="en-US" w:bidi="ar-SA"/>
      </w:rPr>
    </w:lvl>
    <w:lvl w:ilvl="2" w:tplc="445CFC80">
      <w:numFmt w:val="bullet"/>
      <w:lvlText w:val="•"/>
      <w:lvlJc w:val="left"/>
      <w:pPr>
        <w:ind w:left="2656" w:hanging="263"/>
      </w:pPr>
      <w:rPr>
        <w:rFonts w:hint="default"/>
        <w:lang w:val="en-US" w:eastAsia="en-US" w:bidi="ar-SA"/>
      </w:rPr>
    </w:lvl>
    <w:lvl w:ilvl="3" w:tplc="3D707384">
      <w:numFmt w:val="bullet"/>
      <w:lvlText w:val="•"/>
      <w:lvlJc w:val="left"/>
      <w:pPr>
        <w:ind w:left="3674" w:hanging="263"/>
      </w:pPr>
      <w:rPr>
        <w:rFonts w:hint="default"/>
        <w:lang w:val="en-US" w:eastAsia="en-US" w:bidi="ar-SA"/>
      </w:rPr>
    </w:lvl>
    <w:lvl w:ilvl="4" w:tplc="EB14DC14">
      <w:numFmt w:val="bullet"/>
      <w:lvlText w:val="•"/>
      <w:lvlJc w:val="left"/>
      <w:pPr>
        <w:ind w:left="4692" w:hanging="263"/>
      </w:pPr>
      <w:rPr>
        <w:rFonts w:hint="default"/>
        <w:lang w:val="en-US" w:eastAsia="en-US" w:bidi="ar-SA"/>
      </w:rPr>
    </w:lvl>
    <w:lvl w:ilvl="5" w:tplc="9104D7E2">
      <w:numFmt w:val="bullet"/>
      <w:lvlText w:val="•"/>
      <w:lvlJc w:val="left"/>
      <w:pPr>
        <w:ind w:left="5710" w:hanging="263"/>
      </w:pPr>
      <w:rPr>
        <w:rFonts w:hint="default"/>
        <w:lang w:val="en-US" w:eastAsia="en-US" w:bidi="ar-SA"/>
      </w:rPr>
    </w:lvl>
    <w:lvl w:ilvl="6" w:tplc="712407A2">
      <w:numFmt w:val="bullet"/>
      <w:lvlText w:val="•"/>
      <w:lvlJc w:val="left"/>
      <w:pPr>
        <w:ind w:left="6728" w:hanging="263"/>
      </w:pPr>
      <w:rPr>
        <w:rFonts w:hint="default"/>
        <w:lang w:val="en-US" w:eastAsia="en-US" w:bidi="ar-SA"/>
      </w:rPr>
    </w:lvl>
    <w:lvl w:ilvl="7" w:tplc="3CF02FC4">
      <w:numFmt w:val="bullet"/>
      <w:lvlText w:val="•"/>
      <w:lvlJc w:val="left"/>
      <w:pPr>
        <w:ind w:left="7746" w:hanging="263"/>
      </w:pPr>
      <w:rPr>
        <w:rFonts w:hint="default"/>
        <w:lang w:val="en-US" w:eastAsia="en-US" w:bidi="ar-SA"/>
      </w:rPr>
    </w:lvl>
    <w:lvl w:ilvl="8" w:tplc="E69A2C22">
      <w:numFmt w:val="bullet"/>
      <w:lvlText w:val="•"/>
      <w:lvlJc w:val="left"/>
      <w:pPr>
        <w:ind w:left="8764" w:hanging="263"/>
      </w:pPr>
      <w:rPr>
        <w:rFonts w:hint="default"/>
        <w:lang w:val="en-US" w:eastAsia="en-US" w:bidi="ar-SA"/>
      </w:rPr>
    </w:lvl>
  </w:abstractNum>
  <w:num w:numId="1" w16cid:durableId="1610772383">
    <w:abstractNumId w:val="2"/>
  </w:num>
  <w:num w:numId="2" w16cid:durableId="940718711">
    <w:abstractNumId w:val="0"/>
  </w:num>
  <w:num w:numId="3" w16cid:durableId="123349574">
    <w:abstractNumId w:val="3"/>
  </w:num>
  <w:num w:numId="4" w16cid:durableId="132600928">
    <w:abstractNumId w:val="6"/>
  </w:num>
  <w:num w:numId="5" w16cid:durableId="250431922">
    <w:abstractNumId w:val="1"/>
  </w:num>
  <w:num w:numId="6" w16cid:durableId="1891529716">
    <w:abstractNumId w:val="5"/>
  </w:num>
  <w:num w:numId="7" w16cid:durableId="19138502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524FD"/>
    <w:rsid w:val="00063481"/>
    <w:rsid w:val="006043B3"/>
    <w:rsid w:val="00A20209"/>
    <w:rsid w:val="00A67F73"/>
    <w:rsid w:val="00AA19CB"/>
    <w:rsid w:val="00B35832"/>
    <w:rsid w:val="00C36C67"/>
    <w:rsid w:val="00C524FD"/>
    <w:rsid w:val="00CD16E8"/>
    <w:rsid w:val="00EA06CB"/>
    <w:rsid w:val="00F96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6142E"/>
  <w15:docId w15:val="{562ED7B1-1835-4E09-9592-BBF127BF4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677" w:hanging="478"/>
      <w:outlineLvl w:val="0"/>
    </w:pPr>
    <w:rPr>
      <w:rFonts w:ascii="Calibri" w:eastAsia="Calibri" w:hAnsi="Calibri" w:cs="Calibri"/>
      <w:b/>
      <w:bCs/>
      <w:sz w:val="32"/>
      <w:szCs w:val="32"/>
    </w:rPr>
  </w:style>
  <w:style w:type="paragraph" w:styleId="Heading2">
    <w:name w:val="heading 2"/>
    <w:basedOn w:val="Normal"/>
    <w:uiPriority w:val="9"/>
    <w:unhideWhenUsed/>
    <w:qFormat/>
    <w:pPr>
      <w:ind w:left="360"/>
      <w:outlineLvl w:val="1"/>
    </w:pPr>
    <w:rPr>
      <w:rFonts w:ascii="Calibri" w:eastAsia="Calibri" w:hAnsi="Calibri" w:cs="Calibri"/>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593" w:hanging="233"/>
    </w:pPr>
    <w:rPr>
      <w:sz w:val="21"/>
      <w:szCs w:val="21"/>
    </w:rPr>
  </w:style>
  <w:style w:type="paragraph" w:styleId="TOC2">
    <w:name w:val="toc 2"/>
    <w:basedOn w:val="Normal"/>
    <w:uiPriority w:val="1"/>
    <w:qFormat/>
    <w:pPr>
      <w:spacing w:before="119"/>
      <w:ind w:left="826" w:hanging="268"/>
    </w:pPr>
    <w:rPr>
      <w:sz w:val="21"/>
      <w:szCs w:val="21"/>
    </w:rPr>
  </w:style>
  <w:style w:type="paragraph" w:styleId="BodyText">
    <w:name w:val="Body Text"/>
    <w:basedOn w:val="Normal"/>
    <w:uiPriority w:val="1"/>
    <w:qFormat/>
    <w:rPr>
      <w:sz w:val="21"/>
      <w:szCs w:val="21"/>
    </w:rPr>
  </w:style>
  <w:style w:type="paragraph" w:styleId="ListParagraph">
    <w:name w:val="List Paragraph"/>
    <w:basedOn w:val="Normal"/>
    <w:uiPriority w:val="1"/>
    <w:qFormat/>
    <w:pPr>
      <w:spacing w:before="18"/>
      <w:ind w:left="719" w:hanging="359"/>
    </w:pPr>
  </w:style>
  <w:style w:type="paragraph" w:customStyle="1" w:styleId="TableParagraph">
    <w:name w:val="Table Paragraph"/>
    <w:basedOn w:val="Normal"/>
    <w:uiPriority w:val="1"/>
    <w:qFormat/>
    <w:pPr>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9.xml"/><Relationship Id="rId3" Type="http://schemas.openxmlformats.org/officeDocument/2006/relationships/settings" Target="settings.xml"/><Relationship Id="rId21" Type="http://schemas.openxmlformats.org/officeDocument/2006/relationships/footer" Target="footer14.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oter" Target="footer18.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oter" Target="footer17.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footer" Target="footer16.xml"/><Relationship Id="rId28" Type="http://schemas.openxmlformats.org/officeDocument/2006/relationships/footer" Target="footer21.xml"/><Relationship Id="rId10" Type="http://schemas.openxmlformats.org/officeDocument/2006/relationships/footer" Target="footer3.xml"/><Relationship Id="rId19" Type="http://schemas.openxmlformats.org/officeDocument/2006/relationships/footer" Target="footer12.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5.xml"/><Relationship Id="rId27" Type="http://schemas.openxmlformats.org/officeDocument/2006/relationships/footer" Target="footer20.xml"/><Relationship Id="rId30" Type="http://schemas.openxmlformats.org/officeDocument/2006/relationships/footer" Target="footer2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27</Pages>
  <Words>8086</Words>
  <Characters>49408</Characters>
  <Application>Microsoft Office Word</Application>
  <DocSecurity>0</DocSecurity>
  <Lines>1122</Lines>
  <Paragraphs>692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Perkes</dc:creator>
  <cp:lastModifiedBy>Tim Mathias</cp:lastModifiedBy>
  <cp:revision>3</cp:revision>
  <dcterms:created xsi:type="dcterms:W3CDTF">2026-10-15T11:36:00Z</dcterms:created>
  <dcterms:modified xsi:type="dcterms:W3CDTF">2026-10-15T11:37:00Z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2026-10-15T00:00:00Z</vt:filetime>
  </property>
  <property fmtid="{D5CDD505-2E9C-101B-9397-08002B2CF9AE}" pid="3" name="Creator">
    <vt:lpwstr>Adobe Acrobat (64-bit) 26.2.21931</vt:lpwstr>
  </property>
  <property fmtid="{D5CDD505-2E9C-101B-9397-08002B2CF9AE}" pid="4" name="LastSaved">
    <vt:filetime>2026-10-15T00:00:00Z</vt:filetime>
  </property>
  <property fmtid="{D5CDD505-2E9C-101B-9397-08002B2CF9AE}" pid="5" name="Producer">
    <vt:lpwstr>Adobe Acrobat (64-bit) 26.2.21931</vt:lpwstr>
  </property>
  <property fmtid="{D5CDD505-2E9C-101B-9397-08002B2CF9AE}" pid="6" name="MSIP_Label_9e4da867-5252-4bd3-9b0f-9d4dd1d5e926_Enabled">
    <vt:lpwstr>true</vt:lpwstr>
  </property>
  <property fmtid="{D5CDD505-2E9C-101B-9397-08002B2CF9AE}" pid="7" name="MSIP_Label_9e4da867-5252-4bd3-9b0f-9d4dd1d5e926_SetDate">
    <vt:lpwstr>2026-10-15T11:36:54Z</vt:lpwstr>
  </property>
  <property fmtid="{D5CDD505-2E9C-101B-9397-08002B2CF9AE}" pid="8" name="MSIP_Label_9e4da867-5252-4bd3-9b0f-9d4dd1d5e926_Method">
    <vt:lpwstr>Standard</vt:lpwstr>
  </property>
  <property fmtid="{D5CDD505-2E9C-101B-9397-08002B2CF9AE}" pid="9" name="MSIP_Label_9e4da867-5252-4bd3-9b0f-9d4dd1d5e926_Name">
    <vt:lpwstr>9e4da867-5252-4bd3-9b0f-9d4dd1d5e926</vt:lpwstr>
  </property>
  <property fmtid="{D5CDD505-2E9C-101B-9397-08002B2CF9AE}" pid="10" name="MSIP_Label_9e4da867-5252-4bd3-9b0f-9d4dd1d5e926_SiteId">
    <vt:lpwstr>9c113a9f-0a1f-40d6-99d0-7c1e42ba1b60</vt:lpwstr>
  </property>
  <property fmtid="{D5CDD505-2E9C-101B-9397-08002B2CF9AE}" pid="11" name="MSIP_Label_9e4da867-5252-4bd3-9b0f-9d4dd1d5e926_ActionId">
    <vt:lpwstr>2f34a711-ceb4-4533-8079-0dd00fa0e998</vt:lpwstr>
  </property>
  <property fmtid="{D5CDD505-2E9C-101B-9397-08002B2CF9AE}" pid="12" name="MSIP_Label_9e4da867-5252-4bd3-9b0f-9d4dd1d5e926_ContentBits">
    <vt:lpwstr>0</vt:lpwstr>
  </property>
  <property fmtid="{D5CDD505-2E9C-101B-9397-08002B2CF9AE}" pid="13" name="MSIP_Label_9e4da867-5252-4bd3-9b0f-9d4dd1d5e926_Tag">
    <vt:lpwstr>10, 3, 0, 1</vt:lpwstr>
  </property>
</Properties>
</file>