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insideH w:val="single" w:sz="4" w:space="0" w:color="auto"/>
        </w:tblBorders>
        <w:tblLook w:val="01E0" w:firstRow="1" w:lastRow="1" w:firstColumn="1" w:lastColumn="1" w:noHBand="0" w:noVBand="0"/>
      </w:tblPr>
      <w:tblGrid>
        <w:gridCol w:w="2148"/>
        <w:gridCol w:w="6120"/>
        <w:gridCol w:w="1926"/>
      </w:tblGrid>
      <w:tr w:rsidR="00C376CF" w:rsidRPr="00F71DF7" w14:paraId="39C26E9F" w14:textId="77777777" w:rsidTr="000A2402">
        <w:tc>
          <w:tcPr>
            <w:tcW w:w="2148" w:type="dxa"/>
            <w:vAlign w:val="center"/>
          </w:tcPr>
          <w:p w14:paraId="0BD898DE" w14:textId="77777777" w:rsidR="00C376CF" w:rsidRPr="00F71DF7" w:rsidRDefault="00C376CF" w:rsidP="000A2402">
            <w:pPr>
              <w:jc w:val="center"/>
              <w:rPr>
                <w:rFonts w:ascii="Arial" w:hAnsi="Arial" w:cs="Arial"/>
              </w:rPr>
            </w:pPr>
          </w:p>
        </w:tc>
        <w:tc>
          <w:tcPr>
            <w:tcW w:w="6120" w:type="dxa"/>
          </w:tcPr>
          <w:p w14:paraId="0F6D2530" w14:textId="77777777" w:rsidR="00C376CF" w:rsidRPr="00F71DF7" w:rsidRDefault="00A23152" w:rsidP="000A2402">
            <w:pPr>
              <w:jc w:val="center"/>
              <w:rPr>
                <w:rFonts w:ascii="Arial" w:hAnsi="Arial" w:cs="Arial"/>
                <w:b/>
              </w:rPr>
            </w:pPr>
            <w:r w:rsidRPr="00F71DF7">
              <w:rPr>
                <w:rFonts w:ascii="Arial" w:hAnsi="Arial" w:cs="Arial"/>
                <w:b/>
                <w:bCs/>
              </w:rPr>
              <w:t xml:space="preserve"> </w:t>
            </w:r>
          </w:p>
          <w:p w14:paraId="6938602D" w14:textId="77777777" w:rsidR="00C376CF" w:rsidRPr="00F71DF7" w:rsidRDefault="00C376CF" w:rsidP="000A2402">
            <w:pPr>
              <w:jc w:val="center"/>
              <w:rPr>
                <w:rFonts w:ascii="Arial" w:hAnsi="Arial" w:cs="Arial"/>
              </w:rPr>
            </w:pPr>
          </w:p>
        </w:tc>
        <w:tc>
          <w:tcPr>
            <w:tcW w:w="1926" w:type="dxa"/>
            <w:vAlign w:val="center"/>
          </w:tcPr>
          <w:p w14:paraId="32CE91F7" w14:textId="77777777" w:rsidR="00C376CF" w:rsidRPr="00F71DF7" w:rsidRDefault="00C376CF" w:rsidP="000A2402">
            <w:pPr>
              <w:jc w:val="center"/>
              <w:rPr>
                <w:rFonts w:ascii="Arial" w:hAnsi="Arial" w:cs="Arial"/>
              </w:rPr>
            </w:pPr>
          </w:p>
        </w:tc>
      </w:tr>
    </w:tbl>
    <w:p w14:paraId="731AA4F2" w14:textId="6F9456B8" w:rsidR="0090188D" w:rsidRPr="00F71DF7" w:rsidRDefault="00127C27" w:rsidP="0090188D">
      <w:pPr>
        <w:rPr>
          <w:rFonts w:ascii="Arial" w:hAnsi="Arial" w:cs="Arial"/>
        </w:rPr>
      </w:pPr>
      <w:r w:rsidRPr="00DA1D68">
        <w:rPr>
          <w:noProof/>
        </w:rPr>
        <w:drawing>
          <wp:anchor distT="0" distB="0" distL="114300" distR="114300" simplePos="0" relativeHeight="251658240" behindDoc="0" locked="0" layoutInCell="1" allowOverlap="1" wp14:anchorId="54D9C069" wp14:editId="6388120B">
            <wp:simplePos x="0" y="0"/>
            <wp:positionH relativeFrom="column">
              <wp:posOffset>996315</wp:posOffset>
            </wp:positionH>
            <wp:positionV relativeFrom="paragraph">
              <wp:posOffset>163195</wp:posOffset>
            </wp:positionV>
            <wp:extent cx="4007458" cy="1514475"/>
            <wp:effectExtent l="0" t="0" r="0" b="0"/>
            <wp:wrapNone/>
            <wp:docPr id="1" name="Picture 1" descr="C:\Users\olivia.frings\AppData\Local\Microsoft\Windows\INetCache\Content.Outlook\SAIRQCYR\Reach South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olivia.frings\AppData\Local\Microsoft\Windows\INetCache\Content.Outlook\SAIRQCYR\Reach South Log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07458" cy="1514475"/>
                    </a:xfrm>
                    <a:prstGeom prst="rect">
                      <a:avLst/>
                    </a:prstGeom>
                    <a:noFill/>
                    <a:ln>
                      <a:noFill/>
                    </a:ln>
                  </pic:spPr>
                </pic:pic>
              </a:graphicData>
            </a:graphic>
          </wp:anchor>
        </w:drawing>
      </w:r>
    </w:p>
    <w:p w14:paraId="6036DA4A" w14:textId="77777777" w:rsidR="0090188D" w:rsidRPr="00F71DF7" w:rsidRDefault="0090188D" w:rsidP="0090188D">
      <w:pPr>
        <w:rPr>
          <w:rFonts w:ascii="Arial" w:hAnsi="Arial" w:cs="Arial"/>
        </w:rPr>
      </w:pPr>
    </w:p>
    <w:p w14:paraId="336124D2" w14:textId="23FBF04C" w:rsidR="0090188D" w:rsidRPr="00F71DF7" w:rsidRDefault="0090188D" w:rsidP="0090188D">
      <w:pPr>
        <w:rPr>
          <w:rFonts w:ascii="Arial" w:hAnsi="Arial" w:cs="Arial"/>
        </w:rPr>
      </w:pPr>
    </w:p>
    <w:p w14:paraId="30CE6142" w14:textId="5718DAF2" w:rsidR="0090188D" w:rsidRPr="00F71DF7" w:rsidRDefault="0090188D" w:rsidP="0090188D">
      <w:pPr>
        <w:rPr>
          <w:rFonts w:ascii="Arial" w:hAnsi="Arial" w:cs="Arial"/>
        </w:rPr>
      </w:pPr>
    </w:p>
    <w:p w14:paraId="7875FA10" w14:textId="5660A8EC" w:rsidR="0090188D" w:rsidRPr="00F71DF7" w:rsidRDefault="0090188D" w:rsidP="0090188D">
      <w:pPr>
        <w:rPr>
          <w:rFonts w:ascii="Arial" w:hAnsi="Arial" w:cs="Arial"/>
        </w:rPr>
      </w:pPr>
    </w:p>
    <w:p w14:paraId="610736E4" w14:textId="77777777" w:rsidR="0090188D" w:rsidRPr="00F71DF7" w:rsidRDefault="0090188D" w:rsidP="0090188D">
      <w:pPr>
        <w:rPr>
          <w:rFonts w:ascii="Arial" w:hAnsi="Arial" w:cs="Arial"/>
          <w:b/>
          <w:sz w:val="44"/>
          <w:szCs w:val="44"/>
        </w:rPr>
      </w:pPr>
    </w:p>
    <w:p w14:paraId="19DAA42F" w14:textId="21F4F482" w:rsidR="00EA2022" w:rsidRDefault="00EA2022" w:rsidP="00127C27">
      <w:pPr>
        <w:jc w:val="center"/>
        <w:rPr>
          <w:rFonts w:ascii="Arial" w:hAnsi="Arial" w:cs="Arial"/>
          <w:b/>
          <w:bCs/>
          <w:sz w:val="40"/>
          <w:szCs w:val="40"/>
        </w:rPr>
      </w:pPr>
    </w:p>
    <w:p w14:paraId="4C09DF35" w14:textId="77777777" w:rsidR="00127C27" w:rsidRDefault="00127C27" w:rsidP="00127C27">
      <w:pPr>
        <w:jc w:val="center"/>
        <w:rPr>
          <w:rFonts w:ascii="Arial" w:hAnsi="Arial" w:cs="Arial"/>
          <w:b/>
          <w:bCs/>
          <w:sz w:val="40"/>
          <w:szCs w:val="40"/>
        </w:rPr>
      </w:pPr>
    </w:p>
    <w:p w14:paraId="652EEB62" w14:textId="77777777" w:rsidR="00127C27" w:rsidRDefault="00127C27" w:rsidP="00127C27">
      <w:pPr>
        <w:jc w:val="center"/>
        <w:rPr>
          <w:rFonts w:ascii="Arial" w:hAnsi="Arial" w:cs="Arial"/>
          <w:b/>
          <w:bCs/>
          <w:sz w:val="40"/>
          <w:szCs w:val="40"/>
        </w:rPr>
      </w:pPr>
    </w:p>
    <w:p w14:paraId="757960D5" w14:textId="77777777" w:rsidR="00127C27" w:rsidRPr="00C42586" w:rsidRDefault="00127C27" w:rsidP="00127C27">
      <w:pPr>
        <w:jc w:val="center"/>
        <w:rPr>
          <w:rFonts w:ascii="Arial" w:hAnsi="Arial" w:cs="Arial"/>
          <w:b/>
          <w:bCs/>
          <w:sz w:val="40"/>
          <w:szCs w:val="40"/>
        </w:rPr>
      </w:pPr>
    </w:p>
    <w:p w14:paraId="6CD1A510" w14:textId="2659D5D0" w:rsidR="008953A2" w:rsidRPr="00127C27" w:rsidRDefault="006852BE" w:rsidP="00C42586">
      <w:pPr>
        <w:jc w:val="center"/>
        <w:rPr>
          <w:rFonts w:ascii="Arial" w:hAnsi="Arial" w:cs="Arial"/>
          <w:b/>
          <w:bCs/>
          <w:sz w:val="60"/>
          <w:szCs w:val="60"/>
        </w:rPr>
      </w:pPr>
      <w:r w:rsidRPr="00127C27">
        <w:rPr>
          <w:rFonts w:ascii="Arial" w:hAnsi="Arial" w:cs="Arial"/>
          <w:b/>
          <w:bCs/>
          <w:sz w:val="60"/>
          <w:szCs w:val="60"/>
        </w:rPr>
        <w:t xml:space="preserve">Use </w:t>
      </w:r>
      <w:r w:rsidR="00692356" w:rsidRPr="00127C27">
        <w:rPr>
          <w:rFonts w:ascii="Arial" w:hAnsi="Arial" w:cs="Arial"/>
          <w:b/>
          <w:bCs/>
          <w:sz w:val="60"/>
          <w:szCs w:val="60"/>
        </w:rPr>
        <w:t xml:space="preserve">of Reasonable Force and </w:t>
      </w:r>
      <w:r w:rsidR="00EA737F" w:rsidRPr="00127C27">
        <w:rPr>
          <w:rFonts w:ascii="Arial" w:hAnsi="Arial" w:cs="Arial"/>
          <w:b/>
          <w:bCs/>
          <w:sz w:val="60"/>
          <w:szCs w:val="60"/>
        </w:rPr>
        <w:t xml:space="preserve">Other </w:t>
      </w:r>
      <w:r w:rsidR="00692356" w:rsidRPr="00127C27">
        <w:rPr>
          <w:rFonts w:ascii="Arial" w:hAnsi="Arial" w:cs="Arial"/>
          <w:b/>
          <w:bCs/>
          <w:sz w:val="60"/>
          <w:szCs w:val="60"/>
        </w:rPr>
        <w:t>Restrictive Interventions</w:t>
      </w:r>
      <w:r w:rsidR="00E61013" w:rsidRPr="00127C27">
        <w:rPr>
          <w:rFonts w:ascii="Arial" w:hAnsi="Arial" w:cs="Arial"/>
          <w:b/>
          <w:bCs/>
          <w:sz w:val="60"/>
          <w:szCs w:val="60"/>
        </w:rPr>
        <w:t xml:space="preserve"> Policy</w:t>
      </w:r>
    </w:p>
    <w:p w14:paraId="41B647A8" w14:textId="77777777" w:rsidR="00F93A05" w:rsidRPr="00F71DF7" w:rsidRDefault="00F93A05" w:rsidP="00455248">
      <w:pPr>
        <w:spacing w:line="276" w:lineRule="auto"/>
        <w:jc w:val="center"/>
        <w:outlineLvl w:val="0"/>
        <w:rPr>
          <w:rFonts w:ascii="Arial" w:hAnsi="Arial" w:cs="Arial"/>
          <w:b/>
        </w:rPr>
      </w:pPr>
    </w:p>
    <w:p w14:paraId="08E7C0CA" w14:textId="77777777" w:rsidR="00F93A05" w:rsidRPr="00F71DF7" w:rsidRDefault="00F93A05" w:rsidP="00455248">
      <w:pPr>
        <w:spacing w:line="276" w:lineRule="auto"/>
        <w:jc w:val="center"/>
        <w:outlineLvl w:val="0"/>
        <w:rPr>
          <w:rFonts w:ascii="Arial" w:hAnsi="Arial" w:cs="Arial"/>
          <w:b/>
        </w:rPr>
      </w:pPr>
    </w:p>
    <w:p w14:paraId="3DDBC72C" w14:textId="77777777" w:rsidR="00F93A05" w:rsidRPr="00F71DF7" w:rsidRDefault="00F93A05" w:rsidP="00455248">
      <w:pPr>
        <w:spacing w:line="276" w:lineRule="auto"/>
        <w:jc w:val="center"/>
        <w:outlineLvl w:val="0"/>
        <w:rPr>
          <w:rFonts w:ascii="Arial" w:hAnsi="Arial" w:cs="Arial"/>
          <w:b/>
        </w:rPr>
      </w:pPr>
    </w:p>
    <w:p w14:paraId="3374A8E5" w14:textId="77777777" w:rsidR="0090188D" w:rsidRPr="00F71DF7" w:rsidRDefault="0090188D" w:rsidP="00455248">
      <w:pPr>
        <w:spacing w:line="276" w:lineRule="auto"/>
        <w:jc w:val="center"/>
        <w:rPr>
          <w:rFonts w:ascii="Arial" w:hAnsi="Arial" w:cs="Arial"/>
          <w:b/>
        </w:rPr>
      </w:pPr>
    </w:p>
    <w:p w14:paraId="1D801EBA" w14:textId="77777777" w:rsidR="0090188D" w:rsidRPr="00F71DF7" w:rsidRDefault="0090188D" w:rsidP="00455248">
      <w:pPr>
        <w:spacing w:line="276" w:lineRule="auto"/>
        <w:rPr>
          <w:rFonts w:ascii="Arial" w:hAnsi="Arial" w:cs="Arial"/>
          <w:b/>
        </w:rPr>
      </w:pPr>
    </w:p>
    <w:p w14:paraId="57278EA0" w14:textId="77777777" w:rsidR="0090188D" w:rsidRPr="00F71DF7" w:rsidRDefault="0090188D" w:rsidP="00455248">
      <w:pPr>
        <w:spacing w:line="276" w:lineRule="auto"/>
        <w:rPr>
          <w:rFonts w:ascii="Arial" w:hAnsi="Arial" w:cs="Arial"/>
          <w:b/>
        </w:rPr>
      </w:pPr>
    </w:p>
    <w:p w14:paraId="23976DCA" w14:textId="77777777" w:rsidR="0090188D" w:rsidRPr="00F71DF7" w:rsidRDefault="0090188D" w:rsidP="00455248">
      <w:pPr>
        <w:spacing w:line="276" w:lineRule="auto"/>
        <w:rPr>
          <w:rFonts w:ascii="Arial" w:hAnsi="Arial" w:cs="Arial"/>
          <w:b/>
        </w:rPr>
      </w:pPr>
    </w:p>
    <w:p w14:paraId="035B93D0" w14:textId="77777777" w:rsidR="0090188D" w:rsidRPr="00F71DF7" w:rsidRDefault="0090188D" w:rsidP="00455248">
      <w:pPr>
        <w:spacing w:line="276" w:lineRule="auto"/>
        <w:rPr>
          <w:rFonts w:ascii="Arial" w:hAnsi="Arial" w:cs="Arial"/>
          <w:b/>
        </w:rPr>
      </w:pPr>
    </w:p>
    <w:p w14:paraId="6B42333B" w14:textId="77777777" w:rsidR="0090188D" w:rsidRPr="00F71DF7" w:rsidRDefault="0090188D" w:rsidP="00455248">
      <w:pPr>
        <w:spacing w:line="276" w:lineRule="auto"/>
        <w:rPr>
          <w:rFonts w:ascii="Arial" w:hAnsi="Arial" w:cs="Arial"/>
          <w:b/>
        </w:rPr>
      </w:pPr>
    </w:p>
    <w:p w14:paraId="65B43FC3" w14:textId="77777777" w:rsidR="0090188D" w:rsidRPr="00F71DF7" w:rsidRDefault="0090188D" w:rsidP="00455248">
      <w:pPr>
        <w:spacing w:line="276" w:lineRule="auto"/>
        <w:rPr>
          <w:rFonts w:ascii="Arial" w:hAnsi="Arial" w:cs="Arial"/>
          <w:b/>
        </w:rPr>
      </w:pPr>
    </w:p>
    <w:p w14:paraId="4EFF1A3E" w14:textId="77777777" w:rsidR="0090188D" w:rsidRPr="00F71DF7" w:rsidRDefault="0090188D" w:rsidP="00455248">
      <w:pPr>
        <w:spacing w:line="276" w:lineRule="auto"/>
        <w:rPr>
          <w:rFonts w:ascii="Arial" w:hAnsi="Arial" w:cs="Arial"/>
          <w:b/>
        </w:rPr>
      </w:pPr>
    </w:p>
    <w:p w14:paraId="2B9EA6C6" w14:textId="77777777" w:rsidR="0090188D" w:rsidRPr="00F71DF7" w:rsidRDefault="0090188D" w:rsidP="00455248">
      <w:pPr>
        <w:spacing w:line="276" w:lineRule="auto"/>
        <w:rPr>
          <w:rFonts w:ascii="Arial" w:hAnsi="Arial" w:cs="Arial"/>
          <w:b/>
        </w:rPr>
      </w:pPr>
    </w:p>
    <w:p w14:paraId="0070C324" w14:textId="77777777" w:rsidR="0090188D" w:rsidRDefault="0090188D" w:rsidP="00455248">
      <w:pPr>
        <w:spacing w:line="276" w:lineRule="auto"/>
        <w:rPr>
          <w:rFonts w:ascii="Arial" w:hAnsi="Arial" w:cs="Arial"/>
          <w:b/>
        </w:rPr>
      </w:pPr>
    </w:p>
    <w:p w14:paraId="00BA03D9" w14:textId="77777777" w:rsidR="00F71DF7" w:rsidRPr="00F71DF7" w:rsidRDefault="00F71DF7" w:rsidP="00455248">
      <w:pPr>
        <w:spacing w:line="276" w:lineRule="auto"/>
        <w:rPr>
          <w:rFonts w:ascii="Arial" w:hAnsi="Arial" w:cs="Arial"/>
          <w:b/>
        </w:rPr>
      </w:pPr>
    </w:p>
    <w:p w14:paraId="00FADAF4" w14:textId="77777777" w:rsidR="0090188D" w:rsidRPr="00F71DF7" w:rsidRDefault="0090188D" w:rsidP="00455248">
      <w:pPr>
        <w:spacing w:line="276" w:lineRule="auto"/>
        <w:rPr>
          <w:rFonts w:ascii="Arial" w:hAnsi="Arial" w:cs="Arial"/>
          <w:b/>
        </w:rPr>
      </w:pPr>
    </w:p>
    <w:p w14:paraId="32AE6FD3" w14:textId="77777777" w:rsidR="0090188D" w:rsidRPr="00F71DF7" w:rsidRDefault="0090188D" w:rsidP="00455248">
      <w:pPr>
        <w:spacing w:line="276" w:lineRule="auto"/>
        <w:rPr>
          <w:rFonts w:ascii="Arial" w:hAnsi="Arial" w:cs="Arial"/>
          <w:b/>
        </w:rPr>
      </w:pPr>
    </w:p>
    <w:p w14:paraId="6904C4EE" w14:textId="77777777" w:rsidR="0090188D" w:rsidRPr="00F71DF7" w:rsidRDefault="0090188D" w:rsidP="00455248">
      <w:pPr>
        <w:spacing w:line="276" w:lineRule="auto"/>
        <w:rPr>
          <w:rFonts w:ascii="Arial" w:hAnsi="Arial" w:cs="Arial"/>
          <w:b/>
        </w:rPr>
      </w:pPr>
    </w:p>
    <w:p w14:paraId="7703D6C1" w14:textId="77777777" w:rsidR="0090188D" w:rsidRPr="00F71DF7" w:rsidRDefault="0090188D" w:rsidP="00455248">
      <w:pPr>
        <w:spacing w:line="276" w:lineRule="auto"/>
        <w:rPr>
          <w:rFonts w:ascii="Arial" w:hAnsi="Arial" w:cs="Arial"/>
          <w:b/>
        </w:rPr>
      </w:pPr>
    </w:p>
    <w:p w14:paraId="6952AF09" w14:textId="77777777" w:rsidR="0090188D" w:rsidRPr="00F71DF7" w:rsidRDefault="0090188D" w:rsidP="00455248">
      <w:pPr>
        <w:spacing w:line="276" w:lineRule="auto"/>
        <w:rPr>
          <w:rFonts w:ascii="Arial" w:hAnsi="Arial" w:cs="Arial"/>
          <w:b/>
        </w:rPr>
      </w:pPr>
    </w:p>
    <w:p w14:paraId="2411CF1A" w14:textId="77777777" w:rsidR="0090188D" w:rsidRPr="00F71DF7" w:rsidRDefault="0090188D" w:rsidP="00455248">
      <w:pPr>
        <w:spacing w:line="276" w:lineRule="auto"/>
        <w:rPr>
          <w:rFonts w:ascii="Arial" w:hAnsi="Arial" w:cs="Arial"/>
          <w:b/>
        </w:rPr>
      </w:pPr>
    </w:p>
    <w:p w14:paraId="5A42E253" w14:textId="77777777" w:rsidR="0090188D" w:rsidRPr="00F71DF7" w:rsidRDefault="0090188D" w:rsidP="00455248">
      <w:pPr>
        <w:spacing w:line="276" w:lineRule="auto"/>
        <w:rPr>
          <w:rFonts w:ascii="Arial" w:hAnsi="Arial" w:cs="Arial"/>
          <w:b/>
        </w:rPr>
      </w:pPr>
    </w:p>
    <w:p w14:paraId="52F167BD" w14:textId="77777777" w:rsidR="0090188D" w:rsidRPr="00F71DF7" w:rsidRDefault="0090188D" w:rsidP="00455248">
      <w:pPr>
        <w:spacing w:line="276" w:lineRule="auto"/>
        <w:rPr>
          <w:rFonts w:ascii="Arial" w:hAnsi="Arial" w:cs="Arial"/>
          <w:b/>
        </w:rPr>
      </w:pPr>
    </w:p>
    <w:p w14:paraId="1225927B" w14:textId="77777777" w:rsidR="0090188D" w:rsidRPr="00F71DF7" w:rsidRDefault="0090188D" w:rsidP="00455248">
      <w:pPr>
        <w:spacing w:line="276" w:lineRule="auto"/>
        <w:rPr>
          <w:rFonts w:ascii="Arial" w:hAnsi="Arial" w:cs="Arial"/>
          <w:b/>
        </w:rPr>
      </w:pPr>
    </w:p>
    <w:p w14:paraId="04E1207B" w14:textId="77777777" w:rsidR="000B4A4C" w:rsidRPr="00F71DF7" w:rsidRDefault="000B4A4C" w:rsidP="00455248">
      <w:pPr>
        <w:spacing w:line="276" w:lineRule="auto"/>
        <w:rPr>
          <w:rFonts w:ascii="Arial" w:hAnsi="Arial" w:cs="Arial"/>
        </w:rPr>
      </w:pPr>
    </w:p>
    <w:p w14:paraId="4BA7CAC7" w14:textId="77777777" w:rsidR="000B4A4C" w:rsidRDefault="000B4A4C" w:rsidP="00455248">
      <w:pPr>
        <w:spacing w:line="276" w:lineRule="auto"/>
        <w:rPr>
          <w:rFonts w:ascii="Arial" w:hAnsi="Arial" w:cs="Arial"/>
        </w:rPr>
      </w:pPr>
    </w:p>
    <w:p w14:paraId="52C6662E" w14:textId="77777777" w:rsidR="00B05C7B" w:rsidRDefault="00B05C7B" w:rsidP="00455248">
      <w:pPr>
        <w:spacing w:line="276" w:lineRule="auto"/>
        <w:rPr>
          <w:rFonts w:ascii="Arial" w:hAnsi="Arial" w:cs="Arial"/>
        </w:rPr>
      </w:pPr>
    </w:p>
    <w:p w14:paraId="71A7229B" w14:textId="77777777" w:rsidR="00B05C7B" w:rsidRDefault="00B05C7B" w:rsidP="00455248">
      <w:pPr>
        <w:spacing w:line="276" w:lineRule="auto"/>
        <w:rPr>
          <w:rFonts w:ascii="Arial" w:hAnsi="Arial" w:cs="Arial"/>
        </w:rPr>
      </w:pPr>
    </w:p>
    <w:p w14:paraId="54FA259E" w14:textId="77777777" w:rsidR="00B05C7B" w:rsidRDefault="00B05C7B" w:rsidP="00455248">
      <w:pPr>
        <w:spacing w:line="276" w:lineRule="auto"/>
        <w:rPr>
          <w:rFonts w:ascii="Arial" w:hAnsi="Arial" w:cs="Arial"/>
        </w:rPr>
      </w:pPr>
    </w:p>
    <w:p w14:paraId="639BB3A6" w14:textId="77777777" w:rsidR="00B05C7B" w:rsidRPr="00F71DF7" w:rsidRDefault="00B05C7B" w:rsidP="00455248">
      <w:pPr>
        <w:spacing w:line="276" w:lineRule="auto"/>
        <w:rPr>
          <w:rFonts w:ascii="Arial" w:hAnsi="Arial" w:cs="Arial"/>
        </w:rPr>
      </w:pPr>
    </w:p>
    <w:p w14:paraId="00C442C9" w14:textId="77777777" w:rsidR="009200CA" w:rsidRDefault="009200CA" w:rsidP="00C42586">
      <w:pPr>
        <w:rPr>
          <w:rFonts w:ascii="Arial" w:hAnsi="Arial" w:cs="Arial"/>
        </w:rPr>
      </w:pPr>
    </w:p>
    <w:sdt>
      <w:sdtPr>
        <w:rPr>
          <w:rFonts w:ascii="Arial" w:eastAsia="Times New Roman" w:hAnsi="Arial" w:cs="Arial"/>
          <w:b/>
          <w:bCs/>
          <w:color w:val="auto"/>
          <w:sz w:val="24"/>
          <w:szCs w:val="24"/>
        </w:rPr>
        <w:id w:val="1893310211"/>
        <w:docPartObj>
          <w:docPartGallery w:val="Table of Contents"/>
          <w:docPartUnique/>
        </w:docPartObj>
      </w:sdtPr>
      <w:sdtEndPr>
        <w:rPr>
          <w:b w:val="0"/>
          <w:bCs w:val="0"/>
        </w:rPr>
      </w:sdtEndPr>
      <w:sdtContent>
        <w:p w14:paraId="7798A074" w14:textId="6DF05802" w:rsidR="0012392D" w:rsidRPr="00127C27" w:rsidRDefault="0012392D" w:rsidP="00127C27">
          <w:pPr>
            <w:pStyle w:val="TOCHeading"/>
            <w:jc w:val="center"/>
            <w:rPr>
              <w:rFonts w:ascii="Arial" w:hAnsi="Arial" w:cs="Arial"/>
              <w:b/>
              <w:bCs/>
              <w:color w:val="auto"/>
            </w:rPr>
          </w:pPr>
          <w:r w:rsidRPr="00127C27">
            <w:rPr>
              <w:rFonts w:ascii="Arial" w:hAnsi="Arial" w:cs="Arial"/>
              <w:b/>
              <w:bCs/>
              <w:color w:val="auto"/>
            </w:rPr>
            <w:t>Contents</w:t>
          </w:r>
        </w:p>
        <w:p w14:paraId="2DC28462" w14:textId="57AE6EFF" w:rsidR="00180729" w:rsidRDefault="0012392D">
          <w:pPr>
            <w:pStyle w:val="TOC1"/>
            <w:tabs>
              <w:tab w:val="left" w:pos="480"/>
              <w:tab w:val="right" w:leader="dot" w:pos="9854"/>
            </w:tabs>
            <w:rPr>
              <w:rFonts w:asciiTheme="minorHAnsi" w:eastAsiaTheme="minorEastAsia" w:hAnsiTheme="minorHAnsi" w:cstheme="minorBidi"/>
              <w:noProof/>
              <w:kern w:val="2"/>
              <w14:ligatures w14:val="standardContextual"/>
            </w:rPr>
          </w:pPr>
          <w:r w:rsidRPr="00127C27">
            <w:rPr>
              <w:rFonts w:ascii="Arial" w:hAnsi="Arial" w:cs="Arial"/>
            </w:rPr>
            <w:fldChar w:fldCharType="begin"/>
          </w:r>
          <w:r w:rsidRPr="00127C27">
            <w:rPr>
              <w:rFonts w:ascii="Arial" w:hAnsi="Arial" w:cs="Arial"/>
            </w:rPr>
            <w:instrText xml:space="preserve"> TOC \o "1-3" \h \z \u </w:instrText>
          </w:r>
          <w:r w:rsidRPr="00127C27">
            <w:rPr>
              <w:rFonts w:ascii="Arial" w:hAnsi="Arial" w:cs="Arial"/>
            </w:rPr>
            <w:fldChar w:fldCharType="separate"/>
          </w:r>
          <w:hyperlink w:anchor="_Toc225320383" w:history="1">
            <w:r w:rsidR="00180729" w:rsidRPr="00E523E5">
              <w:rPr>
                <w:rStyle w:val="Hyperlink"/>
                <w:rFonts w:ascii="Arial" w:hAnsi="Arial" w:cs="Arial"/>
                <w:b/>
                <w:bCs/>
                <w:noProof/>
              </w:rPr>
              <w:t>1.</w:t>
            </w:r>
            <w:r w:rsidR="00180729">
              <w:rPr>
                <w:rFonts w:asciiTheme="minorHAnsi" w:eastAsiaTheme="minorEastAsia" w:hAnsiTheme="minorHAnsi" w:cstheme="minorBidi"/>
                <w:noProof/>
                <w:kern w:val="2"/>
                <w14:ligatures w14:val="standardContextual"/>
              </w:rPr>
              <w:tab/>
            </w:r>
            <w:r w:rsidR="00180729" w:rsidRPr="00E523E5">
              <w:rPr>
                <w:rStyle w:val="Hyperlink"/>
                <w:rFonts w:ascii="Arial" w:hAnsi="Arial" w:cs="Arial"/>
                <w:b/>
                <w:bCs/>
                <w:noProof/>
              </w:rPr>
              <w:t>Introduction</w:t>
            </w:r>
            <w:r w:rsidR="00180729">
              <w:rPr>
                <w:noProof/>
                <w:webHidden/>
              </w:rPr>
              <w:tab/>
            </w:r>
            <w:r w:rsidR="00180729">
              <w:rPr>
                <w:noProof/>
                <w:webHidden/>
              </w:rPr>
              <w:fldChar w:fldCharType="begin"/>
            </w:r>
            <w:r w:rsidR="00180729">
              <w:rPr>
                <w:noProof/>
                <w:webHidden/>
              </w:rPr>
              <w:instrText xml:space="preserve"> PAGEREF _Toc225320383 \h </w:instrText>
            </w:r>
            <w:r w:rsidR="00180729">
              <w:rPr>
                <w:noProof/>
                <w:webHidden/>
              </w:rPr>
            </w:r>
            <w:r w:rsidR="00180729">
              <w:rPr>
                <w:noProof/>
                <w:webHidden/>
              </w:rPr>
              <w:fldChar w:fldCharType="separate"/>
            </w:r>
            <w:r w:rsidR="00180729">
              <w:rPr>
                <w:noProof/>
                <w:webHidden/>
              </w:rPr>
              <w:t>3</w:t>
            </w:r>
            <w:r w:rsidR="00180729">
              <w:rPr>
                <w:noProof/>
                <w:webHidden/>
              </w:rPr>
              <w:fldChar w:fldCharType="end"/>
            </w:r>
          </w:hyperlink>
        </w:p>
        <w:p w14:paraId="1A5D5DC0" w14:textId="41E5CB9D" w:rsidR="00180729" w:rsidRDefault="00180729">
          <w:pPr>
            <w:pStyle w:val="TOC1"/>
            <w:tabs>
              <w:tab w:val="left" w:pos="480"/>
              <w:tab w:val="right" w:leader="dot" w:pos="9854"/>
            </w:tabs>
            <w:rPr>
              <w:rFonts w:asciiTheme="minorHAnsi" w:eastAsiaTheme="minorEastAsia" w:hAnsiTheme="minorHAnsi" w:cstheme="minorBidi"/>
              <w:noProof/>
              <w:kern w:val="2"/>
              <w14:ligatures w14:val="standardContextual"/>
            </w:rPr>
          </w:pPr>
          <w:hyperlink w:anchor="_Toc225320384" w:history="1">
            <w:r w:rsidRPr="00E523E5">
              <w:rPr>
                <w:rStyle w:val="Hyperlink"/>
                <w:rFonts w:ascii="Arial" w:hAnsi="Arial" w:cs="Arial"/>
                <w:b/>
                <w:bCs/>
                <w:noProof/>
              </w:rPr>
              <w:t>2.</w:t>
            </w:r>
            <w:r>
              <w:rPr>
                <w:rFonts w:asciiTheme="minorHAnsi" w:eastAsiaTheme="minorEastAsia" w:hAnsiTheme="minorHAnsi" w:cstheme="minorBidi"/>
                <w:noProof/>
                <w:kern w:val="2"/>
                <w14:ligatures w14:val="standardContextual"/>
              </w:rPr>
              <w:tab/>
            </w:r>
            <w:r w:rsidRPr="00E523E5">
              <w:rPr>
                <w:rStyle w:val="Hyperlink"/>
                <w:rFonts w:ascii="Arial" w:hAnsi="Arial" w:cs="Arial"/>
                <w:b/>
                <w:bCs/>
                <w:noProof/>
              </w:rPr>
              <w:t>Definitions</w:t>
            </w:r>
            <w:r>
              <w:rPr>
                <w:noProof/>
                <w:webHidden/>
              </w:rPr>
              <w:tab/>
            </w:r>
            <w:r>
              <w:rPr>
                <w:noProof/>
                <w:webHidden/>
              </w:rPr>
              <w:fldChar w:fldCharType="begin"/>
            </w:r>
            <w:r>
              <w:rPr>
                <w:noProof/>
                <w:webHidden/>
              </w:rPr>
              <w:instrText xml:space="preserve"> PAGEREF _Toc225320384 \h </w:instrText>
            </w:r>
            <w:r>
              <w:rPr>
                <w:noProof/>
                <w:webHidden/>
              </w:rPr>
            </w:r>
            <w:r>
              <w:rPr>
                <w:noProof/>
                <w:webHidden/>
              </w:rPr>
              <w:fldChar w:fldCharType="separate"/>
            </w:r>
            <w:r>
              <w:rPr>
                <w:noProof/>
                <w:webHidden/>
              </w:rPr>
              <w:t>4</w:t>
            </w:r>
            <w:r>
              <w:rPr>
                <w:noProof/>
                <w:webHidden/>
              </w:rPr>
              <w:fldChar w:fldCharType="end"/>
            </w:r>
          </w:hyperlink>
        </w:p>
        <w:p w14:paraId="0AE2406E" w14:textId="36EAE64E" w:rsidR="00180729" w:rsidRDefault="00180729">
          <w:pPr>
            <w:pStyle w:val="TOC1"/>
            <w:tabs>
              <w:tab w:val="left" w:pos="480"/>
              <w:tab w:val="right" w:leader="dot" w:pos="9854"/>
            </w:tabs>
            <w:rPr>
              <w:rFonts w:asciiTheme="minorHAnsi" w:eastAsiaTheme="minorEastAsia" w:hAnsiTheme="minorHAnsi" w:cstheme="minorBidi"/>
              <w:noProof/>
              <w:kern w:val="2"/>
              <w14:ligatures w14:val="standardContextual"/>
            </w:rPr>
          </w:pPr>
          <w:hyperlink w:anchor="_Toc225320385" w:history="1">
            <w:r w:rsidRPr="00E523E5">
              <w:rPr>
                <w:rStyle w:val="Hyperlink"/>
                <w:rFonts w:ascii="Arial" w:hAnsi="Arial" w:cs="Arial"/>
                <w:b/>
                <w:bCs/>
                <w:noProof/>
              </w:rPr>
              <w:t>3.</w:t>
            </w:r>
            <w:r>
              <w:rPr>
                <w:rFonts w:asciiTheme="minorHAnsi" w:eastAsiaTheme="minorEastAsia" w:hAnsiTheme="minorHAnsi" w:cstheme="minorBidi"/>
                <w:noProof/>
                <w:kern w:val="2"/>
                <w14:ligatures w14:val="standardContextual"/>
              </w:rPr>
              <w:tab/>
            </w:r>
            <w:r w:rsidRPr="00E523E5">
              <w:rPr>
                <w:rStyle w:val="Hyperlink"/>
                <w:rFonts w:ascii="Arial" w:hAnsi="Arial" w:cs="Arial"/>
                <w:b/>
                <w:bCs/>
                <w:noProof/>
              </w:rPr>
              <w:t>Aims</w:t>
            </w:r>
            <w:r>
              <w:rPr>
                <w:noProof/>
                <w:webHidden/>
              </w:rPr>
              <w:tab/>
            </w:r>
            <w:r>
              <w:rPr>
                <w:noProof/>
                <w:webHidden/>
              </w:rPr>
              <w:fldChar w:fldCharType="begin"/>
            </w:r>
            <w:r>
              <w:rPr>
                <w:noProof/>
                <w:webHidden/>
              </w:rPr>
              <w:instrText xml:space="preserve"> PAGEREF _Toc225320385 \h </w:instrText>
            </w:r>
            <w:r>
              <w:rPr>
                <w:noProof/>
                <w:webHidden/>
              </w:rPr>
            </w:r>
            <w:r>
              <w:rPr>
                <w:noProof/>
                <w:webHidden/>
              </w:rPr>
              <w:fldChar w:fldCharType="separate"/>
            </w:r>
            <w:r>
              <w:rPr>
                <w:noProof/>
                <w:webHidden/>
              </w:rPr>
              <w:t>4</w:t>
            </w:r>
            <w:r>
              <w:rPr>
                <w:noProof/>
                <w:webHidden/>
              </w:rPr>
              <w:fldChar w:fldCharType="end"/>
            </w:r>
          </w:hyperlink>
        </w:p>
        <w:p w14:paraId="24CE7FD9" w14:textId="3CE13A92" w:rsidR="00180729" w:rsidRDefault="00180729">
          <w:pPr>
            <w:pStyle w:val="TOC1"/>
            <w:tabs>
              <w:tab w:val="left" w:pos="480"/>
              <w:tab w:val="right" w:leader="dot" w:pos="9854"/>
            </w:tabs>
            <w:rPr>
              <w:rFonts w:asciiTheme="minorHAnsi" w:eastAsiaTheme="minorEastAsia" w:hAnsiTheme="minorHAnsi" w:cstheme="minorBidi"/>
              <w:noProof/>
              <w:kern w:val="2"/>
              <w14:ligatures w14:val="standardContextual"/>
            </w:rPr>
          </w:pPr>
          <w:hyperlink w:anchor="_Toc225320386" w:history="1">
            <w:r w:rsidRPr="00E523E5">
              <w:rPr>
                <w:rStyle w:val="Hyperlink"/>
                <w:rFonts w:ascii="Arial" w:hAnsi="Arial" w:cs="Arial"/>
                <w:b/>
                <w:bCs/>
                <w:noProof/>
              </w:rPr>
              <w:t>4.</w:t>
            </w:r>
            <w:r>
              <w:rPr>
                <w:rFonts w:asciiTheme="minorHAnsi" w:eastAsiaTheme="minorEastAsia" w:hAnsiTheme="minorHAnsi" w:cstheme="minorBidi"/>
                <w:noProof/>
                <w:kern w:val="2"/>
                <w14:ligatures w14:val="standardContextual"/>
              </w:rPr>
              <w:tab/>
            </w:r>
            <w:r w:rsidRPr="00E523E5">
              <w:rPr>
                <w:rStyle w:val="Hyperlink"/>
                <w:rFonts w:ascii="Arial" w:hAnsi="Arial" w:cs="Arial"/>
                <w:b/>
                <w:bCs/>
                <w:noProof/>
              </w:rPr>
              <w:t>Appropriate physical contact</w:t>
            </w:r>
            <w:r>
              <w:rPr>
                <w:noProof/>
                <w:webHidden/>
              </w:rPr>
              <w:tab/>
            </w:r>
            <w:r>
              <w:rPr>
                <w:noProof/>
                <w:webHidden/>
              </w:rPr>
              <w:fldChar w:fldCharType="begin"/>
            </w:r>
            <w:r>
              <w:rPr>
                <w:noProof/>
                <w:webHidden/>
              </w:rPr>
              <w:instrText xml:space="preserve"> PAGEREF _Toc225320386 \h </w:instrText>
            </w:r>
            <w:r>
              <w:rPr>
                <w:noProof/>
                <w:webHidden/>
              </w:rPr>
            </w:r>
            <w:r>
              <w:rPr>
                <w:noProof/>
                <w:webHidden/>
              </w:rPr>
              <w:fldChar w:fldCharType="separate"/>
            </w:r>
            <w:r>
              <w:rPr>
                <w:noProof/>
                <w:webHidden/>
              </w:rPr>
              <w:t>4</w:t>
            </w:r>
            <w:r>
              <w:rPr>
                <w:noProof/>
                <w:webHidden/>
              </w:rPr>
              <w:fldChar w:fldCharType="end"/>
            </w:r>
          </w:hyperlink>
        </w:p>
        <w:p w14:paraId="210B710A" w14:textId="7808314E" w:rsidR="00180729" w:rsidRDefault="00180729">
          <w:pPr>
            <w:pStyle w:val="TOC1"/>
            <w:tabs>
              <w:tab w:val="left" w:pos="480"/>
              <w:tab w:val="right" w:leader="dot" w:pos="9854"/>
            </w:tabs>
            <w:rPr>
              <w:rFonts w:asciiTheme="minorHAnsi" w:eastAsiaTheme="minorEastAsia" w:hAnsiTheme="minorHAnsi" w:cstheme="minorBidi"/>
              <w:noProof/>
              <w:kern w:val="2"/>
              <w14:ligatures w14:val="standardContextual"/>
            </w:rPr>
          </w:pPr>
          <w:hyperlink w:anchor="_Toc225320387" w:history="1">
            <w:r w:rsidRPr="00E523E5">
              <w:rPr>
                <w:rStyle w:val="Hyperlink"/>
                <w:rFonts w:ascii="Arial" w:hAnsi="Arial" w:cs="Arial"/>
                <w:b/>
                <w:bCs/>
                <w:noProof/>
              </w:rPr>
              <w:t>5.</w:t>
            </w:r>
            <w:r>
              <w:rPr>
                <w:rFonts w:asciiTheme="minorHAnsi" w:eastAsiaTheme="minorEastAsia" w:hAnsiTheme="minorHAnsi" w:cstheme="minorBidi"/>
                <w:noProof/>
                <w:kern w:val="2"/>
                <w14:ligatures w14:val="standardContextual"/>
              </w:rPr>
              <w:tab/>
            </w:r>
            <w:r w:rsidRPr="00E523E5">
              <w:rPr>
                <w:rStyle w:val="Hyperlink"/>
                <w:rFonts w:ascii="Arial" w:hAnsi="Arial" w:cs="Arial"/>
                <w:b/>
                <w:bCs/>
                <w:noProof/>
              </w:rPr>
              <w:t>De-escalation and prevention techniques</w:t>
            </w:r>
            <w:r>
              <w:rPr>
                <w:noProof/>
                <w:webHidden/>
              </w:rPr>
              <w:tab/>
            </w:r>
            <w:r>
              <w:rPr>
                <w:noProof/>
                <w:webHidden/>
              </w:rPr>
              <w:fldChar w:fldCharType="begin"/>
            </w:r>
            <w:r>
              <w:rPr>
                <w:noProof/>
                <w:webHidden/>
              </w:rPr>
              <w:instrText xml:space="preserve"> PAGEREF _Toc225320387 \h </w:instrText>
            </w:r>
            <w:r>
              <w:rPr>
                <w:noProof/>
                <w:webHidden/>
              </w:rPr>
            </w:r>
            <w:r>
              <w:rPr>
                <w:noProof/>
                <w:webHidden/>
              </w:rPr>
              <w:fldChar w:fldCharType="separate"/>
            </w:r>
            <w:r>
              <w:rPr>
                <w:noProof/>
                <w:webHidden/>
              </w:rPr>
              <w:t>4</w:t>
            </w:r>
            <w:r>
              <w:rPr>
                <w:noProof/>
                <w:webHidden/>
              </w:rPr>
              <w:fldChar w:fldCharType="end"/>
            </w:r>
          </w:hyperlink>
        </w:p>
        <w:p w14:paraId="4EFC51DE" w14:textId="7617316A" w:rsidR="00180729" w:rsidRDefault="00180729">
          <w:pPr>
            <w:pStyle w:val="TOC1"/>
            <w:tabs>
              <w:tab w:val="left" w:pos="480"/>
              <w:tab w:val="right" w:leader="dot" w:pos="9854"/>
            </w:tabs>
            <w:rPr>
              <w:rFonts w:asciiTheme="minorHAnsi" w:eastAsiaTheme="minorEastAsia" w:hAnsiTheme="minorHAnsi" w:cstheme="minorBidi"/>
              <w:noProof/>
              <w:kern w:val="2"/>
              <w14:ligatures w14:val="standardContextual"/>
            </w:rPr>
          </w:pPr>
          <w:hyperlink w:anchor="_Toc225320388" w:history="1">
            <w:r w:rsidRPr="00E523E5">
              <w:rPr>
                <w:rStyle w:val="Hyperlink"/>
                <w:rFonts w:ascii="Arial" w:hAnsi="Arial" w:cs="Arial"/>
                <w:b/>
                <w:bCs/>
                <w:noProof/>
              </w:rPr>
              <w:t>6.</w:t>
            </w:r>
            <w:r>
              <w:rPr>
                <w:rFonts w:asciiTheme="minorHAnsi" w:eastAsiaTheme="minorEastAsia" w:hAnsiTheme="minorHAnsi" w:cstheme="minorBidi"/>
                <w:noProof/>
                <w:kern w:val="2"/>
                <w14:ligatures w14:val="standardContextual"/>
              </w:rPr>
              <w:tab/>
            </w:r>
            <w:r w:rsidRPr="00E523E5">
              <w:rPr>
                <w:rStyle w:val="Hyperlink"/>
                <w:rFonts w:ascii="Arial" w:hAnsi="Arial" w:cs="Arial"/>
                <w:b/>
                <w:bCs/>
                <w:noProof/>
              </w:rPr>
              <w:t>Use of Restrictive Interventions (including reasonable force)</w:t>
            </w:r>
            <w:r>
              <w:rPr>
                <w:noProof/>
                <w:webHidden/>
              </w:rPr>
              <w:tab/>
            </w:r>
            <w:r>
              <w:rPr>
                <w:noProof/>
                <w:webHidden/>
              </w:rPr>
              <w:fldChar w:fldCharType="begin"/>
            </w:r>
            <w:r>
              <w:rPr>
                <w:noProof/>
                <w:webHidden/>
              </w:rPr>
              <w:instrText xml:space="preserve"> PAGEREF _Toc225320388 \h </w:instrText>
            </w:r>
            <w:r>
              <w:rPr>
                <w:noProof/>
                <w:webHidden/>
              </w:rPr>
            </w:r>
            <w:r>
              <w:rPr>
                <w:noProof/>
                <w:webHidden/>
              </w:rPr>
              <w:fldChar w:fldCharType="separate"/>
            </w:r>
            <w:r>
              <w:rPr>
                <w:noProof/>
                <w:webHidden/>
              </w:rPr>
              <w:t>5</w:t>
            </w:r>
            <w:r>
              <w:rPr>
                <w:noProof/>
                <w:webHidden/>
              </w:rPr>
              <w:fldChar w:fldCharType="end"/>
            </w:r>
          </w:hyperlink>
        </w:p>
        <w:p w14:paraId="40DD8532" w14:textId="20561BC0" w:rsidR="00180729" w:rsidRDefault="00180729">
          <w:pPr>
            <w:pStyle w:val="TOC1"/>
            <w:tabs>
              <w:tab w:val="left" w:pos="480"/>
              <w:tab w:val="right" w:leader="dot" w:pos="9854"/>
            </w:tabs>
            <w:rPr>
              <w:rFonts w:asciiTheme="minorHAnsi" w:eastAsiaTheme="minorEastAsia" w:hAnsiTheme="minorHAnsi" w:cstheme="minorBidi"/>
              <w:noProof/>
              <w:kern w:val="2"/>
              <w14:ligatures w14:val="standardContextual"/>
            </w:rPr>
          </w:pPr>
          <w:hyperlink w:anchor="_Toc225320389" w:history="1">
            <w:r w:rsidRPr="00E523E5">
              <w:rPr>
                <w:rStyle w:val="Hyperlink"/>
                <w:rFonts w:ascii="Arial" w:hAnsi="Arial" w:cs="Arial"/>
                <w:b/>
                <w:bCs/>
                <w:noProof/>
              </w:rPr>
              <w:t>7.</w:t>
            </w:r>
            <w:r>
              <w:rPr>
                <w:rFonts w:asciiTheme="minorHAnsi" w:eastAsiaTheme="minorEastAsia" w:hAnsiTheme="minorHAnsi" w:cstheme="minorBidi"/>
                <w:noProof/>
                <w:kern w:val="2"/>
                <w14:ligatures w14:val="standardContextual"/>
              </w:rPr>
              <w:tab/>
            </w:r>
            <w:r w:rsidRPr="00E523E5">
              <w:rPr>
                <w:rStyle w:val="Hyperlink"/>
                <w:rFonts w:ascii="Arial" w:hAnsi="Arial" w:cs="Arial"/>
                <w:b/>
                <w:bCs/>
                <w:noProof/>
              </w:rPr>
              <w:t>Seclusion</w:t>
            </w:r>
            <w:r>
              <w:rPr>
                <w:noProof/>
                <w:webHidden/>
              </w:rPr>
              <w:tab/>
            </w:r>
            <w:r>
              <w:rPr>
                <w:noProof/>
                <w:webHidden/>
              </w:rPr>
              <w:fldChar w:fldCharType="begin"/>
            </w:r>
            <w:r>
              <w:rPr>
                <w:noProof/>
                <w:webHidden/>
              </w:rPr>
              <w:instrText xml:space="preserve"> PAGEREF _Toc225320389 \h </w:instrText>
            </w:r>
            <w:r>
              <w:rPr>
                <w:noProof/>
                <w:webHidden/>
              </w:rPr>
            </w:r>
            <w:r>
              <w:rPr>
                <w:noProof/>
                <w:webHidden/>
              </w:rPr>
              <w:fldChar w:fldCharType="separate"/>
            </w:r>
            <w:r>
              <w:rPr>
                <w:noProof/>
                <w:webHidden/>
              </w:rPr>
              <w:t>7</w:t>
            </w:r>
            <w:r>
              <w:rPr>
                <w:noProof/>
                <w:webHidden/>
              </w:rPr>
              <w:fldChar w:fldCharType="end"/>
            </w:r>
          </w:hyperlink>
        </w:p>
        <w:p w14:paraId="0D4B96F3" w14:textId="401EB745" w:rsidR="00180729" w:rsidRDefault="00180729">
          <w:pPr>
            <w:pStyle w:val="TOC1"/>
            <w:tabs>
              <w:tab w:val="left" w:pos="480"/>
              <w:tab w:val="right" w:leader="dot" w:pos="9854"/>
            </w:tabs>
            <w:rPr>
              <w:rFonts w:asciiTheme="minorHAnsi" w:eastAsiaTheme="minorEastAsia" w:hAnsiTheme="minorHAnsi" w:cstheme="minorBidi"/>
              <w:noProof/>
              <w:kern w:val="2"/>
              <w14:ligatures w14:val="standardContextual"/>
            </w:rPr>
          </w:pPr>
          <w:hyperlink w:anchor="_Toc225320390" w:history="1">
            <w:r w:rsidRPr="00E523E5">
              <w:rPr>
                <w:rStyle w:val="Hyperlink"/>
                <w:rFonts w:ascii="Arial" w:hAnsi="Arial" w:cs="Arial"/>
                <w:b/>
                <w:bCs/>
                <w:noProof/>
              </w:rPr>
              <w:t>8.</w:t>
            </w:r>
            <w:r>
              <w:rPr>
                <w:rFonts w:asciiTheme="minorHAnsi" w:eastAsiaTheme="minorEastAsia" w:hAnsiTheme="minorHAnsi" w:cstheme="minorBidi"/>
                <w:noProof/>
                <w:kern w:val="2"/>
                <w14:ligatures w14:val="standardContextual"/>
              </w:rPr>
              <w:tab/>
            </w:r>
            <w:r w:rsidRPr="00E523E5">
              <w:rPr>
                <w:rStyle w:val="Hyperlink"/>
                <w:rFonts w:ascii="Arial" w:hAnsi="Arial" w:cs="Arial"/>
                <w:b/>
                <w:bCs/>
                <w:noProof/>
              </w:rPr>
              <w:t>Recording and Reporting</w:t>
            </w:r>
            <w:r>
              <w:rPr>
                <w:noProof/>
                <w:webHidden/>
              </w:rPr>
              <w:tab/>
            </w:r>
            <w:r>
              <w:rPr>
                <w:noProof/>
                <w:webHidden/>
              </w:rPr>
              <w:fldChar w:fldCharType="begin"/>
            </w:r>
            <w:r>
              <w:rPr>
                <w:noProof/>
                <w:webHidden/>
              </w:rPr>
              <w:instrText xml:space="preserve"> PAGEREF _Toc225320390 \h </w:instrText>
            </w:r>
            <w:r>
              <w:rPr>
                <w:noProof/>
                <w:webHidden/>
              </w:rPr>
            </w:r>
            <w:r>
              <w:rPr>
                <w:noProof/>
                <w:webHidden/>
              </w:rPr>
              <w:fldChar w:fldCharType="separate"/>
            </w:r>
            <w:r>
              <w:rPr>
                <w:noProof/>
                <w:webHidden/>
              </w:rPr>
              <w:t>7</w:t>
            </w:r>
            <w:r>
              <w:rPr>
                <w:noProof/>
                <w:webHidden/>
              </w:rPr>
              <w:fldChar w:fldCharType="end"/>
            </w:r>
          </w:hyperlink>
        </w:p>
        <w:p w14:paraId="27EA9C34" w14:textId="734DA56E" w:rsidR="00180729" w:rsidRDefault="00180729">
          <w:pPr>
            <w:pStyle w:val="TOC1"/>
            <w:tabs>
              <w:tab w:val="left" w:pos="480"/>
              <w:tab w:val="right" w:leader="dot" w:pos="9854"/>
            </w:tabs>
            <w:rPr>
              <w:rFonts w:asciiTheme="minorHAnsi" w:eastAsiaTheme="minorEastAsia" w:hAnsiTheme="minorHAnsi" w:cstheme="minorBidi"/>
              <w:noProof/>
              <w:kern w:val="2"/>
              <w14:ligatures w14:val="standardContextual"/>
            </w:rPr>
          </w:pPr>
          <w:hyperlink w:anchor="_Toc225320391" w:history="1">
            <w:r w:rsidRPr="00E523E5">
              <w:rPr>
                <w:rStyle w:val="Hyperlink"/>
                <w:rFonts w:ascii="Arial" w:hAnsi="Arial" w:cs="Arial"/>
                <w:b/>
                <w:bCs/>
                <w:noProof/>
              </w:rPr>
              <w:t>9.</w:t>
            </w:r>
            <w:r>
              <w:rPr>
                <w:rFonts w:asciiTheme="minorHAnsi" w:eastAsiaTheme="minorEastAsia" w:hAnsiTheme="minorHAnsi" w:cstheme="minorBidi"/>
                <w:noProof/>
                <w:kern w:val="2"/>
                <w14:ligatures w14:val="standardContextual"/>
              </w:rPr>
              <w:tab/>
            </w:r>
            <w:r w:rsidRPr="00E523E5">
              <w:rPr>
                <w:rStyle w:val="Hyperlink"/>
                <w:rFonts w:ascii="Arial" w:hAnsi="Arial" w:cs="Arial"/>
                <w:b/>
                <w:bCs/>
                <w:noProof/>
              </w:rPr>
              <w:t>Informing Parents/Carers</w:t>
            </w:r>
            <w:r>
              <w:rPr>
                <w:noProof/>
                <w:webHidden/>
              </w:rPr>
              <w:tab/>
            </w:r>
            <w:r>
              <w:rPr>
                <w:noProof/>
                <w:webHidden/>
              </w:rPr>
              <w:fldChar w:fldCharType="begin"/>
            </w:r>
            <w:r>
              <w:rPr>
                <w:noProof/>
                <w:webHidden/>
              </w:rPr>
              <w:instrText xml:space="preserve"> PAGEREF _Toc225320391 \h </w:instrText>
            </w:r>
            <w:r>
              <w:rPr>
                <w:noProof/>
                <w:webHidden/>
              </w:rPr>
            </w:r>
            <w:r>
              <w:rPr>
                <w:noProof/>
                <w:webHidden/>
              </w:rPr>
              <w:fldChar w:fldCharType="separate"/>
            </w:r>
            <w:r>
              <w:rPr>
                <w:noProof/>
                <w:webHidden/>
              </w:rPr>
              <w:t>8</w:t>
            </w:r>
            <w:r>
              <w:rPr>
                <w:noProof/>
                <w:webHidden/>
              </w:rPr>
              <w:fldChar w:fldCharType="end"/>
            </w:r>
          </w:hyperlink>
        </w:p>
        <w:p w14:paraId="6E774C02" w14:textId="4B8E2F47" w:rsidR="00180729" w:rsidRDefault="00180729">
          <w:pPr>
            <w:pStyle w:val="TOC1"/>
            <w:tabs>
              <w:tab w:val="left" w:pos="720"/>
              <w:tab w:val="right" w:leader="dot" w:pos="9854"/>
            </w:tabs>
            <w:rPr>
              <w:rFonts w:asciiTheme="minorHAnsi" w:eastAsiaTheme="minorEastAsia" w:hAnsiTheme="minorHAnsi" w:cstheme="minorBidi"/>
              <w:noProof/>
              <w:kern w:val="2"/>
              <w14:ligatures w14:val="standardContextual"/>
            </w:rPr>
          </w:pPr>
          <w:hyperlink w:anchor="_Toc225320392" w:history="1">
            <w:r w:rsidRPr="00E523E5">
              <w:rPr>
                <w:rStyle w:val="Hyperlink"/>
                <w:rFonts w:ascii="Arial" w:hAnsi="Arial" w:cs="Arial"/>
                <w:b/>
                <w:bCs/>
                <w:noProof/>
              </w:rPr>
              <w:t>10.</w:t>
            </w:r>
            <w:r>
              <w:rPr>
                <w:rFonts w:asciiTheme="minorHAnsi" w:eastAsiaTheme="minorEastAsia" w:hAnsiTheme="minorHAnsi" w:cstheme="minorBidi"/>
                <w:noProof/>
                <w:kern w:val="2"/>
                <w14:ligatures w14:val="standardContextual"/>
              </w:rPr>
              <w:tab/>
            </w:r>
            <w:r w:rsidRPr="00E523E5">
              <w:rPr>
                <w:rStyle w:val="Hyperlink"/>
                <w:rFonts w:ascii="Arial" w:hAnsi="Arial" w:cs="Arial"/>
                <w:b/>
                <w:bCs/>
                <w:noProof/>
              </w:rPr>
              <w:t>Post Incident Support</w:t>
            </w:r>
            <w:r>
              <w:rPr>
                <w:noProof/>
                <w:webHidden/>
              </w:rPr>
              <w:tab/>
            </w:r>
            <w:r>
              <w:rPr>
                <w:noProof/>
                <w:webHidden/>
              </w:rPr>
              <w:fldChar w:fldCharType="begin"/>
            </w:r>
            <w:r>
              <w:rPr>
                <w:noProof/>
                <w:webHidden/>
              </w:rPr>
              <w:instrText xml:space="preserve"> PAGEREF _Toc225320392 \h </w:instrText>
            </w:r>
            <w:r>
              <w:rPr>
                <w:noProof/>
                <w:webHidden/>
              </w:rPr>
            </w:r>
            <w:r>
              <w:rPr>
                <w:noProof/>
                <w:webHidden/>
              </w:rPr>
              <w:fldChar w:fldCharType="separate"/>
            </w:r>
            <w:r>
              <w:rPr>
                <w:noProof/>
                <w:webHidden/>
              </w:rPr>
              <w:t>8</w:t>
            </w:r>
            <w:r>
              <w:rPr>
                <w:noProof/>
                <w:webHidden/>
              </w:rPr>
              <w:fldChar w:fldCharType="end"/>
            </w:r>
          </w:hyperlink>
        </w:p>
        <w:p w14:paraId="71ABCFC0" w14:textId="4EECE1DB" w:rsidR="00180729" w:rsidRDefault="00180729">
          <w:pPr>
            <w:pStyle w:val="TOC1"/>
            <w:tabs>
              <w:tab w:val="left" w:pos="720"/>
              <w:tab w:val="right" w:leader="dot" w:pos="9854"/>
            </w:tabs>
            <w:rPr>
              <w:rFonts w:asciiTheme="minorHAnsi" w:eastAsiaTheme="minorEastAsia" w:hAnsiTheme="minorHAnsi" w:cstheme="minorBidi"/>
              <w:noProof/>
              <w:kern w:val="2"/>
              <w14:ligatures w14:val="standardContextual"/>
            </w:rPr>
          </w:pPr>
          <w:hyperlink w:anchor="_Toc225320393" w:history="1">
            <w:r w:rsidRPr="00E523E5">
              <w:rPr>
                <w:rStyle w:val="Hyperlink"/>
                <w:rFonts w:ascii="Arial" w:hAnsi="Arial" w:cs="Arial"/>
                <w:b/>
                <w:bCs/>
                <w:noProof/>
              </w:rPr>
              <w:t>11.</w:t>
            </w:r>
            <w:r>
              <w:rPr>
                <w:rFonts w:asciiTheme="minorHAnsi" w:eastAsiaTheme="minorEastAsia" w:hAnsiTheme="minorHAnsi" w:cstheme="minorBidi"/>
                <w:noProof/>
                <w:kern w:val="2"/>
                <w14:ligatures w14:val="standardContextual"/>
              </w:rPr>
              <w:tab/>
            </w:r>
            <w:r w:rsidRPr="00E523E5">
              <w:rPr>
                <w:rStyle w:val="Hyperlink"/>
                <w:rFonts w:ascii="Arial" w:hAnsi="Arial" w:cs="Arial"/>
                <w:b/>
                <w:bCs/>
                <w:noProof/>
              </w:rPr>
              <w:t>Individual Risk Assessment and Positive Handling Plans</w:t>
            </w:r>
            <w:r>
              <w:rPr>
                <w:noProof/>
                <w:webHidden/>
              </w:rPr>
              <w:tab/>
            </w:r>
            <w:r>
              <w:rPr>
                <w:noProof/>
                <w:webHidden/>
              </w:rPr>
              <w:fldChar w:fldCharType="begin"/>
            </w:r>
            <w:r>
              <w:rPr>
                <w:noProof/>
                <w:webHidden/>
              </w:rPr>
              <w:instrText xml:space="preserve"> PAGEREF _Toc225320393 \h </w:instrText>
            </w:r>
            <w:r>
              <w:rPr>
                <w:noProof/>
                <w:webHidden/>
              </w:rPr>
            </w:r>
            <w:r>
              <w:rPr>
                <w:noProof/>
                <w:webHidden/>
              </w:rPr>
              <w:fldChar w:fldCharType="separate"/>
            </w:r>
            <w:r>
              <w:rPr>
                <w:noProof/>
                <w:webHidden/>
              </w:rPr>
              <w:t>9</w:t>
            </w:r>
            <w:r>
              <w:rPr>
                <w:noProof/>
                <w:webHidden/>
              </w:rPr>
              <w:fldChar w:fldCharType="end"/>
            </w:r>
          </w:hyperlink>
        </w:p>
        <w:p w14:paraId="674DEFA9" w14:textId="7A6E4B63" w:rsidR="00180729" w:rsidRDefault="00180729">
          <w:pPr>
            <w:pStyle w:val="TOC1"/>
            <w:tabs>
              <w:tab w:val="left" w:pos="720"/>
              <w:tab w:val="right" w:leader="dot" w:pos="9854"/>
            </w:tabs>
            <w:rPr>
              <w:rFonts w:asciiTheme="minorHAnsi" w:eastAsiaTheme="minorEastAsia" w:hAnsiTheme="minorHAnsi" w:cstheme="minorBidi"/>
              <w:noProof/>
              <w:kern w:val="2"/>
              <w14:ligatures w14:val="standardContextual"/>
            </w:rPr>
          </w:pPr>
          <w:hyperlink w:anchor="_Toc225320394" w:history="1">
            <w:r w:rsidRPr="00E523E5">
              <w:rPr>
                <w:rStyle w:val="Hyperlink"/>
                <w:rFonts w:ascii="Arial" w:hAnsi="Arial" w:cs="Arial"/>
                <w:b/>
                <w:bCs/>
                <w:noProof/>
              </w:rPr>
              <w:t>12.</w:t>
            </w:r>
            <w:r>
              <w:rPr>
                <w:rFonts w:asciiTheme="minorHAnsi" w:eastAsiaTheme="minorEastAsia" w:hAnsiTheme="minorHAnsi" w:cstheme="minorBidi"/>
                <w:noProof/>
                <w:kern w:val="2"/>
                <w14:ligatures w14:val="standardContextual"/>
              </w:rPr>
              <w:tab/>
            </w:r>
            <w:r w:rsidRPr="00E523E5">
              <w:rPr>
                <w:rStyle w:val="Hyperlink"/>
                <w:rFonts w:ascii="Arial" w:hAnsi="Arial" w:cs="Arial"/>
                <w:b/>
                <w:bCs/>
                <w:noProof/>
              </w:rPr>
              <w:t>Monitoring</w:t>
            </w:r>
            <w:r>
              <w:rPr>
                <w:noProof/>
                <w:webHidden/>
              </w:rPr>
              <w:tab/>
            </w:r>
            <w:r>
              <w:rPr>
                <w:noProof/>
                <w:webHidden/>
              </w:rPr>
              <w:fldChar w:fldCharType="begin"/>
            </w:r>
            <w:r>
              <w:rPr>
                <w:noProof/>
                <w:webHidden/>
              </w:rPr>
              <w:instrText xml:space="preserve"> PAGEREF _Toc225320394 \h </w:instrText>
            </w:r>
            <w:r>
              <w:rPr>
                <w:noProof/>
                <w:webHidden/>
              </w:rPr>
            </w:r>
            <w:r>
              <w:rPr>
                <w:noProof/>
                <w:webHidden/>
              </w:rPr>
              <w:fldChar w:fldCharType="separate"/>
            </w:r>
            <w:r>
              <w:rPr>
                <w:noProof/>
                <w:webHidden/>
              </w:rPr>
              <w:t>9</w:t>
            </w:r>
            <w:r>
              <w:rPr>
                <w:noProof/>
                <w:webHidden/>
              </w:rPr>
              <w:fldChar w:fldCharType="end"/>
            </w:r>
          </w:hyperlink>
        </w:p>
        <w:p w14:paraId="33F00A6D" w14:textId="19FFD7F5" w:rsidR="00180729" w:rsidRDefault="00180729">
          <w:pPr>
            <w:pStyle w:val="TOC1"/>
            <w:tabs>
              <w:tab w:val="left" w:pos="720"/>
              <w:tab w:val="right" w:leader="dot" w:pos="9854"/>
            </w:tabs>
            <w:rPr>
              <w:rFonts w:asciiTheme="minorHAnsi" w:eastAsiaTheme="minorEastAsia" w:hAnsiTheme="minorHAnsi" w:cstheme="minorBidi"/>
              <w:noProof/>
              <w:kern w:val="2"/>
              <w14:ligatures w14:val="standardContextual"/>
            </w:rPr>
          </w:pPr>
          <w:hyperlink w:anchor="_Toc225320395" w:history="1">
            <w:r w:rsidRPr="00E523E5">
              <w:rPr>
                <w:rStyle w:val="Hyperlink"/>
                <w:rFonts w:ascii="Arial" w:hAnsi="Arial" w:cs="Arial"/>
                <w:b/>
                <w:bCs/>
                <w:noProof/>
              </w:rPr>
              <w:t>13.</w:t>
            </w:r>
            <w:r>
              <w:rPr>
                <w:rFonts w:asciiTheme="minorHAnsi" w:eastAsiaTheme="minorEastAsia" w:hAnsiTheme="minorHAnsi" w:cstheme="minorBidi"/>
                <w:noProof/>
                <w:kern w:val="2"/>
                <w14:ligatures w14:val="standardContextual"/>
              </w:rPr>
              <w:tab/>
            </w:r>
            <w:r w:rsidRPr="00E523E5">
              <w:rPr>
                <w:rStyle w:val="Hyperlink"/>
                <w:rFonts w:ascii="Arial" w:hAnsi="Arial" w:cs="Arial"/>
                <w:b/>
                <w:bCs/>
                <w:noProof/>
              </w:rPr>
              <w:t>Appendices and Resources</w:t>
            </w:r>
            <w:r>
              <w:rPr>
                <w:noProof/>
                <w:webHidden/>
              </w:rPr>
              <w:tab/>
            </w:r>
            <w:r>
              <w:rPr>
                <w:noProof/>
                <w:webHidden/>
              </w:rPr>
              <w:fldChar w:fldCharType="begin"/>
            </w:r>
            <w:r>
              <w:rPr>
                <w:noProof/>
                <w:webHidden/>
              </w:rPr>
              <w:instrText xml:space="preserve"> PAGEREF _Toc225320395 \h </w:instrText>
            </w:r>
            <w:r>
              <w:rPr>
                <w:noProof/>
                <w:webHidden/>
              </w:rPr>
            </w:r>
            <w:r>
              <w:rPr>
                <w:noProof/>
                <w:webHidden/>
              </w:rPr>
              <w:fldChar w:fldCharType="separate"/>
            </w:r>
            <w:r>
              <w:rPr>
                <w:noProof/>
                <w:webHidden/>
              </w:rPr>
              <w:t>10</w:t>
            </w:r>
            <w:r>
              <w:rPr>
                <w:noProof/>
                <w:webHidden/>
              </w:rPr>
              <w:fldChar w:fldCharType="end"/>
            </w:r>
          </w:hyperlink>
        </w:p>
        <w:p w14:paraId="1ACCBDE2" w14:textId="059A9AAC" w:rsidR="00180729" w:rsidRDefault="00180729">
          <w:pPr>
            <w:pStyle w:val="TOC1"/>
            <w:tabs>
              <w:tab w:val="left" w:pos="720"/>
              <w:tab w:val="right" w:leader="dot" w:pos="9854"/>
            </w:tabs>
            <w:rPr>
              <w:rFonts w:asciiTheme="minorHAnsi" w:eastAsiaTheme="minorEastAsia" w:hAnsiTheme="minorHAnsi" w:cstheme="minorBidi"/>
              <w:noProof/>
              <w:kern w:val="2"/>
              <w14:ligatures w14:val="standardContextual"/>
            </w:rPr>
          </w:pPr>
          <w:hyperlink w:anchor="_Toc225320396" w:history="1">
            <w:r w:rsidRPr="00E523E5">
              <w:rPr>
                <w:rStyle w:val="Hyperlink"/>
                <w:rFonts w:ascii="Arial" w:hAnsi="Arial" w:cs="Arial"/>
                <w:b/>
                <w:bCs/>
                <w:noProof/>
              </w:rPr>
              <w:t>14.</w:t>
            </w:r>
            <w:r>
              <w:rPr>
                <w:rFonts w:asciiTheme="minorHAnsi" w:eastAsiaTheme="minorEastAsia" w:hAnsiTheme="minorHAnsi" w:cstheme="minorBidi"/>
                <w:noProof/>
                <w:kern w:val="2"/>
                <w14:ligatures w14:val="standardContextual"/>
              </w:rPr>
              <w:tab/>
            </w:r>
            <w:r w:rsidRPr="00E523E5">
              <w:rPr>
                <w:rStyle w:val="Hyperlink"/>
                <w:rFonts w:ascii="Arial" w:hAnsi="Arial" w:cs="Arial"/>
                <w:b/>
                <w:bCs/>
                <w:noProof/>
              </w:rPr>
              <w:t>Policy History</w:t>
            </w:r>
            <w:r>
              <w:rPr>
                <w:noProof/>
                <w:webHidden/>
              </w:rPr>
              <w:tab/>
            </w:r>
            <w:r>
              <w:rPr>
                <w:noProof/>
                <w:webHidden/>
              </w:rPr>
              <w:fldChar w:fldCharType="begin"/>
            </w:r>
            <w:r>
              <w:rPr>
                <w:noProof/>
                <w:webHidden/>
              </w:rPr>
              <w:instrText xml:space="preserve"> PAGEREF _Toc225320396 \h </w:instrText>
            </w:r>
            <w:r>
              <w:rPr>
                <w:noProof/>
                <w:webHidden/>
              </w:rPr>
            </w:r>
            <w:r>
              <w:rPr>
                <w:noProof/>
                <w:webHidden/>
              </w:rPr>
              <w:fldChar w:fldCharType="separate"/>
            </w:r>
            <w:r>
              <w:rPr>
                <w:noProof/>
                <w:webHidden/>
              </w:rPr>
              <w:t>10</w:t>
            </w:r>
            <w:r>
              <w:rPr>
                <w:noProof/>
                <w:webHidden/>
              </w:rPr>
              <w:fldChar w:fldCharType="end"/>
            </w:r>
          </w:hyperlink>
        </w:p>
        <w:p w14:paraId="3B9D491D" w14:textId="1C9E6068" w:rsidR="00180729" w:rsidRDefault="00180729">
          <w:pPr>
            <w:pStyle w:val="TOC1"/>
            <w:tabs>
              <w:tab w:val="right" w:leader="dot" w:pos="9854"/>
            </w:tabs>
            <w:rPr>
              <w:rFonts w:asciiTheme="minorHAnsi" w:eastAsiaTheme="minorEastAsia" w:hAnsiTheme="minorHAnsi" w:cstheme="minorBidi"/>
              <w:noProof/>
              <w:kern w:val="2"/>
              <w14:ligatures w14:val="standardContextual"/>
            </w:rPr>
          </w:pPr>
          <w:hyperlink w:anchor="_Toc225320397" w:history="1">
            <w:r w:rsidRPr="00E523E5">
              <w:rPr>
                <w:rStyle w:val="Hyperlink"/>
                <w:rFonts w:ascii="Arial" w:hAnsi="Arial" w:cs="Arial"/>
                <w:b/>
                <w:bCs/>
                <w:noProof/>
              </w:rPr>
              <w:t>Appendix 1 Procedure Overview</w:t>
            </w:r>
            <w:r>
              <w:rPr>
                <w:noProof/>
                <w:webHidden/>
              </w:rPr>
              <w:tab/>
            </w:r>
            <w:r>
              <w:rPr>
                <w:noProof/>
                <w:webHidden/>
              </w:rPr>
              <w:fldChar w:fldCharType="begin"/>
            </w:r>
            <w:r>
              <w:rPr>
                <w:noProof/>
                <w:webHidden/>
              </w:rPr>
              <w:instrText xml:space="preserve"> PAGEREF _Toc225320397 \h </w:instrText>
            </w:r>
            <w:r>
              <w:rPr>
                <w:noProof/>
                <w:webHidden/>
              </w:rPr>
            </w:r>
            <w:r>
              <w:rPr>
                <w:noProof/>
                <w:webHidden/>
              </w:rPr>
              <w:fldChar w:fldCharType="separate"/>
            </w:r>
            <w:r>
              <w:rPr>
                <w:noProof/>
                <w:webHidden/>
              </w:rPr>
              <w:t>11</w:t>
            </w:r>
            <w:r>
              <w:rPr>
                <w:noProof/>
                <w:webHidden/>
              </w:rPr>
              <w:fldChar w:fldCharType="end"/>
            </w:r>
          </w:hyperlink>
        </w:p>
        <w:p w14:paraId="1C0AB85A" w14:textId="2DD10A9D" w:rsidR="00180729" w:rsidRDefault="00180729">
          <w:pPr>
            <w:pStyle w:val="TOC1"/>
            <w:tabs>
              <w:tab w:val="right" w:leader="dot" w:pos="9854"/>
            </w:tabs>
            <w:rPr>
              <w:rFonts w:asciiTheme="minorHAnsi" w:eastAsiaTheme="minorEastAsia" w:hAnsiTheme="minorHAnsi" w:cstheme="minorBidi"/>
              <w:noProof/>
              <w:kern w:val="2"/>
              <w14:ligatures w14:val="standardContextual"/>
            </w:rPr>
          </w:pPr>
          <w:hyperlink w:anchor="_Toc225320398" w:history="1">
            <w:r w:rsidRPr="00E523E5">
              <w:rPr>
                <w:rStyle w:val="Hyperlink"/>
                <w:rFonts w:ascii="Arial" w:hAnsi="Arial" w:cs="Arial"/>
                <w:b/>
                <w:bCs/>
                <w:noProof/>
              </w:rPr>
              <w:t>Appendix 2 – Monitoring Procedure and Schedule Overview</w:t>
            </w:r>
            <w:r>
              <w:rPr>
                <w:noProof/>
                <w:webHidden/>
              </w:rPr>
              <w:tab/>
            </w:r>
            <w:r>
              <w:rPr>
                <w:noProof/>
                <w:webHidden/>
              </w:rPr>
              <w:fldChar w:fldCharType="begin"/>
            </w:r>
            <w:r>
              <w:rPr>
                <w:noProof/>
                <w:webHidden/>
              </w:rPr>
              <w:instrText xml:space="preserve"> PAGEREF _Toc225320398 \h </w:instrText>
            </w:r>
            <w:r>
              <w:rPr>
                <w:noProof/>
                <w:webHidden/>
              </w:rPr>
            </w:r>
            <w:r>
              <w:rPr>
                <w:noProof/>
                <w:webHidden/>
              </w:rPr>
              <w:fldChar w:fldCharType="separate"/>
            </w:r>
            <w:r>
              <w:rPr>
                <w:noProof/>
                <w:webHidden/>
              </w:rPr>
              <w:t>12</w:t>
            </w:r>
            <w:r>
              <w:rPr>
                <w:noProof/>
                <w:webHidden/>
              </w:rPr>
              <w:fldChar w:fldCharType="end"/>
            </w:r>
          </w:hyperlink>
        </w:p>
        <w:p w14:paraId="624F0DDD" w14:textId="7CD9894B" w:rsidR="00180729" w:rsidRDefault="00180729">
          <w:pPr>
            <w:pStyle w:val="TOC1"/>
            <w:tabs>
              <w:tab w:val="right" w:leader="dot" w:pos="9854"/>
            </w:tabs>
            <w:rPr>
              <w:rFonts w:asciiTheme="minorHAnsi" w:eastAsiaTheme="minorEastAsia" w:hAnsiTheme="minorHAnsi" w:cstheme="minorBidi"/>
              <w:noProof/>
              <w:kern w:val="2"/>
              <w14:ligatures w14:val="standardContextual"/>
            </w:rPr>
          </w:pPr>
          <w:hyperlink w:anchor="_Toc225320399" w:history="1">
            <w:r w:rsidRPr="003B1EA1">
              <w:rPr>
                <w:rStyle w:val="Hyperlink"/>
                <w:rFonts w:ascii="Arial" w:hAnsi="Arial" w:cs="Arial"/>
                <w:b/>
                <w:bCs/>
                <w:noProof/>
              </w:rPr>
              <w:t xml:space="preserve">Appendix 3 – </w:t>
            </w:r>
            <w:r w:rsidR="003B1EA1" w:rsidRPr="003B1EA1">
              <w:rPr>
                <w:rStyle w:val="Hyperlink"/>
                <w:rFonts w:ascii="Arial" w:hAnsi="Arial" w:cs="Arial"/>
                <w:b/>
                <w:bCs/>
                <w:noProof/>
              </w:rPr>
              <w:t>CPI - Information ACE Schools</w:t>
            </w:r>
            <w:r w:rsidRPr="003B1EA1">
              <w:rPr>
                <w:noProof/>
                <w:webHidden/>
              </w:rPr>
              <w:tab/>
            </w:r>
            <w:r w:rsidRPr="003B1EA1">
              <w:rPr>
                <w:noProof/>
                <w:webHidden/>
              </w:rPr>
              <w:fldChar w:fldCharType="begin"/>
            </w:r>
            <w:r w:rsidRPr="003B1EA1">
              <w:rPr>
                <w:noProof/>
                <w:webHidden/>
              </w:rPr>
              <w:instrText xml:space="preserve"> PAGEREF _Toc225320399 \h </w:instrText>
            </w:r>
            <w:r w:rsidRPr="003B1EA1">
              <w:rPr>
                <w:noProof/>
                <w:webHidden/>
              </w:rPr>
            </w:r>
            <w:r w:rsidRPr="003B1EA1">
              <w:rPr>
                <w:noProof/>
                <w:webHidden/>
              </w:rPr>
              <w:fldChar w:fldCharType="separate"/>
            </w:r>
            <w:r w:rsidRPr="003B1EA1">
              <w:rPr>
                <w:noProof/>
                <w:webHidden/>
              </w:rPr>
              <w:t>13</w:t>
            </w:r>
            <w:r w:rsidRPr="003B1EA1">
              <w:rPr>
                <w:noProof/>
                <w:webHidden/>
              </w:rPr>
              <w:fldChar w:fldCharType="end"/>
            </w:r>
          </w:hyperlink>
        </w:p>
        <w:p w14:paraId="35508724" w14:textId="0DD3C7D5" w:rsidR="0012392D" w:rsidRPr="00127C27" w:rsidRDefault="0012392D">
          <w:pPr>
            <w:rPr>
              <w:rFonts w:ascii="Arial" w:hAnsi="Arial" w:cs="Arial"/>
            </w:rPr>
          </w:pPr>
          <w:r w:rsidRPr="00127C27">
            <w:rPr>
              <w:rFonts w:ascii="Arial" w:hAnsi="Arial" w:cs="Arial"/>
            </w:rPr>
            <w:fldChar w:fldCharType="end"/>
          </w:r>
        </w:p>
      </w:sdtContent>
    </w:sdt>
    <w:p w14:paraId="527C3DFB" w14:textId="77777777" w:rsidR="00647F84" w:rsidRPr="00127C27" w:rsidRDefault="00647F84" w:rsidP="00455248">
      <w:pPr>
        <w:spacing w:line="276" w:lineRule="auto"/>
        <w:rPr>
          <w:rFonts w:ascii="Arial" w:hAnsi="Arial" w:cs="Arial"/>
        </w:rPr>
      </w:pPr>
    </w:p>
    <w:p w14:paraId="03629AA2" w14:textId="77777777" w:rsidR="00647F84" w:rsidRPr="00127C27" w:rsidRDefault="00647F84" w:rsidP="00455248">
      <w:pPr>
        <w:spacing w:line="276" w:lineRule="auto"/>
        <w:rPr>
          <w:rFonts w:ascii="Arial" w:hAnsi="Arial" w:cs="Arial"/>
        </w:rPr>
      </w:pPr>
    </w:p>
    <w:p w14:paraId="78D2E129" w14:textId="77777777" w:rsidR="00F93A05" w:rsidRPr="00127C27" w:rsidRDefault="00F93A05" w:rsidP="00455248">
      <w:pPr>
        <w:spacing w:line="276" w:lineRule="auto"/>
        <w:rPr>
          <w:rFonts w:ascii="Arial" w:hAnsi="Arial" w:cs="Arial"/>
        </w:rPr>
      </w:pPr>
    </w:p>
    <w:p w14:paraId="4D14D775" w14:textId="77777777" w:rsidR="00F93A05" w:rsidRPr="00127C27" w:rsidRDefault="00F93A05" w:rsidP="00455248">
      <w:pPr>
        <w:spacing w:line="276" w:lineRule="auto"/>
        <w:rPr>
          <w:rFonts w:ascii="Arial" w:hAnsi="Arial" w:cs="Arial"/>
        </w:rPr>
      </w:pPr>
    </w:p>
    <w:p w14:paraId="339A7D32" w14:textId="77777777" w:rsidR="00F93A05" w:rsidRPr="00127C27" w:rsidRDefault="00F93A05" w:rsidP="00455248">
      <w:pPr>
        <w:spacing w:line="276" w:lineRule="auto"/>
        <w:rPr>
          <w:rFonts w:ascii="Arial" w:hAnsi="Arial" w:cs="Arial"/>
        </w:rPr>
      </w:pPr>
    </w:p>
    <w:p w14:paraId="48C1AAE6" w14:textId="77777777" w:rsidR="00F93A05" w:rsidRPr="00127C27" w:rsidRDefault="00F93A05" w:rsidP="00455248">
      <w:pPr>
        <w:spacing w:line="276" w:lineRule="auto"/>
        <w:rPr>
          <w:rFonts w:ascii="Arial" w:hAnsi="Arial" w:cs="Arial"/>
        </w:rPr>
      </w:pPr>
    </w:p>
    <w:p w14:paraId="48C61B30" w14:textId="77777777" w:rsidR="00F93A05" w:rsidRPr="00127C27" w:rsidRDefault="00F93A05" w:rsidP="00455248">
      <w:pPr>
        <w:spacing w:line="276" w:lineRule="auto"/>
        <w:rPr>
          <w:rFonts w:ascii="Arial" w:hAnsi="Arial" w:cs="Arial"/>
        </w:rPr>
      </w:pPr>
    </w:p>
    <w:p w14:paraId="730DCDE9" w14:textId="77777777" w:rsidR="00647F84" w:rsidRPr="00C42586" w:rsidRDefault="00647F84" w:rsidP="00455248">
      <w:pPr>
        <w:spacing w:line="276" w:lineRule="auto"/>
        <w:rPr>
          <w:rFonts w:ascii="Arial" w:hAnsi="Arial" w:cs="Arial"/>
        </w:rPr>
      </w:pPr>
    </w:p>
    <w:p w14:paraId="73A15CCD" w14:textId="77777777" w:rsidR="00647F84" w:rsidRPr="00C42586" w:rsidRDefault="00647F84" w:rsidP="00455248">
      <w:pPr>
        <w:spacing w:line="276" w:lineRule="auto"/>
        <w:rPr>
          <w:rFonts w:ascii="Arial" w:hAnsi="Arial" w:cs="Arial"/>
        </w:rPr>
      </w:pPr>
    </w:p>
    <w:p w14:paraId="107219BD" w14:textId="77777777" w:rsidR="005800D1" w:rsidRPr="00C42586" w:rsidRDefault="005800D1" w:rsidP="00455248">
      <w:pPr>
        <w:spacing w:line="276" w:lineRule="auto"/>
        <w:rPr>
          <w:rFonts w:ascii="Arial" w:hAnsi="Arial" w:cs="Arial"/>
        </w:rPr>
      </w:pPr>
    </w:p>
    <w:p w14:paraId="0452257B" w14:textId="77777777" w:rsidR="005800D1" w:rsidRPr="00C42586" w:rsidRDefault="005800D1" w:rsidP="00455248">
      <w:pPr>
        <w:spacing w:line="276" w:lineRule="auto"/>
        <w:jc w:val="center"/>
        <w:rPr>
          <w:rFonts w:ascii="Arial" w:hAnsi="Arial" w:cs="Arial"/>
        </w:rPr>
      </w:pPr>
    </w:p>
    <w:p w14:paraId="5E748D8A" w14:textId="77777777" w:rsidR="001E1E8F" w:rsidRPr="00C42586" w:rsidRDefault="001E1E8F" w:rsidP="00455248">
      <w:pPr>
        <w:spacing w:line="276" w:lineRule="auto"/>
        <w:jc w:val="center"/>
        <w:rPr>
          <w:rFonts w:ascii="Arial" w:hAnsi="Arial" w:cs="Arial"/>
        </w:rPr>
      </w:pPr>
    </w:p>
    <w:p w14:paraId="3866C744" w14:textId="77777777" w:rsidR="001E1E8F" w:rsidRPr="00C42586" w:rsidRDefault="001E1E8F" w:rsidP="00455248">
      <w:pPr>
        <w:spacing w:line="276" w:lineRule="auto"/>
        <w:jc w:val="center"/>
        <w:rPr>
          <w:rFonts w:ascii="Arial" w:hAnsi="Arial" w:cs="Arial"/>
        </w:rPr>
      </w:pPr>
    </w:p>
    <w:p w14:paraId="59F75744" w14:textId="77777777" w:rsidR="007D2D62" w:rsidRPr="00F71DF7" w:rsidRDefault="007D2D62" w:rsidP="00F93A05">
      <w:pPr>
        <w:spacing w:line="276" w:lineRule="auto"/>
        <w:rPr>
          <w:rFonts w:ascii="Arial" w:hAnsi="Arial" w:cs="Arial"/>
          <w:b/>
          <w:bCs/>
          <w:u w:val="single"/>
        </w:rPr>
      </w:pPr>
    </w:p>
    <w:p w14:paraId="00DBA433" w14:textId="77777777" w:rsidR="007D2D62" w:rsidRPr="00F71DF7" w:rsidRDefault="007D2D62" w:rsidP="00F93A05">
      <w:pPr>
        <w:spacing w:line="276" w:lineRule="auto"/>
        <w:rPr>
          <w:rFonts w:ascii="Arial" w:hAnsi="Arial" w:cs="Arial"/>
          <w:b/>
          <w:bCs/>
          <w:u w:val="single"/>
        </w:rPr>
      </w:pPr>
    </w:p>
    <w:p w14:paraId="0536D980" w14:textId="77777777" w:rsidR="007D2D62" w:rsidRPr="00F71DF7" w:rsidRDefault="007D2D62" w:rsidP="00F93A05">
      <w:pPr>
        <w:spacing w:line="276" w:lineRule="auto"/>
        <w:rPr>
          <w:rFonts w:ascii="Arial" w:hAnsi="Arial" w:cs="Arial"/>
          <w:b/>
          <w:bCs/>
          <w:u w:val="single"/>
        </w:rPr>
      </w:pPr>
    </w:p>
    <w:p w14:paraId="2442B3FB" w14:textId="77777777" w:rsidR="007D2D62" w:rsidRPr="00F71DF7" w:rsidRDefault="007D2D62" w:rsidP="00F93A05">
      <w:pPr>
        <w:spacing w:line="276" w:lineRule="auto"/>
        <w:rPr>
          <w:rFonts w:ascii="Arial" w:hAnsi="Arial" w:cs="Arial"/>
          <w:b/>
          <w:bCs/>
          <w:u w:val="single"/>
        </w:rPr>
      </w:pPr>
    </w:p>
    <w:p w14:paraId="2DFF772A" w14:textId="77777777" w:rsidR="00AF6492" w:rsidRDefault="00AF6492" w:rsidP="00F93A05">
      <w:pPr>
        <w:spacing w:line="276" w:lineRule="auto"/>
        <w:rPr>
          <w:rFonts w:ascii="Arial" w:hAnsi="Arial" w:cs="Arial"/>
          <w:b/>
          <w:bCs/>
          <w:u w:val="single"/>
        </w:rPr>
      </w:pPr>
    </w:p>
    <w:p w14:paraId="67CBDC82" w14:textId="77777777" w:rsidR="00CC345C" w:rsidRDefault="00CC345C" w:rsidP="00F93A05">
      <w:pPr>
        <w:spacing w:line="276" w:lineRule="auto"/>
        <w:rPr>
          <w:rFonts w:ascii="Arial" w:hAnsi="Arial" w:cs="Arial"/>
          <w:b/>
          <w:bCs/>
          <w:u w:val="single"/>
        </w:rPr>
      </w:pPr>
    </w:p>
    <w:p w14:paraId="4B1AA899" w14:textId="77777777" w:rsidR="003F07F1" w:rsidRDefault="003F07F1" w:rsidP="00F93A05">
      <w:pPr>
        <w:spacing w:line="276" w:lineRule="auto"/>
        <w:rPr>
          <w:rFonts w:ascii="Arial" w:hAnsi="Arial" w:cs="Arial"/>
          <w:b/>
          <w:bCs/>
          <w:u w:val="single"/>
        </w:rPr>
      </w:pPr>
    </w:p>
    <w:p w14:paraId="43F85B47" w14:textId="77777777" w:rsidR="003F07F1" w:rsidRDefault="003F07F1" w:rsidP="00F93A05">
      <w:pPr>
        <w:spacing w:line="276" w:lineRule="auto"/>
        <w:rPr>
          <w:rFonts w:ascii="Arial" w:hAnsi="Arial" w:cs="Arial"/>
          <w:b/>
          <w:bCs/>
          <w:u w:val="single"/>
        </w:rPr>
      </w:pPr>
    </w:p>
    <w:p w14:paraId="0E0DCD28" w14:textId="77777777" w:rsidR="003F07F1" w:rsidRDefault="003F07F1" w:rsidP="00F93A05">
      <w:pPr>
        <w:spacing w:line="276" w:lineRule="auto"/>
        <w:rPr>
          <w:rFonts w:ascii="Arial" w:hAnsi="Arial" w:cs="Arial"/>
          <w:b/>
          <w:bCs/>
          <w:u w:val="single"/>
        </w:rPr>
      </w:pPr>
    </w:p>
    <w:p w14:paraId="6AA24FE9" w14:textId="77777777" w:rsidR="00CC345C" w:rsidRDefault="00CC345C" w:rsidP="00F93A05">
      <w:pPr>
        <w:spacing w:line="276" w:lineRule="auto"/>
        <w:rPr>
          <w:rFonts w:ascii="Arial" w:hAnsi="Arial" w:cs="Arial"/>
          <w:b/>
          <w:bCs/>
          <w:u w:val="single"/>
        </w:rPr>
      </w:pPr>
    </w:p>
    <w:p w14:paraId="6117681D" w14:textId="77777777" w:rsidR="003B1EA1" w:rsidRDefault="003B1EA1" w:rsidP="00F93A05">
      <w:pPr>
        <w:spacing w:line="276" w:lineRule="auto"/>
        <w:rPr>
          <w:rFonts w:ascii="Arial" w:hAnsi="Arial" w:cs="Arial"/>
          <w:b/>
          <w:bCs/>
          <w:u w:val="single"/>
        </w:rPr>
      </w:pPr>
    </w:p>
    <w:p w14:paraId="1A5096A4" w14:textId="77777777" w:rsidR="003B1EA1" w:rsidRDefault="003B1EA1" w:rsidP="00F93A05">
      <w:pPr>
        <w:spacing w:line="276" w:lineRule="auto"/>
        <w:rPr>
          <w:rFonts w:ascii="Arial" w:hAnsi="Arial" w:cs="Arial"/>
          <w:b/>
          <w:bCs/>
          <w:u w:val="single"/>
        </w:rPr>
      </w:pPr>
    </w:p>
    <w:p w14:paraId="169CA86B" w14:textId="77777777" w:rsidR="003B1EA1" w:rsidRDefault="003B1EA1" w:rsidP="00F93A05">
      <w:pPr>
        <w:spacing w:line="276" w:lineRule="auto"/>
        <w:rPr>
          <w:rFonts w:ascii="Arial" w:hAnsi="Arial" w:cs="Arial"/>
          <w:b/>
          <w:bCs/>
          <w:u w:val="single"/>
        </w:rPr>
      </w:pPr>
    </w:p>
    <w:p w14:paraId="7B71655E" w14:textId="77777777" w:rsidR="003B1EA1" w:rsidRDefault="003B1EA1" w:rsidP="00F93A05">
      <w:pPr>
        <w:spacing w:line="276" w:lineRule="auto"/>
        <w:rPr>
          <w:rFonts w:ascii="Arial" w:hAnsi="Arial" w:cs="Arial"/>
          <w:b/>
          <w:bCs/>
          <w:u w:val="single"/>
        </w:rPr>
      </w:pPr>
    </w:p>
    <w:p w14:paraId="78E56CD2" w14:textId="77777777" w:rsidR="003B1EA1" w:rsidRDefault="003B1EA1" w:rsidP="00F93A05">
      <w:pPr>
        <w:spacing w:line="276" w:lineRule="auto"/>
        <w:rPr>
          <w:rFonts w:ascii="Arial" w:hAnsi="Arial" w:cs="Arial"/>
          <w:b/>
          <w:bCs/>
          <w:u w:val="single"/>
        </w:rPr>
      </w:pPr>
    </w:p>
    <w:p w14:paraId="7279D42C" w14:textId="77777777" w:rsidR="003B1EA1" w:rsidRDefault="003B1EA1" w:rsidP="00F93A05">
      <w:pPr>
        <w:spacing w:line="276" w:lineRule="auto"/>
        <w:rPr>
          <w:rFonts w:ascii="Arial" w:hAnsi="Arial" w:cs="Arial"/>
          <w:b/>
          <w:bCs/>
          <w:u w:val="single"/>
        </w:rPr>
      </w:pPr>
    </w:p>
    <w:p w14:paraId="46E323FF" w14:textId="06B52163" w:rsidR="001E1E8F" w:rsidRPr="00131834" w:rsidRDefault="00131834" w:rsidP="00E61013">
      <w:pPr>
        <w:pStyle w:val="Heading1"/>
        <w:numPr>
          <w:ilvl w:val="0"/>
          <w:numId w:val="20"/>
        </w:numPr>
        <w:rPr>
          <w:rFonts w:ascii="Arial" w:hAnsi="Arial" w:cs="Arial"/>
          <w:b/>
          <w:bCs/>
          <w:color w:val="auto"/>
          <w:sz w:val="24"/>
          <w:szCs w:val="24"/>
        </w:rPr>
      </w:pPr>
      <w:r>
        <w:rPr>
          <w:rFonts w:ascii="Arial" w:hAnsi="Arial" w:cs="Arial"/>
          <w:b/>
          <w:bCs/>
          <w:color w:val="auto"/>
          <w:sz w:val="24"/>
          <w:szCs w:val="24"/>
        </w:rPr>
        <w:t xml:space="preserve"> </w:t>
      </w:r>
      <w:bookmarkStart w:id="0" w:name="_Toc225320383"/>
      <w:r w:rsidR="00F93A05" w:rsidRPr="00131834">
        <w:rPr>
          <w:rFonts w:ascii="Arial" w:hAnsi="Arial" w:cs="Arial"/>
          <w:b/>
          <w:bCs/>
          <w:color w:val="auto"/>
          <w:sz w:val="24"/>
          <w:szCs w:val="24"/>
        </w:rPr>
        <w:t>Introduction</w:t>
      </w:r>
      <w:bookmarkEnd w:id="0"/>
    </w:p>
    <w:p w14:paraId="12E8BE43" w14:textId="2DBDB7D2" w:rsidR="00F93A05" w:rsidRPr="00D73831" w:rsidRDefault="00F93A05" w:rsidP="006E15C1">
      <w:p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 xml:space="preserve">This policy sets </w:t>
      </w:r>
      <w:proofErr w:type="gramStart"/>
      <w:r w:rsidR="00BC7C94" w:rsidRPr="00D73831">
        <w:rPr>
          <w:rFonts w:ascii="Arial" w:hAnsi="Arial" w:cs="Arial"/>
          <w:sz w:val="22"/>
          <w:szCs w:val="22"/>
        </w:rPr>
        <w:t xml:space="preserve">out </w:t>
      </w:r>
      <w:r w:rsidR="00131834" w:rsidRPr="00D73831">
        <w:rPr>
          <w:rFonts w:ascii="Arial" w:hAnsi="Arial" w:cs="Arial"/>
          <w:sz w:val="22"/>
          <w:szCs w:val="22"/>
        </w:rPr>
        <w:t>Reach</w:t>
      </w:r>
      <w:proofErr w:type="gramEnd"/>
      <w:r w:rsidR="00131834" w:rsidRPr="00D73831">
        <w:rPr>
          <w:rFonts w:ascii="Arial" w:hAnsi="Arial" w:cs="Arial"/>
          <w:sz w:val="22"/>
          <w:szCs w:val="22"/>
        </w:rPr>
        <w:t xml:space="preserve"> South Academy Trust’s </w:t>
      </w:r>
      <w:r w:rsidR="009D78D9" w:rsidRPr="00D73831">
        <w:rPr>
          <w:rFonts w:ascii="Arial" w:hAnsi="Arial" w:cs="Arial"/>
          <w:sz w:val="22"/>
          <w:szCs w:val="22"/>
        </w:rPr>
        <w:t xml:space="preserve">approach </w:t>
      </w:r>
      <w:r w:rsidR="001E4D72" w:rsidRPr="00D73831">
        <w:rPr>
          <w:rFonts w:ascii="Arial" w:hAnsi="Arial" w:cs="Arial"/>
          <w:sz w:val="22"/>
          <w:szCs w:val="22"/>
        </w:rPr>
        <w:t>to the</w:t>
      </w:r>
      <w:r w:rsidRPr="00D73831">
        <w:rPr>
          <w:rFonts w:ascii="Arial" w:hAnsi="Arial" w:cs="Arial"/>
          <w:sz w:val="22"/>
          <w:szCs w:val="22"/>
        </w:rPr>
        <w:t xml:space="preserve"> use of restrictive interventions, including reasonable force, in accordance with the </w:t>
      </w:r>
      <w:r w:rsidR="00097090" w:rsidRPr="00D73831">
        <w:rPr>
          <w:rFonts w:ascii="Arial" w:hAnsi="Arial" w:cs="Arial"/>
          <w:sz w:val="22"/>
          <w:szCs w:val="22"/>
        </w:rPr>
        <w:t xml:space="preserve">latest </w:t>
      </w:r>
      <w:r w:rsidRPr="00D73831">
        <w:rPr>
          <w:rFonts w:ascii="Arial" w:hAnsi="Arial" w:cs="Arial"/>
          <w:sz w:val="22"/>
          <w:szCs w:val="22"/>
        </w:rPr>
        <w:t>Department for Education</w:t>
      </w:r>
      <w:r w:rsidR="00267E93" w:rsidRPr="00D73831">
        <w:rPr>
          <w:rFonts w:ascii="Arial" w:hAnsi="Arial" w:cs="Arial"/>
          <w:sz w:val="22"/>
          <w:szCs w:val="22"/>
        </w:rPr>
        <w:t xml:space="preserve"> (DfE)</w:t>
      </w:r>
      <w:r w:rsidRPr="00D73831">
        <w:rPr>
          <w:rFonts w:ascii="Arial" w:hAnsi="Arial" w:cs="Arial"/>
          <w:sz w:val="22"/>
          <w:szCs w:val="22"/>
        </w:rPr>
        <w:t xml:space="preserve"> </w:t>
      </w:r>
      <w:r w:rsidR="00091F95" w:rsidRPr="00D73831">
        <w:rPr>
          <w:rFonts w:ascii="Arial" w:hAnsi="Arial" w:cs="Arial"/>
          <w:sz w:val="22"/>
          <w:szCs w:val="22"/>
        </w:rPr>
        <w:t>guidance.</w:t>
      </w:r>
    </w:p>
    <w:p w14:paraId="5BD696C6" w14:textId="11F13675" w:rsidR="0034251C" w:rsidRPr="00D73831" w:rsidRDefault="00F93A05" w:rsidP="006E15C1">
      <w:p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 xml:space="preserve">The </w:t>
      </w:r>
      <w:r w:rsidR="00BC7C94" w:rsidRPr="00D73831">
        <w:rPr>
          <w:rFonts w:ascii="Arial" w:hAnsi="Arial" w:cs="Arial"/>
          <w:sz w:val="22"/>
          <w:szCs w:val="22"/>
        </w:rPr>
        <w:t xml:space="preserve">Trust </w:t>
      </w:r>
      <w:r w:rsidRPr="00D73831">
        <w:rPr>
          <w:rFonts w:ascii="Arial" w:hAnsi="Arial" w:cs="Arial"/>
          <w:sz w:val="22"/>
          <w:szCs w:val="22"/>
        </w:rPr>
        <w:t>is committed to safeguarding the safety, dignity and wellbeing of all pupils and staff. Restrictive interventions are recognised as high-risk and potentially distressing and will only ever be used when reasonable, proportionate, necessary and as a last resort.</w:t>
      </w:r>
    </w:p>
    <w:p w14:paraId="519E6818" w14:textId="0C54E44F" w:rsidR="0034251C" w:rsidRPr="0034251C" w:rsidRDefault="00131834" w:rsidP="0034251C">
      <w:p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The Trust</w:t>
      </w:r>
      <w:r w:rsidR="0034251C" w:rsidRPr="0034251C">
        <w:rPr>
          <w:rFonts w:ascii="Arial" w:hAnsi="Arial" w:cs="Arial"/>
          <w:sz w:val="22"/>
          <w:szCs w:val="22"/>
        </w:rPr>
        <w:t xml:space="preserve"> takes a clear and consistent stance on the use of restrictive interventions, including reasonable force. Restrictive interventions will only ever be used as a last resort, when all other preventative and de</w:t>
      </w:r>
      <w:r w:rsidR="0034251C" w:rsidRPr="0034251C">
        <w:rPr>
          <w:rFonts w:ascii="Arial" w:hAnsi="Arial" w:cs="Arial"/>
          <w:sz w:val="22"/>
          <w:szCs w:val="22"/>
        </w:rPr>
        <w:noBreakHyphen/>
        <w:t>escalation strategies have been exhausted or are clearly inadequate in the circumstances, and only to prevent an immediate risk of harm to the pupil, other pupils, staff, or significant damage to property. Any intervention must be reasonable, proportionate, necessary, time</w:t>
      </w:r>
      <w:r w:rsidR="0034251C" w:rsidRPr="0034251C">
        <w:rPr>
          <w:rFonts w:ascii="Arial" w:hAnsi="Arial" w:cs="Arial"/>
          <w:sz w:val="22"/>
          <w:szCs w:val="22"/>
        </w:rPr>
        <w:noBreakHyphen/>
        <w:t>limited, and in the best interests of the child. The Trust does not permit the use of pain</w:t>
      </w:r>
      <w:r w:rsidR="0034251C" w:rsidRPr="0034251C">
        <w:rPr>
          <w:rFonts w:ascii="Arial" w:hAnsi="Arial" w:cs="Arial"/>
          <w:sz w:val="22"/>
          <w:szCs w:val="22"/>
        </w:rPr>
        <w:noBreakHyphen/>
        <w:t>inducing techniques, prone restraint, or any method that restricts breathing, circulation, or places a pupil at unacceptable risk. Staff are expected to prioritise trauma</w:t>
      </w:r>
      <w:r w:rsidR="0034251C" w:rsidRPr="0034251C">
        <w:rPr>
          <w:rFonts w:ascii="Arial" w:hAnsi="Arial" w:cs="Arial"/>
          <w:sz w:val="22"/>
          <w:szCs w:val="22"/>
        </w:rPr>
        <w:noBreakHyphen/>
        <w:t>informed practice, early intervention and positive relationships, and all use of restrictive interventions must comply with this policy, DfE guidance, and statutory recording and reporting duties.</w:t>
      </w:r>
    </w:p>
    <w:p w14:paraId="440F5D1D" w14:textId="6241D0B9" w:rsidR="00F93A05" w:rsidRPr="00D73831" w:rsidRDefault="00BC7C94" w:rsidP="006E15C1">
      <w:p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 xml:space="preserve">The Trust’s </w:t>
      </w:r>
      <w:r w:rsidR="00F93A05" w:rsidRPr="00D73831">
        <w:rPr>
          <w:rFonts w:ascii="Arial" w:hAnsi="Arial" w:cs="Arial"/>
          <w:sz w:val="22"/>
          <w:szCs w:val="22"/>
        </w:rPr>
        <w:t>approach prioritises:</w:t>
      </w:r>
    </w:p>
    <w:p w14:paraId="1C73E80C" w14:textId="77777777" w:rsidR="00F93A05" w:rsidRPr="00D73831" w:rsidRDefault="00F93A05" w:rsidP="00D034DF">
      <w:pPr>
        <w:numPr>
          <w:ilvl w:val="0"/>
          <w:numId w:val="1"/>
        </w:num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Prevention</w:t>
      </w:r>
    </w:p>
    <w:p w14:paraId="2599C4EA" w14:textId="77777777" w:rsidR="00F93A05" w:rsidRPr="00D73831" w:rsidRDefault="00F93A05" w:rsidP="00D034DF">
      <w:pPr>
        <w:numPr>
          <w:ilvl w:val="0"/>
          <w:numId w:val="1"/>
        </w:num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Early support</w:t>
      </w:r>
    </w:p>
    <w:p w14:paraId="17241376" w14:textId="77777777" w:rsidR="00F93A05" w:rsidRPr="00D73831" w:rsidRDefault="00F93A05" w:rsidP="00D034DF">
      <w:pPr>
        <w:numPr>
          <w:ilvl w:val="0"/>
          <w:numId w:val="1"/>
        </w:num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De-escalation</w:t>
      </w:r>
    </w:p>
    <w:p w14:paraId="5E0B5029" w14:textId="77777777" w:rsidR="00F93A05" w:rsidRPr="00D73831" w:rsidRDefault="00F93A05" w:rsidP="00D034DF">
      <w:pPr>
        <w:numPr>
          <w:ilvl w:val="0"/>
          <w:numId w:val="1"/>
        </w:num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Trauma-informed and relationship-based practice</w:t>
      </w:r>
    </w:p>
    <w:p w14:paraId="730F1ADF" w14:textId="77777777" w:rsidR="00F93A05" w:rsidRPr="00D73831" w:rsidRDefault="00F93A05" w:rsidP="006E15C1">
      <w:p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Restrictive interventions will only be used when it is in the best interests of the pupil and wider school community.</w:t>
      </w:r>
    </w:p>
    <w:p w14:paraId="2586BF05" w14:textId="6DC2D389" w:rsidR="00F93A05" w:rsidRPr="00D73831" w:rsidRDefault="00F93A05" w:rsidP="006E15C1">
      <w:p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 xml:space="preserve">This policy should be read alongside the </w:t>
      </w:r>
      <w:r w:rsidR="00BC7C94" w:rsidRPr="00D73831">
        <w:rPr>
          <w:rFonts w:ascii="Arial" w:hAnsi="Arial" w:cs="Arial"/>
          <w:sz w:val="22"/>
          <w:szCs w:val="22"/>
        </w:rPr>
        <w:t>following policies</w:t>
      </w:r>
      <w:r w:rsidRPr="00D73831">
        <w:rPr>
          <w:rFonts w:ascii="Arial" w:hAnsi="Arial" w:cs="Arial"/>
          <w:sz w:val="22"/>
          <w:szCs w:val="22"/>
        </w:rPr>
        <w:t>:</w:t>
      </w:r>
    </w:p>
    <w:p w14:paraId="3D5AECC5" w14:textId="77777777" w:rsidR="00F93A05" w:rsidRPr="00D73831" w:rsidRDefault="00F93A05" w:rsidP="00D034DF">
      <w:pPr>
        <w:numPr>
          <w:ilvl w:val="0"/>
          <w:numId w:val="2"/>
        </w:num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Behaviour Policy</w:t>
      </w:r>
    </w:p>
    <w:p w14:paraId="643A261E" w14:textId="77777777" w:rsidR="00F93A05" w:rsidRPr="00D73831" w:rsidRDefault="00F93A05" w:rsidP="00D034DF">
      <w:pPr>
        <w:numPr>
          <w:ilvl w:val="0"/>
          <w:numId w:val="2"/>
        </w:num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Safeguarding and Child Protection Policy</w:t>
      </w:r>
    </w:p>
    <w:p w14:paraId="25D543F6" w14:textId="77777777" w:rsidR="00F93A05" w:rsidRPr="00D73831" w:rsidRDefault="00F93A05" w:rsidP="00D034DF">
      <w:pPr>
        <w:numPr>
          <w:ilvl w:val="0"/>
          <w:numId w:val="2"/>
        </w:num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SEND Policy</w:t>
      </w:r>
    </w:p>
    <w:p w14:paraId="019CFFE6" w14:textId="77777777" w:rsidR="00F93A05" w:rsidRPr="00D73831" w:rsidRDefault="00F93A05" w:rsidP="00D034DF">
      <w:pPr>
        <w:numPr>
          <w:ilvl w:val="0"/>
          <w:numId w:val="2"/>
        </w:num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Health and Safety Policy</w:t>
      </w:r>
    </w:p>
    <w:p w14:paraId="7F11D1A0" w14:textId="5413E2E2" w:rsidR="00F93A05" w:rsidRPr="00D73831" w:rsidRDefault="00F93A05" w:rsidP="00D034DF">
      <w:pPr>
        <w:numPr>
          <w:ilvl w:val="0"/>
          <w:numId w:val="2"/>
        </w:num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 xml:space="preserve">Staff </w:t>
      </w:r>
      <w:r w:rsidR="00506AAE" w:rsidRPr="00D73831">
        <w:rPr>
          <w:rFonts w:ascii="Arial" w:hAnsi="Arial" w:cs="Arial"/>
          <w:sz w:val="22"/>
          <w:szCs w:val="22"/>
        </w:rPr>
        <w:t>Appropriate Workplace Behaviour Policy</w:t>
      </w:r>
    </w:p>
    <w:p w14:paraId="3911E480" w14:textId="3A895007" w:rsidR="00045984" w:rsidRPr="00D73831" w:rsidRDefault="00045984" w:rsidP="00D034DF">
      <w:pPr>
        <w:numPr>
          <w:ilvl w:val="0"/>
          <w:numId w:val="2"/>
        </w:num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Low Level Concerns Policy</w:t>
      </w:r>
    </w:p>
    <w:p w14:paraId="7096EA64" w14:textId="0EB1E3DE" w:rsidR="00EA737F" w:rsidRPr="00D73831" w:rsidRDefault="00045984" w:rsidP="00EA737F">
      <w:pPr>
        <w:numPr>
          <w:ilvl w:val="0"/>
          <w:numId w:val="2"/>
        </w:num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Allegations Against Staff Policy</w:t>
      </w:r>
    </w:p>
    <w:p w14:paraId="639CDED1" w14:textId="77C11F93" w:rsidR="009301A0" w:rsidRPr="00D73831" w:rsidRDefault="009301A0" w:rsidP="009301A0">
      <w:pPr>
        <w:spacing w:before="100" w:beforeAutospacing="1" w:after="100" w:afterAutospacing="1" w:line="276" w:lineRule="auto"/>
        <w:jc w:val="both"/>
        <w:rPr>
          <w:rFonts w:ascii="Arial" w:hAnsi="Arial" w:cs="Arial"/>
          <w:sz w:val="22"/>
          <w:szCs w:val="22"/>
        </w:rPr>
      </w:pPr>
      <w:r w:rsidRPr="00D73831">
        <w:rPr>
          <w:rFonts w:ascii="Arial" w:hAnsi="Arial" w:cs="Arial"/>
          <w:sz w:val="22"/>
          <w:szCs w:val="22"/>
        </w:rPr>
        <w:t xml:space="preserve">And </w:t>
      </w:r>
      <w:r w:rsidR="00DE01CA" w:rsidRPr="00D73831">
        <w:rPr>
          <w:rFonts w:ascii="Arial" w:hAnsi="Arial" w:cs="Arial"/>
          <w:sz w:val="22"/>
          <w:szCs w:val="22"/>
        </w:rPr>
        <w:t>the most up to date version of</w:t>
      </w:r>
      <w:r w:rsidRPr="00D73831">
        <w:rPr>
          <w:rFonts w:ascii="Arial" w:hAnsi="Arial" w:cs="Arial"/>
          <w:sz w:val="22"/>
          <w:szCs w:val="22"/>
        </w:rPr>
        <w:t>:</w:t>
      </w:r>
    </w:p>
    <w:p w14:paraId="654EF439" w14:textId="5405EAA6" w:rsidR="009301A0" w:rsidRPr="00D73831" w:rsidRDefault="00DE01CA" w:rsidP="009301A0">
      <w:pPr>
        <w:pStyle w:val="ListParagraph"/>
        <w:numPr>
          <w:ilvl w:val="0"/>
          <w:numId w:val="23"/>
        </w:numPr>
        <w:spacing w:before="100" w:beforeAutospacing="1" w:after="100" w:afterAutospacing="1" w:line="276" w:lineRule="auto"/>
        <w:rPr>
          <w:rFonts w:ascii="Arial" w:hAnsi="Arial" w:cs="Arial"/>
          <w:sz w:val="22"/>
          <w:szCs w:val="22"/>
        </w:rPr>
      </w:pPr>
      <w:hyperlink r:id="rId13" w:history="1">
        <w:r w:rsidRPr="00D73831">
          <w:rPr>
            <w:rStyle w:val="Hyperlink"/>
            <w:rFonts w:ascii="Arial" w:hAnsi="Arial" w:cs="Arial"/>
            <w:sz w:val="22"/>
            <w:szCs w:val="22"/>
          </w:rPr>
          <w:t>Use of reasonable force in schools - GOV.UK</w:t>
        </w:r>
      </w:hyperlink>
    </w:p>
    <w:p w14:paraId="2A530E2C" w14:textId="2408C0F0" w:rsidR="00DE01CA" w:rsidRPr="00D73831" w:rsidRDefault="007D4821" w:rsidP="009301A0">
      <w:pPr>
        <w:pStyle w:val="ListParagraph"/>
        <w:numPr>
          <w:ilvl w:val="0"/>
          <w:numId w:val="23"/>
        </w:numPr>
        <w:spacing w:before="100" w:beforeAutospacing="1" w:after="100" w:afterAutospacing="1" w:line="276" w:lineRule="auto"/>
        <w:rPr>
          <w:rFonts w:ascii="Arial" w:hAnsi="Arial" w:cs="Arial"/>
          <w:sz w:val="22"/>
          <w:szCs w:val="22"/>
        </w:rPr>
      </w:pPr>
      <w:hyperlink r:id="rId14" w:history="1">
        <w:r w:rsidRPr="00D73831">
          <w:rPr>
            <w:rStyle w:val="Hyperlink"/>
            <w:rFonts w:ascii="Arial" w:hAnsi="Arial" w:cs="Arial"/>
            <w:sz w:val="22"/>
            <w:szCs w:val="22"/>
          </w:rPr>
          <w:t>Keeping children safe in education - GOV.UK</w:t>
        </w:r>
      </w:hyperlink>
    </w:p>
    <w:p w14:paraId="4DFA03BE" w14:textId="053334D1" w:rsidR="00C65963" w:rsidRPr="00D73831" w:rsidRDefault="00C65963" w:rsidP="009301A0">
      <w:pPr>
        <w:pStyle w:val="ListParagraph"/>
        <w:numPr>
          <w:ilvl w:val="0"/>
          <w:numId w:val="23"/>
        </w:numPr>
        <w:spacing w:before="100" w:beforeAutospacing="1" w:after="100" w:afterAutospacing="1" w:line="276" w:lineRule="auto"/>
        <w:rPr>
          <w:rFonts w:ascii="Arial" w:hAnsi="Arial" w:cs="Arial"/>
          <w:sz w:val="22"/>
          <w:szCs w:val="22"/>
        </w:rPr>
      </w:pPr>
      <w:hyperlink r:id="rId15" w:history="1">
        <w:r w:rsidRPr="00D73831">
          <w:rPr>
            <w:rStyle w:val="Hyperlink"/>
            <w:rFonts w:ascii="Arial" w:hAnsi="Arial" w:cs="Arial"/>
            <w:sz w:val="22"/>
            <w:szCs w:val="22"/>
          </w:rPr>
          <w:t>Searching, screening and confiscation in schools - GOV.UK</w:t>
        </w:r>
      </w:hyperlink>
    </w:p>
    <w:p w14:paraId="3FF031D2" w14:textId="663A0EFA" w:rsidR="00FB0FD6" w:rsidRDefault="00FB0FD6" w:rsidP="00FB0FD6">
      <w:pPr>
        <w:spacing w:before="100" w:beforeAutospacing="1" w:after="100" w:afterAutospacing="1" w:line="276" w:lineRule="auto"/>
        <w:jc w:val="both"/>
        <w:rPr>
          <w:rFonts w:ascii="Arial" w:hAnsi="Arial" w:cs="Arial"/>
          <w:sz w:val="22"/>
          <w:szCs w:val="22"/>
        </w:rPr>
      </w:pPr>
      <w:r w:rsidRPr="00F044B5">
        <w:rPr>
          <w:rFonts w:ascii="Arial" w:hAnsi="Arial" w:cs="Arial"/>
          <w:sz w:val="22"/>
          <w:szCs w:val="22"/>
        </w:rPr>
        <w:t xml:space="preserve">The </w:t>
      </w:r>
      <w:r w:rsidR="00144B84" w:rsidRPr="00F044B5">
        <w:rPr>
          <w:rFonts w:ascii="Arial" w:hAnsi="Arial" w:cs="Arial"/>
          <w:sz w:val="22"/>
          <w:szCs w:val="22"/>
        </w:rPr>
        <w:t>Headteacher/Head of School</w:t>
      </w:r>
      <w:r w:rsidRPr="00F044B5">
        <w:rPr>
          <w:rFonts w:ascii="Arial" w:hAnsi="Arial" w:cs="Arial"/>
          <w:sz w:val="22"/>
          <w:szCs w:val="22"/>
        </w:rPr>
        <w:t xml:space="preserve"> will ensure that staff are familiar with and correctly apply this policy. This policy will be reviewed every two years.</w:t>
      </w:r>
    </w:p>
    <w:p w14:paraId="4FD1FEFA" w14:textId="77777777" w:rsidR="00181930" w:rsidRDefault="00181930" w:rsidP="00181930">
      <w:pPr>
        <w:spacing w:before="100" w:beforeAutospacing="1" w:after="100" w:afterAutospacing="1" w:line="276" w:lineRule="auto"/>
        <w:jc w:val="both"/>
        <w:rPr>
          <w:rFonts w:ascii="Arial" w:hAnsi="Arial" w:cs="Arial"/>
          <w:sz w:val="22"/>
          <w:szCs w:val="22"/>
        </w:rPr>
      </w:pPr>
      <w:r w:rsidRPr="00181930">
        <w:rPr>
          <w:rFonts w:ascii="Arial" w:hAnsi="Arial" w:cs="Arial"/>
          <w:sz w:val="22"/>
          <w:szCs w:val="22"/>
        </w:rPr>
        <w:t>All staff are required to understand and adhere to this policy. Failure to follow the expectations, procedures and statutory duties set out in this policy may be considered a breach of professional conduct and could result in management or disciplinary action in line with the Trust’s HR policies.</w:t>
      </w:r>
    </w:p>
    <w:p w14:paraId="5974C92E" w14:textId="77777777" w:rsidR="003B1EA1" w:rsidRDefault="003B1EA1" w:rsidP="00181930">
      <w:pPr>
        <w:spacing w:before="100" w:beforeAutospacing="1" w:after="100" w:afterAutospacing="1" w:line="276" w:lineRule="auto"/>
        <w:jc w:val="both"/>
        <w:rPr>
          <w:rFonts w:ascii="Arial" w:hAnsi="Arial" w:cs="Arial"/>
          <w:sz w:val="22"/>
          <w:szCs w:val="22"/>
        </w:rPr>
      </w:pPr>
    </w:p>
    <w:p w14:paraId="4D5655D9" w14:textId="77777777" w:rsidR="003B1EA1" w:rsidRPr="00181930" w:rsidRDefault="003B1EA1" w:rsidP="00181930">
      <w:pPr>
        <w:spacing w:before="100" w:beforeAutospacing="1" w:after="100" w:afterAutospacing="1" w:line="276" w:lineRule="auto"/>
        <w:jc w:val="both"/>
        <w:rPr>
          <w:rFonts w:ascii="Arial" w:hAnsi="Arial" w:cs="Arial"/>
          <w:sz w:val="22"/>
          <w:szCs w:val="22"/>
        </w:rPr>
      </w:pPr>
    </w:p>
    <w:p w14:paraId="57DD2963" w14:textId="77777777" w:rsidR="0088218A" w:rsidRPr="00131834" w:rsidRDefault="0088218A" w:rsidP="0088218A">
      <w:pPr>
        <w:pStyle w:val="Heading1"/>
        <w:numPr>
          <w:ilvl w:val="0"/>
          <w:numId w:val="20"/>
        </w:numPr>
        <w:rPr>
          <w:rFonts w:ascii="Arial" w:hAnsi="Arial" w:cs="Arial"/>
          <w:b/>
          <w:bCs/>
          <w:color w:val="auto"/>
          <w:sz w:val="24"/>
          <w:szCs w:val="24"/>
        </w:rPr>
      </w:pPr>
      <w:bookmarkStart w:id="1" w:name="_Toc225320384"/>
      <w:r w:rsidRPr="00131834">
        <w:rPr>
          <w:rFonts w:ascii="Arial" w:hAnsi="Arial" w:cs="Arial"/>
          <w:b/>
          <w:bCs/>
          <w:color w:val="auto"/>
          <w:sz w:val="24"/>
          <w:szCs w:val="24"/>
        </w:rPr>
        <w:t>Definitions</w:t>
      </w:r>
      <w:bookmarkEnd w:id="1"/>
    </w:p>
    <w:p w14:paraId="5A89A836" w14:textId="77777777" w:rsidR="0088218A" w:rsidRPr="00D73831" w:rsidRDefault="0088218A" w:rsidP="0088218A">
      <w:pPr>
        <w:spacing w:before="100" w:beforeAutospacing="1" w:after="100" w:afterAutospacing="1" w:line="276" w:lineRule="auto"/>
        <w:rPr>
          <w:rFonts w:ascii="Arial" w:hAnsi="Arial" w:cs="Arial"/>
          <w:sz w:val="22"/>
          <w:szCs w:val="22"/>
        </w:rPr>
      </w:pPr>
      <w:r w:rsidRPr="00D73831">
        <w:rPr>
          <w:rFonts w:ascii="Arial" w:hAnsi="Arial" w:cs="Arial"/>
          <w:sz w:val="22"/>
          <w:szCs w:val="22"/>
        </w:rPr>
        <w:t>For clarity, this policy uses the following terms:</w:t>
      </w:r>
    </w:p>
    <w:p w14:paraId="6E06F303" w14:textId="77777777" w:rsidR="0088218A" w:rsidRPr="00D73831" w:rsidRDefault="0088218A" w:rsidP="0088218A">
      <w:pPr>
        <w:numPr>
          <w:ilvl w:val="0"/>
          <w:numId w:val="5"/>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Restrictive intervention: an umbrella term describing physical and non-physical actions used to prevent, restrict, or subdue a pupil’s movement/liberty </w:t>
      </w:r>
      <w:proofErr w:type="gramStart"/>
      <w:r w:rsidRPr="00D73831">
        <w:rPr>
          <w:rFonts w:ascii="Arial" w:hAnsi="Arial" w:cs="Arial"/>
          <w:sz w:val="22"/>
          <w:szCs w:val="22"/>
        </w:rPr>
        <w:t>in order to</w:t>
      </w:r>
      <w:proofErr w:type="gramEnd"/>
      <w:r w:rsidRPr="00D73831">
        <w:rPr>
          <w:rFonts w:ascii="Arial" w:hAnsi="Arial" w:cs="Arial"/>
          <w:sz w:val="22"/>
          <w:szCs w:val="22"/>
        </w:rPr>
        <w:t xml:space="preserve"> reduce an immediate risk of harm.</w:t>
      </w:r>
    </w:p>
    <w:p w14:paraId="1BA59A4D" w14:textId="77777777" w:rsidR="0088218A" w:rsidRPr="00D73831" w:rsidRDefault="0088218A" w:rsidP="0088218A">
      <w:pPr>
        <w:numPr>
          <w:ilvl w:val="0"/>
          <w:numId w:val="5"/>
        </w:numPr>
        <w:spacing w:before="100" w:beforeAutospacing="1" w:after="100" w:afterAutospacing="1" w:line="276" w:lineRule="auto"/>
        <w:rPr>
          <w:rFonts w:ascii="Arial" w:hAnsi="Arial" w:cs="Arial"/>
          <w:sz w:val="22"/>
          <w:szCs w:val="22"/>
        </w:rPr>
      </w:pPr>
      <w:r w:rsidRPr="00D73831">
        <w:rPr>
          <w:rFonts w:ascii="Arial" w:hAnsi="Arial" w:cs="Arial"/>
          <w:sz w:val="22"/>
          <w:szCs w:val="22"/>
        </w:rPr>
        <w:t>Reasonable force: a statutory term which includes physical restrictive interventions. “Reasonable” means no more force than necessary for the least amount of time, based on the circumstances.</w:t>
      </w:r>
    </w:p>
    <w:p w14:paraId="3B1D3824" w14:textId="77777777" w:rsidR="0088218A" w:rsidRPr="00D73831" w:rsidRDefault="0088218A" w:rsidP="0088218A">
      <w:pPr>
        <w:numPr>
          <w:ilvl w:val="0"/>
          <w:numId w:val="5"/>
        </w:numPr>
        <w:spacing w:before="100" w:beforeAutospacing="1" w:after="100" w:afterAutospacing="1" w:line="276" w:lineRule="auto"/>
        <w:rPr>
          <w:rFonts w:ascii="Arial" w:hAnsi="Arial" w:cs="Arial"/>
          <w:sz w:val="22"/>
          <w:szCs w:val="22"/>
        </w:rPr>
      </w:pPr>
      <w:r w:rsidRPr="00D73831">
        <w:rPr>
          <w:rFonts w:ascii="Arial" w:hAnsi="Arial" w:cs="Arial"/>
          <w:sz w:val="22"/>
          <w:szCs w:val="22"/>
        </w:rPr>
        <w:t>Restraint: a non-disciplinary intervention that immobilises or limits movement, which may occur with or without direct physical contact (depending on context and method).</w:t>
      </w:r>
    </w:p>
    <w:p w14:paraId="6AFF9172" w14:textId="1CB69C92" w:rsidR="0088218A" w:rsidRPr="00D73831" w:rsidRDefault="0088218A" w:rsidP="0088218A">
      <w:pPr>
        <w:numPr>
          <w:ilvl w:val="0"/>
          <w:numId w:val="5"/>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Seclusion: a non-disciplinary intervention involving keeping a pupil confined away from others and prevented from leaving (by physical obstruction, blocking, or making them believe they will be </w:t>
      </w:r>
      <w:r w:rsidR="00A51372" w:rsidRPr="00D73831">
        <w:rPr>
          <w:rFonts w:ascii="Arial" w:hAnsi="Arial" w:cs="Arial"/>
          <w:sz w:val="22"/>
          <w:szCs w:val="22"/>
        </w:rPr>
        <w:t>punished if they try to leave</w:t>
      </w:r>
      <w:r w:rsidRPr="00D73831">
        <w:rPr>
          <w:rFonts w:ascii="Arial" w:hAnsi="Arial" w:cs="Arial"/>
          <w:sz w:val="22"/>
          <w:szCs w:val="22"/>
        </w:rPr>
        <w:t>).</w:t>
      </w:r>
    </w:p>
    <w:p w14:paraId="697BB07B" w14:textId="77777777" w:rsidR="0088218A" w:rsidRPr="00D73831" w:rsidRDefault="0088218A" w:rsidP="0088218A">
      <w:pPr>
        <w:numPr>
          <w:ilvl w:val="0"/>
          <w:numId w:val="5"/>
        </w:numPr>
        <w:spacing w:before="100" w:beforeAutospacing="1" w:after="100" w:afterAutospacing="1" w:line="276" w:lineRule="auto"/>
        <w:rPr>
          <w:rFonts w:ascii="Arial" w:hAnsi="Arial" w:cs="Arial"/>
          <w:sz w:val="22"/>
          <w:szCs w:val="22"/>
        </w:rPr>
      </w:pPr>
      <w:r w:rsidRPr="00D73831">
        <w:rPr>
          <w:rFonts w:ascii="Arial" w:hAnsi="Arial" w:cs="Arial"/>
          <w:sz w:val="22"/>
          <w:szCs w:val="22"/>
        </w:rPr>
        <w:t>Significant incident: any incident where the use of force goes beyond appropriate physical contact between a member of staff and a pupil (see below).</w:t>
      </w:r>
    </w:p>
    <w:p w14:paraId="423BD04C" w14:textId="77777777" w:rsidR="00045984" w:rsidRPr="00131834" w:rsidRDefault="00045984" w:rsidP="00045984">
      <w:pPr>
        <w:pStyle w:val="Heading1"/>
        <w:numPr>
          <w:ilvl w:val="0"/>
          <w:numId w:val="20"/>
        </w:numPr>
        <w:rPr>
          <w:rFonts w:ascii="Arial" w:hAnsi="Arial" w:cs="Arial"/>
          <w:b/>
          <w:bCs/>
          <w:color w:val="auto"/>
          <w:sz w:val="24"/>
          <w:szCs w:val="24"/>
        </w:rPr>
      </w:pPr>
      <w:bookmarkStart w:id="2" w:name="_Toc225320385"/>
      <w:r w:rsidRPr="00131834">
        <w:rPr>
          <w:rFonts w:ascii="Arial" w:hAnsi="Arial" w:cs="Arial"/>
          <w:b/>
          <w:bCs/>
          <w:color w:val="auto"/>
          <w:sz w:val="24"/>
          <w:szCs w:val="24"/>
        </w:rPr>
        <w:t>Aims</w:t>
      </w:r>
      <w:bookmarkEnd w:id="2"/>
    </w:p>
    <w:p w14:paraId="33534C0A" w14:textId="6C52DED7" w:rsidR="00EA737F" w:rsidRPr="00D73831" w:rsidRDefault="00EA737F" w:rsidP="00EA737F">
      <w:pPr>
        <w:spacing w:before="100" w:beforeAutospacing="1" w:after="100" w:afterAutospacing="1" w:line="276" w:lineRule="auto"/>
        <w:rPr>
          <w:rFonts w:ascii="Arial" w:hAnsi="Arial" w:cs="Arial"/>
          <w:sz w:val="22"/>
          <w:szCs w:val="22"/>
        </w:rPr>
      </w:pPr>
      <w:r w:rsidRPr="00D73831">
        <w:rPr>
          <w:rFonts w:ascii="Arial" w:hAnsi="Arial" w:cs="Arial"/>
          <w:sz w:val="22"/>
          <w:szCs w:val="22"/>
        </w:rPr>
        <w:t>This policy aims to:</w:t>
      </w:r>
    </w:p>
    <w:p w14:paraId="1D98F087" w14:textId="77777777" w:rsidR="00EA737F" w:rsidRPr="00D73831" w:rsidRDefault="00EA737F" w:rsidP="00EA737F">
      <w:pPr>
        <w:numPr>
          <w:ilvl w:val="0"/>
          <w:numId w:val="3"/>
        </w:numPr>
        <w:spacing w:before="100" w:beforeAutospacing="1" w:after="100" w:afterAutospacing="1" w:line="276" w:lineRule="auto"/>
        <w:rPr>
          <w:rFonts w:ascii="Arial" w:hAnsi="Arial" w:cs="Arial"/>
          <w:sz w:val="22"/>
          <w:szCs w:val="22"/>
        </w:rPr>
      </w:pPr>
      <w:r w:rsidRPr="00D73831">
        <w:rPr>
          <w:rFonts w:ascii="Arial" w:hAnsi="Arial" w:cs="Arial"/>
          <w:sz w:val="22"/>
          <w:szCs w:val="22"/>
        </w:rPr>
        <w:t>Ensure all staff understand when and how restrictive interventions may be used</w:t>
      </w:r>
    </w:p>
    <w:p w14:paraId="0F503D2B" w14:textId="77777777" w:rsidR="00EA737F" w:rsidRPr="00D73831" w:rsidRDefault="00EA737F" w:rsidP="00EA737F">
      <w:pPr>
        <w:numPr>
          <w:ilvl w:val="0"/>
          <w:numId w:val="3"/>
        </w:numPr>
        <w:spacing w:before="100" w:beforeAutospacing="1" w:after="100" w:afterAutospacing="1" w:line="276" w:lineRule="auto"/>
        <w:rPr>
          <w:rFonts w:ascii="Arial" w:hAnsi="Arial" w:cs="Arial"/>
          <w:sz w:val="22"/>
          <w:szCs w:val="22"/>
        </w:rPr>
      </w:pPr>
      <w:r w:rsidRPr="00D73831">
        <w:rPr>
          <w:rFonts w:ascii="Arial" w:hAnsi="Arial" w:cs="Arial"/>
          <w:sz w:val="22"/>
          <w:szCs w:val="22"/>
        </w:rPr>
        <w:t>Ensure compliance with statutory recording and reporting duties</w:t>
      </w:r>
    </w:p>
    <w:p w14:paraId="14475119" w14:textId="77777777" w:rsidR="00EA737F" w:rsidRPr="00D73831" w:rsidRDefault="00EA737F" w:rsidP="00EA737F">
      <w:pPr>
        <w:numPr>
          <w:ilvl w:val="0"/>
          <w:numId w:val="3"/>
        </w:numPr>
        <w:spacing w:before="100" w:beforeAutospacing="1" w:after="100" w:afterAutospacing="1" w:line="276" w:lineRule="auto"/>
        <w:rPr>
          <w:rFonts w:ascii="Arial" w:hAnsi="Arial" w:cs="Arial"/>
          <w:sz w:val="22"/>
          <w:szCs w:val="22"/>
        </w:rPr>
      </w:pPr>
      <w:r w:rsidRPr="00D73831">
        <w:rPr>
          <w:rFonts w:ascii="Arial" w:hAnsi="Arial" w:cs="Arial"/>
          <w:sz w:val="22"/>
          <w:szCs w:val="22"/>
        </w:rPr>
        <w:t>Protect the rights, dignity and welfare of pupils and staff</w:t>
      </w:r>
    </w:p>
    <w:p w14:paraId="0EFEE196" w14:textId="77777777" w:rsidR="00EA737F" w:rsidRPr="00D73831" w:rsidRDefault="00EA737F" w:rsidP="00EA737F">
      <w:pPr>
        <w:numPr>
          <w:ilvl w:val="0"/>
          <w:numId w:val="3"/>
        </w:numPr>
        <w:spacing w:before="100" w:beforeAutospacing="1" w:after="100" w:afterAutospacing="1" w:line="276" w:lineRule="auto"/>
        <w:rPr>
          <w:rFonts w:ascii="Arial" w:hAnsi="Arial" w:cs="Arial"/>
          <w:sz w:val="22"/>
          <w:szCs w:val="22"/>
        </w:rPr>
      </w:pPr>
      <w:r w:rsidRPr="00D73831">
        <w:rPr>
          <w:rFonts w:ascii="Arial" w:hAnsi="Arial" w:cs="Arial"/>
          <w:sz w:val="22"/>
          <w:szCs w:val="22"/>
        </w:rPr>
        <w:t>Reduce the need for restrictive interventions through prevention and de-escalation</w:t>
      </w:r>
    </w:p>
    <w:p w14:paraId="6320DF21" w14:textId="77777777" w:rsidR="00EA737F" w:rsidRPr="00D73831" w:rsidRDefault="00EA737F" w:rsidP="00EA737F">
      <w:pPr>
        <w:numPr>
          <w:ilvl w:val="0"/>
          <w:numId w:val="3"/>
        </w:numPr>
        <w:spacing w:before="100" w:beforeAutospacing="1" w:after="100" w:afterAutospacing="1" w:line="276" w:lineRule="auto"/>
        <w:rPr>
          <w:rFonts w:ascii="Arial" w:hAnsi="Arial" w:cs="Arial"/>
          <w:sz w:val="22"/>
          <w:szCs w:val="22"/>
        </w:rPr>
      </w:pPr>
      <w:r w:rsidRPr="00D73831">
        <w:rPr>
          <w:rFonts w:ascii="Arial" w:hAnsi="Arial" w:cs="Arial"/>
          <w:sz w:val="22"/>
          <w:szCs w:val="22"/>
        </w:rPr>
        <w:t>Promote a safe, inclusive and supportive learning environment</w:t>
      </w:r>
    </w:p>
    <w:p w14:paraId="0083B54C" w14:textId="468C7B91" w:rsidR="00EA737F" w:rsidRPr="00D73831" w:rsidRDefault="00EA737F" w:rsidP="00982FE1">
      <w:pPr>
        <w:numPr>
          <w:ilvl w:val="0"/>
          <w:numId w:val="3"/>
        </w:numPr>
        <w:spacing w:before="100" w:beforeAutospacing="1" w:after="100" w:afterAutospacing="1" w:line="276" w:lineRule="auto"/>
        <w:rPr>
          <w:rFonts w:ascii="Arial" w:hAnsi="Arial" w:cs="Arial"/>
          <w:sz w:val="22"/>
          <w:szCs w:val="22"/>
        </w:rPr>
      </w:pPr>
      <w:r w:rsidRPr="00D73831">
        <w:rPr>
          <w:rFonts w:ascii="Arial" w:hAnsi="Arial" w:cs="Arial"/>
          <w:sz w:val="22"/>
          <w:szCs w:val="22"/>
        </w:rPr>
        <w:t>Provide clarity for pupils, parents</w:t>
      </w:r>
      <w:r w:rsidR="007614D6" w:rsidRPr="00D73831">
        <w:rPr>
          <w:rFonts w:ascii="Arial" w:hAnsi="Arial" w:cs="Arial"/>
          <w:sz w:val="22"/>
          <w:szCs w:val="22"/>
        </w:rPr>
        <w:t>/carers</w:t>
      </w:r>
      <w:r w:rsidRPr="00D73831">
        <w:rPr>
          <w:rFonts w:ascii="Arial" w:hAnsi="Arial" w:cs="Arial"/>
          <w:sz w:val="22"/>
          <w:szCs w:val="22"/>
        </w:rPr>
        <w:t>, staff and governors</w:t>
      </w:r>
    </w:p>
    <w:p w14:paraId="094AB313" w14:textId="0F6B45A4" w:rsidR="00C10939" w:rsidRPr="00131834" w:rsidRDefault="00C10939" w:rsidP="00982FE1">
      <w:pPr>
        <w:pStyle w:val="Heading1"/>
        <w:numPr>
          <w:ilvl w:val="0"/>
          <w:numId w:val="20"/>
        </w:numPr>
        <w:rPr>
          <w:rFonts w:ascii="Arial" w:hAnsi="Arial" w:cs="Arial"/>
          <w:b/>
          <w:bCs/>
          <w:color w:val="auto"/>
          <w:sz w:val="24"/>
          <w:szCs w:val="24"/>
        </w:rPr>
      </w:pPr>
      <w:bookmarkStart w:id="3" w:name="_Toc225320386"/>
      <w:r w:rsidRPr="00131834">
        <w:rPr>
          <w:rFonts w:ascii="Arial" w:hAnsi="Arial" w:cs="Arial"/>
          <w:b/>
          <w:bCs/>
          <w:color w:val="auto"/>
          <w:sz w:val="24"/>
          <w:szCs w:val="24"/>
        </w:rPr>
        <w:t>Appropriate physical contact</w:t>
      </w:r>
      <w:bookmarkEnd w:id="3"/>
    </w:p>
    <w:p w14:paraId="11C499FA" w14:textId="5189575F" w:rsidR="00C10939" w:rsidRPr="00D73831" w:rsidRDefault="003B41D3" w:rsidP="00C10939">
      <w:pPr>
        <w:spacing w:before="100" w:beforeAutospacing="1" w:after="100" w:afterAutospacing="1" w:line="276" w:lineRule="auto"/>
        <w:rPr>
          <w:rFonts w:ascii="Arial" w:hAnsi="Arial" w:cs="Arial"/>
          <w:sz w:val="22"/>
          <w:szCs w:val="22"/>
        </w:rPr>
      </w:pPr>
      <w:r w:rsidRPr="00D73831">
        <w:rPr>
          <w:rFonts w:ascii="Arial" w:hAnsi="Arial" w:cs="Arial"/>
          <w:sz w:val="22"/>
          <w:szCs w:val="22"/>
        </w:rPr>
        <w:t>We do</w:t>
      </w:r>
      <w:r w:rsidR="00C10939" w:rsidRPr="00D73831">
        <w:rPr>
          <w:rFonts w:ascii="Arial" w:hAnsi="Arial" w:cs="Arial"/>
          <w:sz w:val="22"/>
          <w:szCs w:val="22"/>
        </w:rPr>
        <w:t xml:space="preserve"> not operate a “no contact” policy. There are circumstances when physical contact is appropriate and does not constitute a restrictive intervention. Examples include:</w:t>
      </w:r>
    </w:p>
    <w:p w14:paraId="3E53CD86" w14:textId="77777777" w:rsidR="00C10939" w:rsidRPr="00D73831" w:rsidRDefault="00C10939" w:rsidP="00C10939">
      <w:pPr>
        <w:numPr>
          <w:ilvl w:val="0"/>
          <w:numId w:val="4"/>
        </w:numPr>
        <w:spacing w:before="100" w:beforeAutospacing="1" w:after="100" w:afterAutospacing="1" w:line="276" w:lineRule="auto"/>
        <w:rPr>
          <w:rFonts w:ascii="Arial" w:hAnsi="Arial" w:cs="Arial"/>
          <w:sz w:val="22"/>
          <w:szCs w:val="22"/>
        </w:rPr>
      </w:pPr>
      <w:r w:rsidRPr="00D73831">
        <w:rPr>
          <w:rFonts w:ascii="Arial" w:hAnsi="Arial" w:cs="Arial"/>
          <w:sz w:val="22"/>
          <w:szCs w:val="22"/>
        </w:rPr>
        <w:t>providing first aid</w:t>
      </w:r>
    </w:p>
    <w:p w14:paraId="300063BC" w14:textId="77777777" w:rsidR="00C10939" w:rsidRPr="00D73831" w:rsidRDefault="00C10939" w:rsidP="00C10939">
      <w:pPr>
        <w:numPr>
          <w:ilvl w:val="0"/>
          <w:numId w:val="4"/>
        </w:numPr>
        <w:spacing w:before="100" w:beforeAutospacing="1" w:after="100" w:afterAutospacing="1" w:line="276" w:lineRule="auto"/>
        <w:rPr>
          <w:rFonts w:ascii="Arial" w:hAnsi="Arial" w:cs="Arial"/>
          <w:sz w:val="22"/>
          <w:szCs w:val="22"/>
        </w:rPr>
      </w:pPr>
      <w:r w:rsidRPr="00D73831">
        <w:rPr>
          <w:rFonts w:ascii="Arial" w:hAnsi="Arial" w:cs="Arial"/>
          <w:sz w:val="22"/>
          <w:szCs w:val="22"/>
        </w:rPr>
        <w:t>guiding or escorting pupils safely</w:t>
      </w:r>
    </w:p>
    <w:p w14:paraId="19FF018F" w14:textId="77777777" w:rsidR="00C10939" w:rsidRPr="00D73831" w:rsidRDefault="00C10939" w:rsidP="00C10939">
      <w:pPr>
        <w:numPr>
          <w:ilvl w:val="0"/>
          <w:numId w:val="4"/>
        </w:numPr>
        <w:spacing w:before="100" w:beforeAutospacing="1" w:after="100" w:afterAutospacing="1" w:line="276" w:lineRule="auto"/>
        <w:rPr>
          <w:rFonts w:ascii="Arial" w:hAnsi="Arial" w:cs="Arial"/>
          <w:sz w:val="22"/>
          <w:szCs w:val="22"/>
        </w:rPr>
      </w:pPr>
      <w:r w:rsidRPr="00D73831">
        <w:rPr>
          <w:rFonts w:ascii="Arial" w:hAnsi="Arial" w:cs="Arial"/>
          <w:sz w:val="22"/>
          <w:szCs w:val="22"/>
        </w:rPr>
        <w:t>comforting a distressed pupil</w:t>
      </w:r>
    </w:p>
    <w:p w14:paraId="66EB91C1" w14:textId="77777777" w:rsidR="00C10939" w:rsidRPr="00D73831" w:rsidRDefault="00C10939" w:rsidP="00C10939">
      <w:pPr>
        <w:numPr>
          <w:ilvl w:val="0"/>
          <w:numId w:val="4"/>
        </w:numPr>
        <w:spacing w:before="100" w:beforeAutospacing="1" w:after="100" w:afterAutospacing="1" w:line="276" w:lineRule="auto"/>
        <w:rPr>
          <w:rFonts w:ascii="Arial" w:hAnsi="Arial" w:cs="Arial"/>
          <w:sz w:val="22"/>
          <w:szCs w:val="22"/>
        </w:rPr>
      </w:pPr>
      <w:r w:rsidRPr="00D73831">
        <w:rPr>
          <w:rFonts w:ascii="Arial" w:hAnsi="Arial" w:cs="Arial"/>
          <w:sz w:val="22"/>
          <w:szCs w:val="22"/>
        </w:rPr>
        <w:t>congratulations or praise (e.g., handshake)</w:t>
      </w:r>
    </w:p>
    <w:p w14:paraId="76438BE7" w14:textId="77777777" w:rsidR="00C10939" w:rsidRDefault="00C10939" w:rsidP="00C10939">
      <w:pPr>
        <w:spacing w:before="100" w:beforeAutospacing="1" w:after="100" w:afterAutospacing="1" w:line="276" w:lineRule="auto"/>
        <w:rPr>
          <w:rFonts w:ascii="Arial" w:hAnsi="Arial" w:cs="Arial"/>
          <w:sz w:val="22"/>
          <w:szCs w:val="22"/>
        </w:rPr>
      </w:pPr>
      <w:r w:rsidRPr="00D73831">
        <w:rPr>
          <w:rFonts w:ascii="Arial" w:hAnsi="Arial" w:cs="Arial"/>
          <w:sz w:val="22"/>
          <w:szCs w:val="22"/>
        </w:rPr>
        <w:t>Any physical contact must be consistent with safeguarding expectations, the pupil’s needs and preferences, and professional judgement.</w:t>
      </w:r>
    </w:p>
    <w:p w14:paraId="038B0337" w14:textId="77777777" w:rsidR="003B1EA1" w:rsidRDefault="003B1EA1" w:rsidP="00C10939">
      <w:pPr>
        <w:spacing w:before="100" w:beforeAutospacing="1" w:after="100" w:afterAutospacing="1" w:line="276" w:lineRule="auto"/>
        <w:rPr>
          <w:rFonts w:ascii="Arial" w:hAnsi="Arial" w:cs="Arial"/>
          <w:sz w:val="22"/>
          <w:szCs w:val="22"/>
        </w:rPr>
      </w:pPr>
    </w:p>
    <w:p w14:paraId="1AF35963" w14:textId="77777777" w:rsidR="003B1EA1" w:rsidRDefault="003B1EA1" w:rsidP="00C10939">
      <w:pPr>
        <w:spacing w:before="100" w:beforeAutospacing="1" w:after="100" w:afterAutospacing="1" w:line="276" w:lineRule="auto"/>
        <w:rPr>
          <w:rFonts w:ascii="Arial" w:hAnsi="Arial" w:cs="Arial"/>
          <w:sz w:val="22"/>
          <w:szCs w:val="22"/>
        </w:rPr>
      </w:pPr>
    </w:p>
    <w:p w14:paraId="77891273" w14:textId="77777777" w:rsidR="003B1EA1" w:rsidRDefault="003B1EA1" w:rsidP="00C10939">
      <w:pPr>
        <w:spacing w:before="100" w:beforeAutospacing="1" w:after="100" w:afterAutospacing="1" w:line="276" w:lineRule="auto"/>
        <w:rPr>
          <w:rFonts w:ascii="Arial" w:hAnsi="Arial" w:cs="Arial"/>
          <w:sz w:val="22"/>
          <w:szCs w:val="22"/>
        </w:rPr>
      </w:pPr>
    </w:p>
    <w:p w14:paraId="31767846" w14:textId="77777777" w:rsidR="003B1EA1" w:rsidRDefault="003B1EA1" w:rsidP="00C10939">
      <w:pPr>
        <w:spacing w:before="100" w:beforeAutospacing="1" w:after="100" w:afterAutospacing="1" w:line="276" w:lineRule="auto"/>
        <w:rPr>
          <w:rFonts w:ascii="Arial" w:hAnsi="Arial" w:cs="Arial"/>
          <w:sz w:val="22"/>
          <w:szCs w:val="22"/>
        </w:rPr>
      </w:pPr>
    </w:p>
    <w:p w14:paraId="1D1EC4C2" w14:textId="77777777" w:rsidR="003B1EA1" w:rsidRDefault="003B1EA1" w:rsidP="00C10939">
      <w:pPr>
        <w:spacing w:before="100" w:beforeAutospacing="1" w:after="100" w:afterAutospacing="1" w:line="276" w:lineRule="auto"/>
        <w:rPr>
          <w:rFonts w:ascii="Arial" w:hAnsi="Arial" w:cs="Arial"/>
          <w:sz w:val="22"/>
          <w:szCs w:val="22"/>
        </w:rPr>
      </w:pPr>
    </w:p>
    <w:p w14:paraId="1BADE78E" w14:textId="77777777" w:rsidR="003B1EA1" w:rsidRDefault="003B1EA1" w:rsidP="00C10939">
      <w:pPr>
        <w:spacing w:before="100" w:beforeAutospacing="1" w:after="100" w:afterAutospacing="1" w:line="276" w:lineRule="auto"/>
        <w:rPr>
          <w:rFonts w:ascii="Arial" w:hAnsi="Arial" w:cs="Arial"/>
          <w:sz w:val="22"/>
          <w:szCs w:val="22"/>
        </w:rPr>
      </w:pPr>
    </w:p>
    <w:p w14:paraId="4FFA8C92" w14:textId="77777777" w:rsidR="003B1EA1" w:rsidRPr="00D73831" w:rsidRDefault="003B1EA1" w:rsidP="00C10939">
      <w:pPr>
        <w:spacing w:before="100" w:beforeAutospacing="1" w:after="100" w:afterAutospacing="1" w:line="276" w:lineRule="auto"/>
        <w:rPr>
          <w:rFonts w:ascii="Arial" w:hAnsi="Arial" w:cs="Arial"/>
          <w:sz w:val="22"/>
          <w:szCs w:val="22"/>
        </w:rPr>
      </w:pPr>
    </w:p>
    <w:p w14:paraId="2887AACB" w14:textId="151946E0" w:rsidR="00D445A1" w:rsidRPr="00131834" w:rsidRDefault="00D445A1" w:rsidP="00982FE1">
      <w:pPr>
        <w:pStyle w:val="Heading1"/>
        <w:numPr>
          <w:ilvl w:val="0"/>
          <w:numId w:val="20"/>
        </w:numPr>
        <w:rPr>
          <w:rFonts w:ascii="Arial" w:hAnsi="Arial" w:cs="Arial"/>
          <w:b/>
          <w:bCs/>
          <w:color w:val="auto"/>
          <w:sz w:val="24"/>
          <w:szCs w:val="24"/>
        </w:rPr>
      </w:pPr>
      <w:bookmarkStart w:id="4" w:name="_Toc225320387"/>
      <w:r w:rsidRPr="00131834">
        <w:rPr>
          <w:rFonts w:ascii="Arial" w:hAnsi="Arial" w:cs="Arial"/>
          <w:b/>
          <w:bCs/>
          <w:color w:val="auto"/>
          <w:sz w:val="24"/>
          <w:szCs w:val="24"/>
        </w:rPr>
        <w:t>De-escalation and prevention techniques</w:t>
      </w:r>
      <w:bookmarkEnd w:id="4"/>
    </w:p>
    <w:p w14:paraId="4671E624" w14:textId="238FB2FC" w:rsidR="00D445A1" w:rsidRPr="00D73831" w:rsidRDefault="00D445A1" w:rsidP="00D445A1">
      <w:pPr>
        <w:spacing w:before="100" w:beforeAutospacing="1" w:after="100" w:afterAutospacing="1" w:line="276" w:lineRule="auto"/>
        <w:rPr>
          <w:rFonts w:ascii="Arial" w:hAnsi="Arial" w:cs="Arial"/>
          <w:sz w:val="22"/>
          <w:szCs w:val="22"/>
        </w:rPr>
      </w:pPr>
    </w:p>
    <w:p w14:paraId="6B239A29" w14:textId="77777777" w:rsidR="0034251C" w:rsidRPr="0034251C" w:rsidRDefault="0034251C" w:rsidP="0034251C">
      <w:pPr>
        <w:spacing w:before="100" w:beforeAutospacing="1" w:after="100" w:afterAutospacing="1" w:line="276" w:lineRule="auto"/>
        <w:rPr>
          <w:rFonts w:ascii="Arial" w:hAnsi="Arial" w:cs="Arial"/>
          <w:sz w:val="22"/>
          <w:szCs w:val="22"/>
        </w:rPr>
      </w:pPr>
      <w:r w:rsidRPr="0034251C">
        <w:rPr>
          <w:rFonts w:ascii="Arial" w:hAnsi="Arial" w:cs="Arial"/>
          <w:sz w:val="22"/>
          <w:szCs w:val="22"/>
        </w:rPr>
        <w:t>Prevention is the Trust’s primary and preferred approach to behaviour support and the management of risk. Reach South Academy Trust places a clear emphasis on preventing escalation wherever possible, ensuring that early support, proactive strategies, and trauma-informed, relationship-based practice are consistently used before any form of restrictive intervention is considered. Staff must always prioritise approaches that reduce the likelihood of distress or crisis, recognising that restrictive interventions carry inherent risk and should only be used when all preventative options have been exhausted or are clearly insufficient in an immediate situation.</w:t>
      </w:r>
    </w:p>
    <w:p w14:paraId="62575FA6" w14:textId="70FF6C11" w:rsidR="00D034DF" w:rsidRPr="00D73831" w:rsidRDefault="00131834" w:rsidP="00D445A1">
      <w:pPr>
        <w:spacing w:before="100" w:beforeAutospacing="1" w:after="100" w:afterAutospacing="1" w:line="276" w:lineRule="auto"/>
        <w:rPr>
          <w:rFonts w:ascii="Arial" w:hAnsi="Arial" w:cs="Arial"/>
          <w:sz w:val="22"/>
          <w:szCs w:val="22"/>
        </w:rPr>
      </w:pPr>
      <w:r w:rsidRPr="00D73831">
        <w:rPr>
          <w:rFonts w:ascii="Arial" w:hAnsi="Arial" w:cs="Arial"/>
          <w:sz w:val="22"/>
          <w:szCs w:val="22"/>
        </w:rPr>
        <w:t>S</w:t>
      </w:r>
      <w:r w:rsidR="00D034DF" w:rsidRPr="00D73831">
        <w:rPr>
          <w:rFonts w:ascii="Arial" w:hAnsi="Arial" w:cs="Arial"/>
          <w:sz w:val="22"/>
          <w:szCs w:val="22"/>
        </w:rPr>
        <w:t>trategies</w:t>
      </w:r>
      <w:r w:rsidRPr="00D73831">
        <w:rPr>
          <w:rFonts w:ascii="Arial" w:hAnsi="Arial" w:cs="Arial"/>
          <w:sz w:val="22"/>
          <w:szCs w:val="22"/>
        </w:rPr>
        <w:t xml:space="preserve"> implemented at school level</w:t>
      </w:r>
      <w:r w:rsidR="00D034DF" w:rsidRPr="00D73831">
        <w:rPr>
          <w:rFonts w:ascii="Arial" w:hAnsi="Arial" w:cs="Arial"/>
          <w:sz w:val="22"/>
          <w:szCs w:val="22"/>
        </w:rPr>
        <w:t xml:space="preserve"> include</w:t>
      </w:r>
      <w:r w:rsidRPr="00D73831">
        <w:rPr>
          <w:rFonts w:ascii="Arial" w:hAnsi="Arial" w:cs="Arial"/>
          <w:sz w:val="22"/>
          <w:szCs w:val="22"/>
        </w:rPr>
        <w:t>,</w:t>
      </w:r>
      <w:r w:rsidR="00D034DF" w:rsidRPr="00D73831">
        <w:rPr>
          <w:rFonts w:ascii="Arial" w:hAnsi="Arial" w:cs="Arial"/>
          <w:sz w:val="22"/>
          <w:szCs w:val="22"/>
        </w:rPr>
        <w:t xml:space="preserve"> but not limited to:</w:t>
      </w:r>
    </w:p>
    <w:p w14:paraId="1D9A2163" w14:textId="63A32E02" w:rsidR="00B65C41" w:rsidRPr="00D73831" w:rsidRDefault="00B65C41" w:rsidP="00B65C41">
      <w:pPr>
        <w:pStyle w:val="ListParagraph"/>
        <w:numPr>
          <w:ilvl w:val="0"/>
          <w:numId w:val="18"/>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consideration of how the school and classroom environment can support all pupils to achieve and thrive </w:t>
      </w:r>
    </w:p>
    <w:p w14:paraId="70B71612" w14:textId="77777777" w:rsidR="00B65C41" w:rsidRPr="00D73831" w:rsidRDefault="00B65C41" w:rsidP="00B65C41">
      <w:pPr>
        <w:pStyle w:val="ListParagraph"/>
        <w:numPr>
          <w:ilvl w:val="0"/>
          <w:numId w:val="18"/>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sharing best practice for whole-class behaviour management, and for managing communal spaces such as corridors and playgrounds </w:t>
      </w:r>
    </w:p>
    <w:p w14:paraId="143C3BAF" w14:textId="77777777" w:rsidR="00B65C41" w:rsidRPr="00D73831" w:rsidRDefault="00B65C41" w:rsidP="00B65C41">
      <w:pPr>
        <w:pStyle w:val="ListParagraph"/>
        <w:numPr>
          <w:ilvl w:val="0"/>
          <w:numId w:val="18"/>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training staff in effective communication strategies, such as using appropriate tone of voice and empathy to aid de-escalation </w:t>
      </w:r>
    </w:p>
    <w:p w14:paraId="5660FD95" w14:textId="77777777" w:rsidR="00B65C41" w:rsidRPr="00D73831" w:rsidRDefault="00B65C41" w:rsidP="00B65C41">
      <w:pPr>
        <w:pStyle w:val="ListParagraph"/>
        <w:numPr>
          <w:ilvl w:val="0"/>
          <w:numId w:val="18"/>
        </w:numPr>
        <w:spacing w:before="100" w:beforeAutospacing="1" w:after="100" w:afterAutospacing="1" w:line="276" w:lineRule="auto"/>
        <w:rPr>
          <w:rFonts w:ascii="Arial" w:hAnsi="Arial" w:cs="Arial"/>
          <w:sz w:val="22"/>
          <w:szCs w:val="22"/>
        </w:rPr>
      </w:pPr>
      <w:r w:rsidRPr="00D73831">
        <w:rPr>
          <w:rFonts w:ascii="Arial" w:hAnsi="Arial" w:cs="Arial"/>
          <w:sz w:val="22"/>
          <w:szCs w:val="22"/>
        </w:rPr>
        <w:t>development of working staff-pupil relationships and trust</w:t>
      </w:r>
    </w:p>
    <w:p w14:paraId="246CD4A2" w14:textId="1DD3834E" w:rsidR="00D034DF" w:rsidRPr="00D73831" w:rsidRDefault="00B65C41" w:rsidP="00B65C41">
      <w:pPr>
        <w:pStyle w:val="ListParagraph"/>
        <w:numPr>
          <w:ilvl w:val="0"/>
          <w:numId w:val="18"/>
        </w:numPr>
        <w:spacing w:before="100" w:beforeAutospacing="1" w:after="100" w:afterAutospacing="1" w:line="276" w:lineRule="auto"/>
        <w:rPr>
          <w:rFonts w:ascii="Arial" w:hAnsi="Arial" w:cs="Arial"/>
          <w:sz w:val="22"/>
          <w:szCs w:val="22"/>
        </w:rPr>
      </w:pPr>
      <w:r w:rsidRPr="00D73831">
        <w:rPr>
          <w:rFonts w:ascii="Arial" w:hAnsi="Arial" w:cs="Arial"/>
          <w:sz w:val="22"/>
          <w:szCs w:val="22"/>
        </w:rPr>
        <w:t>recording and analysing data on the use of restrictive interventions to inform improvement planning</w:t>
      </w:r>
    </w:p>
    <w:p w14:paraId="69AAEC73" w14:textId="5635C933" w:rsidR="00B65C41" w:rsidRPr="00D73831" w:rsidRDefault="00A56083" w:rsidP="00B65C41">
      <w:pPr>
        <w:spacing w:before="100" w:beforeAutospacing="1" w:after="100" w:afterAutospacing="1" w:line="276" w:lineRule="auto"/>
        <w:rPr>
          <w:rFonts w:ascii="Arial" w:hAnsi="Arial" w:cs="Arial"/>
          <w:sz w:val="22"/>
          <w:szCs w:val="22"/>
        </w:rPr>
      </w:pPr>
      <w:r w:rsidRPr="00D73831">
        <w:rPr>
          <w:rFonts w:ascii="Arial" w:hAnsi="Arial" w:cs="Arial"/>
          <w:sz w:val="22"/>
          <w:szCs w:val="22"/>
        </w:rPr>
        <w:t>Individual pupil strategies include but not limited to:</w:t>
      </w:r>
    </w:p>
    <w:p w14:paraId="3CD69ED7" w14:textId="7607EB75" w:rsidR="00A56083" w:rsidRPr="00D73831" w:rsidRDefault="00A56083" w:rsidP="00A56083">
      <w:pPr>
        <w:pStyle w:val="ListParagraph"/>
        <w:numPr>
          <w:ilvl w:val="0"/>
          <w:numId w:val="19"/>
        </w:numPr>
        <w:spacing w:before="100" w:beforeAutospacing="1" w:after="100" w:afterAutospacing="1" w:line="276" w:lineRule="auto"/>
        <w:rPr>
          <w:rFonts w:ascii="Arial" w:hAnsi="Arial" w:cs="Arial"/>
          <w:sz w:val="22"/>
          <w:szCs w:val="22"/>
        </w:rPr>
      </w:pPr>
      <w:r w:rsidRPr="00D73831">
        <w:rPr>
          <w:rFonts w:ascii="Arial" w:hAnsi="Arial" w:cs="Arial"/>
          <w:sz w:val="22"/>
          <w:szCs w:val="22"/>
        </w:rPr>
        <w:t>working closely with parents</w:t>
      </w:r>
      <w:r w:rsidR="007614D6" w:rsidRPr="00D73831">
        <w:rPr>
          <w:rFonts w:ascii="Arial" w:hAnsi="Arial" w:cs="Arial"/>
          <w:sz w:val="22"/>
          <w:szCs w:val="22"/>
        </w:rPr>
        <w:t>/carers</w:t>
      </w:r>
      <w:r w:rsidRPr="00D73831">
        <w:rPr>
          <w:rFonts w:ascii="Arial" w:hAnsi="Arial" w:cs="Arial"/>
          <w:sz w:val="22"/>
          <w:szCs w:val="22"/>
        </w:rPr>
        <w:t xml:space="preserve"> to support individual pupils </w:t>
      </w:r>
    </w:p>
    <w:p w14:paraId="5C24F92F" w14:textId="3B6BD247" w:rsidR="00A56083" w:rsidRPr="00D73831" w:rsidRDefault="00A56083" w:rsidP="00A56083">
      <w:pPr>
        <w:pStyle w:val="ListParagraph"/>
        <w:numPr>
          <w:ilvl w:val="0"/>
          <w:numId w:val="19"/>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strategies to support individual pupils based on their identified needs, including the development of behaviour support plans. Where a pupil has a disability, </w:t>
      </w:r>
      <w:r w:rsidR="007D090F" w:rsidRPr="00D73831">
        <w:rPr>
          <w:rFonts w:ascii="Arial" w:hAnsi="Arial" w:cs="Arial"/>
          <w:sz w:val="22"/>
          <w:szCs w:val="22"/>
        </w:rPr>
        <w:t>Trusts</w:t>
      </w:r>
      <w:r w:rsidR="00144B84" w:rsidRPr="00D73831">
        <w:rPr>
          <w:rFonts w:ascii="Arial" w:hAnsi="Arial" w:cs="Arial"/>
          <w:sz w:val="22"/>
          <w:szCs w:val="22"/>
        </w:rPr>
        <w:t xml:space="preserve"> </w:t>
      </w:r>
      <w:r w:rsidRPr="00D73831">
        <w:rPr>
          <w:rFonts w:ascii="Arial" w:hAnsi="Arial" w:cs="Arial"/>
          <w:sz w:val="22"/>
          <w:szCs w:val="22"/>
        </w:rPr>
        <w:t>have a legal obligation under the Equality Act 2010 to support pupils with reasonable adjustments, making sure they can benefit from what the school offers</w:t>
      </w:r>
    </w:p>
    <w:p w14:paraId="5D3F114B" w14:textId="0DFC3F1E" w:rsidR="00C737C6" w:rsidRPr="00D73831" w:rsidRDefault="0084736F" w:rsidP="00C737C6">
      <w:pPr>
        <w:pStyle w:val="ListParagraph"/>
        <w:numPr>
          <w:ilvl w:val="0"/>
          <w:numId w:val="19"/>
        </w:numPr>
        <w:spacing w:before="100" w:beforeAutospacing="1" w:after="100" w:afterAutospacing="1" w:line="276" w:lineRule="auto"/>
        <w:rPr>
          <w:rFonts w:ascii="Arial" w:hAnsi="Arial" w:cs="Arial"/>
          <w:sz w:val="22"/>
          <w:szCs w:val="22"/>
        </w:rPr>
      </w:pPr>
      <w:r w:rsidRPr="00D73831">
        <w:rPr>
          <w:rFonts w:ascii="Arial" w:hAnsi="Arial" w:cs="Arial"/>
          <w:sz w:val="22"/>
          <w:szCs w:val="22"/>
        </w:rPr>
        <w:t>giving pupils time, space and strategies to calm down before their behaviour escalates</w:t>
      </w:r>
    </w:p>
    <w:p w14:paraId="4414C231" w14:textId="326ECF47" w:rsidR="00C737C6" w:rsidRPr="00D73831" w:rsidRDefault="00C737C6" w:rsidP="00C737C6">
      <w:p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The </w:t>
      </w:r>
      <w:r w:rsidR="00BC7C94" w:rsidRPr="00D73831">
        <w:rPr>
          <w:rFonts w:ascii="Arial" w:hAnsi="Arial" w:cs="Arial"/>
          <w:sz w:val="22"/>
          <w:szCs w:val="22"/>
        </w:rPr>
        <w:t xml:space="preserve">Trust </w:t>
      </w:r>
      <w:r w:rsidRPr="00D73831">
        <w:rPr>
          <w:rFonts w:ascii="Arial" w:hAnsi="Arial" w:cs="Arial"/>
          <w:sz w:val="22"/>
          <w:szCs w:val="22"/>
        </w:rPr>
        <w:t>recognises that pupils with SEND may be disproportionately affected by restrictive interventions.</w:t>
      </w:r>
    </w:p>
    <w:p w14:paraId="6B6A97DB" w14:textId="77777777" w:rsidR="00C737C6" w:rsidRPr="00D73831" w:rsidRDefault="00C737C6" w:rsidP="00C737C6">
      <w:pPr>
        <w:spacing w:before="100" w:beforeAutospacing="1" w:after="100" w:afterAutospacing="1" w:line="276" w:lineRule="auto"/>
        <w:rPr>
          <w:rFonts w:ascii="Arial" w:hAnsi="Arial" w:cs="Arial"/>
          <w:sz w:val="22"/>
          <w:szCs w:val="22"/>
        </w:rPr>
      </w:pPr>
      <w:r w:rsidRPr="00D73831">
        <w:rPr>
          <w:rFonts w:ascii="Arial" w:hAnsi="Arial" w:cs="Arial"/>
          <w:sz w:val="22"/>
          <w:szCs w:val="22"/>
        </w:rPr>
        <w:t>We will:</w:t>
      </w:r>
    </w:p>
    <w:p w14:paraId="7350A664" w14:textId="77777777" w:rsidR="00C737C6" w:rsidRPr="00D73831" w:rsidRDefault="00C737C6" w:rsidP="00C737C6">
      <w:pPr>
        <w:numPr>
          <w:ilvl w:val="0"/>
          <w:numId w:val="16"/>
        </w:numPr>
        <w:spacing w:before="100" w:beforeAutospacing="1" w:after="100" w:afterAutospacing="1" w:line="276" w:lineRule="auto"/>
        <w:rPr>
          <w:rFonts w:ascii="Arial" w:hAnsi="Arial" w:cs="Arial"/>
          <w:sz w:val="22"/>
          <w:szCs w:val="22"/>
        </w:rPr>
      </w:pPr>
      <w:r w:rsidRPr="00D73831">
        <w:rPr>
          <w:rFonts w:ascii="Arial" w:hAnsi="Arial" w:cs="Arial"/>
          <w:sz w:val="22"/>
          <w:szCs w:val="22"/>
        </w:rPr>
        <w:t>Identify triggers and unmet needs</w:t>
      </w:r>
    </w:p>
    <w:p w14:paraId="780C31A7" w14:textId="77777777" w:rsidR="00C737C6" w:rsidRPr="00D73831" w:rsidRDefault="00C737C6" w:rsidP="00C737C6">
      <w:pPr>
        <w:numPr>
          <w:ilvl w:val="0"/>
          <w:numId w:val="16"/>
        </w:numPr>
        <w:spacing w:before="100" w:beforeAutospacing="1" w:after="100" w:afterAutospacing="1" w:line="276" w:lineRule="auto"/>
        <w:rPr>
          <w:rFonts w:ascii="Arial" w:hAnsi="Arial" w:cs="Arial"/>
          <w:sz w:val="22"/>
          <w:szCs w:val="22"/>
        </w:rPr>
      </w:pPr>
      <w:r w:rsidRPr="00D73831">
        <w:rPr>
          <w:rFonts w:ascii="Arial" w:hAnsi="Arial" w:cs="Arial"/>
          <w:sz w:val="22"/>
          <w:szCs w:val="22"/>
        </w:rPr>
        <w:t>Make reasonable adjustments</w:t>
      </w:r>
    </w:p>
    <w:p w14:paraId="06D9C018" w14:textId="77777777" w:rsidR="00C737C6" w:rsidRPr="00D73831" w:rsidRDefault="00C737C6" w:rsidP="00C737C6">
      <w:pPr>
        <w:numPr>
          <w:ilvl w:val="0"/>
          <w:numId w:val="16"/>
        </w:numPr>
        <w:spacing w:before="100" w:beforeAutospacing="1" w:after="100" w:afterAutospacing="1" w:line="276" w:lineRule="auto"/>
        <w:rPr>
          <w:rFonts w:ascii="Arial" w:hAnsi="Arial" w:cs="Arial"/>
          <w:sz w:val="22"/>
          <w:szCs w:val="22"/>
        </w:rPr>
      </w:pPr>
      <w:r w:rsidRPr="00D73831">
        <w:rPr>
          <w:rFonts w:ascii="Arial" w:hAnsi="Arial" w:cs="Arial"/>
          <w:sz w:val="22"/>
          <w:szCs w:val="22"/>
        </w:rPr>
        <w:t>Co-produce behaviour support plans with parents/carers and other professionals where appropriate</w:t>
      </w:r>
    </w:p>
    <w:p w14:paraId="6AAB05E6" w14:textId="77777777" w:rsidR="00C737C6" w:rsidRPr="00D73831" w:rsidRDefault="00C737C6" w:rsidP="00C737C6">
      <w:pPr>
        <w:numPr>
          <w:ilvl w:val="0"/>
          <w:numId w:val="16"/>
        </w:numPr>
        <w:spacing w:before="100" w:beforeAutospacing="1" w:after="100" w:afterAutospacing="1" w:line="276" w:lineRule="auto"/>
        <w:rPr>
          <w:rFonts w:ascii="Arial" w:hAnsi="Arial" w:cs="Arial"/>
          <w:sz w:val="22"/>
          <w:szCs w:val="22"/>
        </w:rPr>
      </w:pPr>
      <w:r w:rsidRPr="00D73831">
        <w:rPr>
          <w:rFonts w:ascii="Arial" w:hAnsi="Arial" w:cs="Arial"/>
          <w:sz w:val="22"/>
          <w:szCs w:val="22"/>
        </w:rPr>
        <w:t>Review plans following incidents</w:t>
      </w:r>
    </w:p>
    <w:p w14:paraId="70F9C4F8" w14:textId="468DC8D4" w:rsidR="00C737C6" w:rsidRPr="00D73831" w:rsidRDefault="3938C3CF" w:rsidP="5DC5E3C2">
      <w:pPr>
        <w:numPr>
          <w:ilvl w:val="0"/>
          <w:numId w:val="16"/>
        </w:numPr>
        <w:spacing w:before="100" w:beforeAutospacing="1" w:after="100" w:afterAutospacing="1" w:line="276" w:lineRule="auto"/>
        <w:rPr>
          <w:rFonts w:ascii="Arial" w:hAnsi="Arial" w:cs="Arial"/>
          <w:sz w:val="22"/>
          <w:szCs w:val="22"/>
        </w:rPr>
      </w:pPr>
      <w:r w:rsidRPr="00D73831">
        <w:rPr>
          <w:rFonts w:ascii="Arial" w:hAnsi="Arial" w:cs="Arial"/>
          <w:sz w:val="22"/>
          <w:szCs w:val="22"/>
        </w:rPr>
        <w:t>Implement personalised risk assessments where appropriate</w:t>
      </w:r>
    </w:p>
    <w:p w14:paraId="1D9274D6" w14:textId="525CA80C" w:rsidR="00C737C6" w:rsidRPr="00D73831" w:rsidRDefault="00C737C6" w:rsidP="00C737C6">
      <w:pPr>
        <w:numPr>
          <w:ilvl w:val="0"/>
          <w:numId w:val="16"/>
        </w:numPr>
        <w:spacing w:before="100" w:beforeAutospacing="1" w:after="100" w:afterAutospacing="1" w:line="276" w:lineRule="auto"/>
        <w:rPr>
          <w:rFonts w:ascii="Arial" w:hAnsi="Arial" w:cs="Arial"/>
          <w:sz w:val="22"/>
          <w:szCs w:val="22"/>
        </w:rPr>
      </w:pPr>
      <w:r w:rsidRPr="00D73831">
        <w:rPr>
          <w:rFonts w:ascii="Arial" w:hAnsi="Arial" w:cs="Arial"/>
          <w:sz w:val="22"/>
          <w:szCs w:val="22"/>
        </w:rPr>
        <w:t>Prioritise inclusive, preventative strategies</w:t>
      </w:r>
    </w:p>
    <w:p w14:paraId="494CFAD7" w14:textId="0BE57D76" w:rsidR="007D2D62" w:rsidRPr="00131834" w:rsidRDefault="007D2D62" w:rsidP="001146CB">
      <w:pPr>
        <w:pStyle w:val="Heading1"/>
        <w:numPr>
          <w:ilvl w:val="0"/>
          <w:numId w:val="20"/>
        </w:numPr>
        <w:rPr>
          <w:rFonts w:ascii="Arial" w:hAnsi="Arial" w:cs="Arial"/>
          <w:b/>
          <w:bCs/>
          <w:color w:val="auto"/>
          <w:sz w:val="24"/>
          <w:szCs w:val="24"/>
        </w:rPr>
      </w:pPr>
      <w:bookmarkStart w:id="5" w:name="_Toc225320388"/>
      <w:r w:rsidRPr="00131834">
        <w:rPr>
          <w:rFonts w:ascii="Arial" w:hAnsi="Arial" w:cs="Arial"/>
          <w:b/>
          <w:bCs/>
          <w:color w:val="auto"/>
          <w:sz w:val="24"/>
          <w:szCs w:val="24"/>
        </w:rPr>
        <w:t xml:space="preserve">Use of </w:t>
      </w:r>
      <w:r w:rsidR="00AF6492" w:rsidRPr="00131834">
        <w:rPr>
          <w:rFonts w:ascii="Arial" w:hAnsi="Arial" w:cs="Arial"/>
          <w:b/>
          <w:bCs/>
          <w:color w:val="auto"/>
          <w:sz w:val="24"/>
          <w:szCs w:val="24"/>
        </w:rPr>
        <w:t>R</w:t>
      </w:r>
      <w:r w:rsidRPr="00131834">
        <w:rPr>
          <w:rFonts w:ascii="Arial" w:hAnsi="Arial" w:cs="Arial"/>
          <w:b/>
          <w:bCs/>
          <w:color w:val="auto"/>
          <w:sz w:val="24"/>
          <w:szCs w:val="24"/>
        </w:rPr>
        <w:t xml:space="preserve">estrictive </w:t>
      </w:r>
      <w:r w:rsidR="00AF6492" w:rsidRPr="00131834">
        <w:rPr>
          <w:rFonts w:ascii="Arial" w:hAnsi="Arial" w:cs="Arial"/>
          <w:b/>
          <w:bCs/>
          <w:color w:val="auto"/>
          <w:sz w:val="24"/>
          <w:szCs w:val="24"/>
        </w:rPr>
        <w:t>I</w:t>
      </w:r>
      <w:r w:rsidRPr="00131834">
        <w:rPr>
          <w:rFonts w:ascii="Arial" w:hAnsi="Arial" w:cs="Arial"/>
          <w:b/>
          <w:bCs/>
          <w:color w:val="auto"/>
          <w:sz w:val="24"/>
          <w:szCs w:val="24"/>
        </w:rPr>
        <w:t>nterventions (including reasonable force)</w:t>
      </w:r>
      <w:bookmarkEnd w:id="5"/>
    </w:p>
    <w:p w14:paraId="713EDA5E" w14:textId="77777777" w:rsidR="00C42586" w:rsidRDefault="00C42586" w:rsidP="00C42586"/>
    <w:p w14:paraId="293FD3FD" w14:textId="3F45A7C8" w:rsidR="007D2D62" w:rsidRPr="00D73831" w:rsidRDefault="007D2D62" w:rsidP="00C42586">
      <w:pPr>
        <w:rPr>
          <w:rFonts w:ascii="Arial" w:hAnsi="Arial" w:cs="Arial"/>
          <w:b/>
          <w:bCs/>
          <w:sz w:val="22"/>
          <w:szCs w:val="22"/>
        </w:rPr>
      </w:pPr>
      <w:r w:rsidRPr="00D73831">
        <w:rPr>
          <w:rFonts w:ascii="Arial" w:hAnsi="Arial" w:cs="Arial"/>
          <w:b/>
          <w:bCs/>
          <w:sz w:val="22"/>
          <w:szCs w:val="22"/>
        </w:rPr>
        <w:t>Who may use reasonable force</w:t>
      </w:r>
    </w:p>
    <w:p w14:paraId="10B44823" w14:textId="2D112C18" w:rsidR="007D2D62" w:rsidRPr="00D73831" w:rsidRDefault="007D2D62" w:rsidP="007D2D62">
      <w:pPr>
        <w:spacing w:before="100" w:beforeAutospacing="1" w:after="100" w:afterAutospacing="1" w:line="276" w:lineRule="auto"/>
        <w:rPr>
          <w:rFonts w:ascii="Arial" w:hAnsi="Arial" w:cs="Arial"/>
          <w:sz w:val="22"/>
          <w:szCs w:val="22"/>
        </w:rPr>
      </w:pPr>
      <w:r w:rsidRPr="00D73831">
        <w:rPr>
          <w:rFonts w:ascii="Arial" w:hAnsi="Arial" w:cs="Arial"/>
          <w:sz w:val="22"/>
          <w:szCs w:val="22"/>
        </w:rPr>
        <w:t>All members of staff have a legal power to use reasonable force</w:t>
      </w:r>
      <w:r w:rsidR="00B36ECD" w:rsidRPr="00D73831">
        <w:rPr>
          <w:rFonts w:ascii="Arial" w:hAnsi="Arial" w:cs="Arial"/>
          <w:sz w:val="22"/>
          <w:szCs w:val="22"/>
        </w:rPr>
        <w:t xml:space="preserve">. Section 93 of the Education and Inspections Act 2006 grants </w:t>
      </w:r>
      <w:r w:rsidR="00B36ECD" w:rsidRPr="00D73831">
        <w:rPr>
          <w:rFonts w:ascii="Arial" w:hAnsi="Arial" w:cs="Arial"/>
          <w:color w:val="0A0A0A"/>
          <w:sz w:val="22"/>
          <w:szCs w:val="22"/>
          <w:shd w:val="clear" w:color="auto" w:fill="FFFFFF"/>
        </w:rPr>
        <w:t>staff the legal power to use </w:t>
      </w:r>
      <w:r w:rsidR="00B36ECD" w:rsidRPr="00D73831">
        <w:rPr>
          <w:rStyle w:val="Strong"/>
          <w:rFonts w:ascii="Arial" w:hAnsi="Arial" w:cs="Arial"/>
          <w:b w:val="0"/>
          <w:bCs w:val="0"/>
          <w:color w:val="0A0A0A"/>
          <w:sz w:val="22"/>
          <w:szCs w:val="22"/>
          <w:shd w:val="clear" w:color="auto" w:fill="FFFFFF"/>
        </w:rPr>
        <w:t>reasonable force</w:t>
      </w:r>
      <w:r w:rsidR="00B36ECD" w:rsidRPr="00D73831">
        <w:rPr>
          <w:rStyle w:val="Strong"/>
          <w:rFonts w:ascii="Arial" w:hAnsi="Arial" w:cs="Arial"/>
          <w:b w:val="0"/>
          <w:bCs w:val="0"/>
          <w:i/>
          <w:iCs/>
          <w:color w:val="0A0A0A"/>
          <w:sz w:val="22"/>
          <w:szCs w:val="22"/>
          <w:shd w:val="clear" w:color="auto" w:fill="FFFFFF"/>
        </w:rPr>
        <w:t xml:space="preserve"> </w:t>
      </w:r>
      <w:r w:rsidRPr="00D73831">
        <w:rPr>
          <w:rFonts w:ascii="Arial" w:hAnsi="Arial" w:cs="Arial"/>
          <w:sz w:val="22"/>
          <w:szCs w:val="22"/>
        </w:rPr>
        <w:t>in certain circumstances, to prevent or stop a pupil from:</w:t>
      </w:r>
    </w:p>
    <w:p w14:paraId="6F40152B" w14:textId="77777777" w:rsidR="007D2D62" w:rsidRPr="00D73831" w:rsidRDefault="007D2D62" w:rsidP="00D034DF">
      <w:pPr>
        <w:numPr>
          <w:ilvl w:val="0"/>
          <w:numId w:val="8"/>
        </w:numPr>
        <w:spacing w:before="100" w:beforeAutospacing="1" w:after="100" w:afterAutospacing="1" w:line="276" w:lineRule="auto"/>
        <w:rPr>
          <w:rFonts w:ascii="Arial" w:hAnsi="Arial" w:cs="Arial"/>
          <w:sz w:val="22"/>
          <w:szCs w:val="22"/>
        </w:rPr>
      </w:pPr>
      <w:r w:rsidRPr="00D73831">
        <w:rPr>
          <w:rFonts w:ascii="Arial" w:hAnsi="Arial" w:cs="Arial"/>
          <w:sz w:val="22"/>
          <w:szCs w:val="22"/>
        </w:rPr>
        <w:t>causing injury to themselves or others</w:t>
      </w:r>
    </w:p>
    <w:p w14:paraId="08790424" w14:textId="77777777" w:rsidR="007D2D62" w:rsidRPr="00D73831" w:rsidRDefault="007D2D62" w:rsidP="00D034DF">
      <w:pPr>
        <w:numPr>
          <w:ilvl w:val="0"/>
          <w:numId w:val="8"/>
        </w:numPr>
        <w:spacing w:before="100" w:beforeAutospacing="1" w:after="100" w:afterAutospacing="1" w:line="276" w:lineRule="auto"/>
        <w:rPr>
          <w:rFonts w:ascii="Arial" w:hAnsi="Arial" w:cs="Arial"/>
          <w:sz w:val="22"/>
          <w:szCs w:val="22"/>
        </w:rPr>
      </w:pPr>
      <w:r w:rsidRPr="00D73831">
        <w:rPr>
          <w:rFonts w:ascii="Arial" w:hAnsi="Arial" w:cs="Arial"/>
          <w:sz w:val="22"/>
          <w:szCs w:val="22"/>
        </w:rPr>
        <w:t>committing a criminal offence</w:t>
      </w:r>
    </w:p>
    <w:p w14:paraId="25A093C0" w14:textId="77777777" w:rsidR="007D2D62" w:rsidRPr="00D73831" w:rsidRDefault="007D2D62" w:rsidP="00D034DF">
      <w:pPr>
        <w:numPr>
          <w:ilvl w:val="0"/>
          <w:numId w:val="8"/>
        </w:numPr>
        <w:spacing w:before="100" w:beforeAutospacing="1" w:after="100" w:afterAutospacing="1" w:line="276" w:lineRule="auto"/>
        <w:rPr>
          <w:rFonts w:ascii="Arial" w:hAnsi="Arial" w:cs="Arial"/>
          <w:sz w:val="22"/>
          <w:szCs w:val="22"/>
        </w:rPr>
      </w:pPr>
      <w:r w:rsidRPr="00D73831">
        <w:rPr>
          <w:rFonts w:ascii="Arial" w:hAnsi="Arial" w:cs="Arial"/>
          <w:sz w:val="22"/>
          <w:szCs w:val="22"/>
        </w:rPr>
        <w:t>damaging property</w:t>
      </w:r>
    </w:p>
    <w:p w14:paraId="1C50E8D8" w14:textId="162FE8AA" w:rsidR="000027ED" w:rsidRPr="00D73831" w:rsidRDefault="007D2D62" w:rsidP="00D034DF">
      <w:pPr>
        <w:numPr>
          <w:ilvl w:val="0"/>
          <w:numId w:val="8"/>
        </w:numPr>
        <w:spacing w:before="100" w:beforeAutospacing="1" w:after="100" w:afterAutospacing="1" w:line="276" w:lineRule="auto"/>
        <w:rPr>
          <w:rStyle w:val="Strong"/>
          <w:rFonts w:ascii="Arial" w:hAnsi="Arial" w:cs="Arial"/>
          <w:b w:val="0"/>
          <w:bCs w:val="0"/>
          <w:sz w:val="22"/>
          <w:szCs w:val="22"/>
        </w:rPr>
      </w:pPr>
      <w:r w:rsidRPr="00D73831">
        <w:rPr>
          <w:rFonts w:ascii="Arial" w:hAnsi="Arial" w:cs="Arial"/>
          <w:sz w:val="22"/>
          <w:szCs w:val="22"/>
        </w:rPr>
        <w:lastRenderedPageBreak/>
        <w:t>causing disorder among pupils at school, whet</w:t>
      </w:r>
      <w:r w:rsidR="00180F95" w:rsidRPr="00D73831">
        <w:rPr>
          <w:rFonts w:ascii="Arial" w:hAnsi="Arial" w:cs="Arial"/>
          <w:sz w:val="22"/>
          <w:szCs w:val="22"/>
        </w:rPr>
        <w:t>h</w:t>
      </w:r>
      <w:r w:rsidRPr="00D73831">
        <w:rPr>
          <w:rFonts w:ascii="Arial" w:hAnsi="Arial" w:cs="Arial"/>
          <w:sz w:val="22"/>
          <w:szCs w:val="22"/>
        </w:rPr>
        <w:t>er during a teaching session or otherwise</w:t>
      </w:r>
      <w:r w:rsidR="000027ED" w:rsidRPr="00D73831">
        <w:rPr>
          <w:rFonts w:ascii="Arial" w:hAnsi="Arial" w:cs="Arial"/>
          <w:sz w:val="22"/>
          <w:szCs w:val="22"/>
        </w:rPr>
        <w:t xml:space="preserve"> </w:t>
      </w:r>
    </w:p>
    <w:p w14:paraId="12FB90C3" w14:textId="77777777" w:rsidR="00FB76BD" w:rsidRPr="00D73831" w:rsidRDefault="00FB76BD" w:rsidP="00FB76BD">
      <w:pPr>
        <w:spacing w:before="100" w:beforeAutospacing="1" w:after="100" w:afterAutospacing="1" w:line="276" w:lineRule="auto"/>
        <w:rPr>
          <w:rFonts w:ascii="Arial" w:hAnsi="Arial" w:cs="Arial"/>
          <w:sz w:val="22"/>
          <w:szCs w:val="22"/>
        </w:rPr>
      </w:pPr>
      <w:r w:rsidRPr="00D73831">
        <w:rPr>
          <w:rFonts w:ascii="Arial" w:hAnsi="Arial" w:cs="Arial"/>
          <w:sz w:val="22"/>
          <w:szCs w:val="22"/>
        </w:rPr>
        <w:t>While all staff have the legal power to use reasonable force in unforeseen or emergency situations to prevent immediate risk of harm, this does not mean that all staff may carry out planned or repeated restrictive interventions. Unplanned or emergency use of reasonable force may be used by any staff member when there is no safer option available. However, any planned, foreseeable, or risk</w:t>
      </w:r>
      <w:r w:rsidRPr="00D73831">
        <w:rPr>
          <w:rFonts w:ascii="Arial" w:hAnsi="Arial" w:cs="Arial"/>
          <w:sz w:val="22"/>
          <w:szCs w:val="22"/>
        </w:rPr>
        <w:noBreakHyphen/>
        <w:t>assessed use of restrictive physical intervention must only be carried out by staff who have received the appropriate accredited training and have been authorised by the Headteacher/Head of School.</w:t>
      </w:r>
    </w:p>
    <w:p w14:paraId="323EA433" w14:textId="68542E03" w:rsidR="0034053D" w:rsidRPr="00D73831" w:rsidRDefault="000027ED" w:rsidP="00FB76BD">
      <w:pPr>
        <w:spacing w:after="100" w:afterAutospacing="1" w:line="276" w:lineRule="auto"/>
        <w:rPr>
          <w:rFonts w:ascii="Arial" w:hAnsi="Arial" w:cs="Arial"/>
          <w:sz w:val="22"/>
          <w:szCs w:val="22"/>
        </w:rPr>
      </w:pPr>
      <w:r w:rsidRPr="00D73831">
        <w:rPr>
          <w:rFonts w:ascii="Arial" w:hAnsi="Arial" w:cs="Arial"/>
          <w:sz w:val="22"/>
          <w:szCs w:val="22"/>
        </w:rPr>
        <w:t xml:space="preserve">Planned physical interventions may only be used by staff who have received appropriate training. </w:t>
      </w:r>
      <w:r w:rsidR="009738C0" w:rsidRPr="00D73831">
        <w:rPr>
          <w:rFonts w:ascii="Arial" w:hAnsi="Arial" w:cs="Arial"/>
          <w:sz w:val="22"/>
          <w:szCs w:val="22"/>
        </w:rPr>
        <w:t>Best practice i</w:t>
      </w:r>
      <w:r w:rsidR="008D6AD5" w:rsidRPr="00D73831">
        <w:rPr>
          <w:rFonts w:ascii="Arial" w:hAnsi="Arial" w:cs="Arial"/>
          <w:sz w:val="22"/>
          <w:szCs w:val="22"/>
        </w:rPr>
        <w:t>s</w:t>
      </w:r>
      <w:r w:rsidR="009738C0" w:rsidRPr="00D73831">
        <w:rPr>
          <w:rFonts w:ascii="Arial" w:hAnsi="Arial" w:cs="Arial"/>
          <w:sz w:val="22"/>
          <w:szCs w:val="22"/>
        </w:rPr>
        <w:t xml:space="preserve"> for two trained members of staff to support </w:t>
      </w:r>
      <w:r w:rsidR="00B550CD" w:rsidRPr="00D73831">
        <w:rPr>
          <w:rFonts w:ascii="Arial" w:hAnsi="Arial" w:cs="Arial"/>
          <w:sz w:val="22"/>
          <w:szCs w:val="22"/>
        </w:rPr>
        <w:t xml:space="preserve">the pupil. </w:t>
      </w:r>
    </w:p>
    <w:p w14:paraId="273C7C69" w14:textId="72433989" w:rsidR="00A209B2" w:rsidRPr="00D73831" w:rsidRDefault="00014B42" w:rsidP="000027ED">
      <w:pPr>
        <w:spacing w:before="100" w:beforeAutospacing="1" w:after="100" w:afterAutospacing="1" w:line="276" w:lineRule="auto"/>
        <w:rPr>
          <w:rFonts w:ascii="Arial" w:hAnsi="Arial" w:cs="Arial"/>
          <w:sz w:val="22"/>
          <w:szCs w:val="22"/>
        </w:rPr>
      </w:pPr>
      <w:r w:rsidRPr="00D73831">
        <w:rPr>
          <w:rFonts w:ascii="Arial" w:hAnsi="Arial" w:cs="Arial"/>
          <w:sz w:val="22"/>
          <w:szCs w:val="22"/>
        </w:rPr>
        <w:t>All staff receive de-escalation training and identified staff receive accredited physical intervention training app</w:t>
      </w:r>
      <w:r w:rsidR="00BD547A" w:rsidRPr="00D73831">
        <w:rPr>
          <w:rFonts w:ascii="Arial" w:hAnsi="Arial" w:cs="Arial"/>
          <w:sz w:val="22"/>
          <w:szCs w:val="22"/>
        </w:rPr>
        <w:t>ropriate to their role</w:t>
      </w:r>
      <w:r w:rsidR="000C0C2D" w:rsidRPr="00D73831">
        <w:rPr>
          <w:rFonts w:ascii="Arial" w:hAnsi="Arial" w:cs="Arial"/>
          <w:sz w:val="22"/>
          <w:szCs w:val="22"/>
        </w:rPr>
        <w:t xml:space="preserve">. This includes </w:t>
      </w:r>
      <w:r w:rsidR="00A209B2" w:rsidRPr="00D73831">
        <w:rPr>
          <w:rFonts w:ascii="Arial" w:hAnsi="Arial" w:cs="Arial"/>
          <w:sz w:val="22"/>
          <w:szCs w:val="22"/>
        </w:rPr>
        <w:t>ensuring at least</w:t>
      </w:r>
      <w:r w:rsidR="00CA0DE1" w:rsidRPr="00D73831">
        <w:rPr>
          <w:rFonts w:ascii="Arial" w:hAnsi="Arial" w:cs="Arial"/>
          <w:sz w:val="22"/>
          <w:szCs w:val="22"/>
        </w:rPr>
        <w:t xml:space="preserve"> one member of SLT </w:t>
      </w:r>
      <w:r w:rsidR="006A57C7" w:rsidRPr="00D73831">
        <w:rPr>
          <w:rFonts w:ascii="Arial" w:hAnsi="Arial" w:cs="Arial"/>
          <w:sz w:val="22"/>
          <w:szCs w:val="22"/>
        </w:rPr>
        <w:t xml:space="preserve">is trained in accredited physical intervention training. </w:t>
      </w:r>
      <w:r w:rsidR="00BD547A" w:rsidRPr="00D73831">
        <w:rPr>
          <w:rFonts w:ascii="Arial" w:hAnsi="Arial" w:cs="Arial"/>
          <w:sz w:val="22"/>
          <w:szCs w:val="22"/>
        </w:rPr>
        <w:t xml:space="preserve">The </w:t>
      </w:r>
      <w:proofErr w:type="gramStart"/>
      <w:r w:rsidR="00BD547A" w:rsidRPr="00D73831">
        <w:rPr>
          <w:rFonts w:ascii="Arial" w:hAnsi="Arial" w:cs="Arial"/>
          <w:sz w:val="22"/>
          <w:szCs w:val="22"/>
        </w:rPr>
        <w:t>princip</w:t>
      </w:r>
      <w:r w:rsidR="00EA6A57" w:rsidRPr="00D73831">
        <w:rPr>
          <w:rFonts w:ascii="Arial" w:hAnsi="Arial" w:cs="Arial"/>
          <w:sz w:val="22"/>
          <w:szCs w:val="22"/>
        </w:rPr>
        <w:t>les</w:t>
      </w:r>
      <w:proofErr w:type="gramEnd"/>
      <w:r w:rsidR="00EA6A57" w:rsidRPr="00D73831">
        <w:rPr>
          <w:rFonts w:ascii="Arial" w:hAnsi="Arial" w:cs="Arial"/>
          <w:sz w:val="22"/>
          <w:szCs w:val="22"/>
        </w:rPr>
        <w:t xml:space="preserve"> </w:t>
      </w:r>
      <w:r w:rsidR="00BD547A" w:rsidRPr="00D73831">
        <w:rPr>
          <w:rFonts w:ascii="Arial" w:hAnsi="Arial" w:cs="Arial"/>
          <w:sz w:val="22"/>
          <w:szCs w:val="22"/>
        </w:rPr>
        <w:t xml:space="preserve">of </w:t>
      </w:r>
      <w:r w:rsidR="00877D3D" w:rsidRPr="00D73831">
        <w:rPr>
          <w:rFonts w:ascii="Arial" w:hAnsi="Arial" w:cs="Arial"/>
          <w:sz w:val="22"/>
          <w:szCs w:val="22"/>
        </w:rPr>
        <w:t>th</w:t>
      </w:r>
      <w:r w:rsidR="001312B0" w:rsidRPr="00D73831">
        <w:rPr>
          <w:rFonts w:ascii="Arial" w:hAnsi="Arial" w:cs="Arial"/>
          <w:sz w:val="22"/>
          <w:szCs w:val="22"/>
        </w:rPr>
        <w:t xml:space="preserve">is training is aligned with </w:t>
      </w:r>
      <w:r w:rsidR="000027ED" w:rsidRPr="00D73831">
        <w:rPr>
          <w:rFonts w:ascii="Arial" w:hAnsi="Arial" w:cs="Arial"/>
          <w:sz w:val="22"/>
          <w:szCs w:val="22"/>
        </w:rPr>
        <w:t xml:space="preserve">minimum force, maximum care, risk reduction and </w:t>
      </w:r>
      <w:r w:rsidR="007710B9" w:rsidRPr="00D73831">
        <w:rPr>
          <w:rFonts w:ascii="Arial" w:hAnsi="Arial" w:cs="Arial"/>
          <w:sz w:val="22"/>
          <w:szCs w:val="22"/>
        </w:rPr>
        <w:t>b</w:t>
      </w:r>
      <w:r w:rsidR="000027ED" w:rsidRPr="00D73831">
        <w:rPr>
          <w:rFonts w:ascii="Arial" w:hAnsi="Arial" w:cs="Arial"/>
          <w:sz w:val="22"/>
          <w:szCs w:val="22"/>
        </w:rPr>
        <w:t>ehaviour as communication</w:t>
      </w:r>
      <w:r w:rsidR="001312B0" w:rsidRPr="00D73831">
        <w:rPr>
          <w:rFonts w:ascii="Arial" w:hAnsi="Arial" w:cs="Arial"/>
          <w:sz w:val="22"/>
          <w:szCs w:val="22"/>
        </w:rPr>
        <w:t>.</w:t>
      </w:r>
    </w:p>
    <w:p w14:paraId="3DC6FDD7" w14:textId="04876936" w:rsidR="007D2D62" w:rsidRPr="00541DD3" w:rsidRDefault="00661C2E" w:rsidP="00C42586">
      <w:pPr>
        <w:rPr>
          <w:rFonts w:ascii="Arial" w:hAnsi="Arial" w:cs="Arial"/>
          <w:b/>
          <w:bCs/>
        </w:rPr>
      </w:pPr>
      <w:r w:rsidRPr="00541DD3">
        <w:rPr>
          <w:rFonts w:ascii="Arial" w:hAnsi="Arial" w:cs="Arial"/>
          <w:b/>
          <w:bCs/>
        </w:rPr>
        <w:t>When to use r</w:t>
      </w:r>
      <w:r w:rsidR="009B568E" w:rsidRPr="00541DD3">
        <w:rPr>
          <w:rFonts w:ascii="Arial" w:hAnsi="Arial" w:cs="Arial"/>
          <w:b/>
          <w:bCs/>
        </w:rPr>
        <w:t>easonable force</w:t>
      </w:r>
    </w:p>
    <w:p w14:paraId="28A3A61E" w14:textId="60129655" w:rsidR="00FB76BD" w:rsidRPr="00D73831" w:rsidRDefault="009B568E" w:rsidP="00424121">
      <w:pPr>
        <w:spacing w:before="100" w:beforeAutospacing="1" w:after="100" w:afterAutospacing="1" w:line="276" w:lineRule="auto"/>
        <w:rPr>
          <w:rFonts w:ascii="Arial" w:hAnsi="Arial" w:cs="Arial"/>
          <w:sz w:val="22"/>
          <w:szCs w:val="22"/>
        </w:rPr>
      </w:pPr>
      <w:r w:rsidRPr="00D73831">
        <w:rPr>
          <w:rFonts w:ascii="Arial" w:hAnsi="Arial" w:cs="Arial"/>
          <w:sz w:val="22"/>
          <w:szCs w:val="22"/>
        </w:rPr>
        <w:t>When determining the use of reasonable force</w:t>
      </w:r>
      <w:r w:rsidR="00BC7C94" w:rsidRPr="00D73831">
        <w:rPr>
          <w:rFonts w:ascii="Arial" w:hAnsi="Arial" w:cs="Arial"/>
          <w:sz w:val="22"/>
          <w:szCs w:val="22"/>
        </w:rPr>
        <w:t>,</w:t>
      </w:r>
      <w:r w:rsidRPr="00D73831">
        <w:rPr>
          <w:rFonts w:ascii="Arial" w:hAnsi="Arial" w:cs="Arial"/>
          <w:sz w:val="22"/>
          <w:szCs w:val="22"/>
        </w:rPr>
        <w:t xml:space="preserve"> </w:t>
      </w:r>
      <w:r w:rsidR="00A27C03" w:rsidRPr="00D73831">
        <w:rPr>
          <w:rFonts w:ascii="Arial" w:hAnsi="Arial" w:cs="Arial"/>
          <w:sz w:val="22"/>
          <w:szCs w:val="22"/>
        </w:rPr>
        <w:t>s</w:t>
      </w:r>
      <w:r w:rsidR="007D2D62" w:rsidRPr="00D73831">
        <w:rPr>
          <w:rFonts w:ascii="Arial" w:hAnsi="Arial" w:cs="Arial"/>
          <w:sz w:val="22"/>
          <w:szCs w:val="22"/>
        </w:rPr>
        <w:t>taff must use professional judgement</w:t>
      </w:r>
      <w:r w:rsidRPr="00D73831">
        <w:rPr>
          <w:rFonts w:ascii="Arial" w:hAnsi="Arial" w:cs="Arial"/>
          <w:sz w:val="22"/>
          <w:szCs w:val="22"/>
        </w:rPr>
        <w:t>, the principles of dynamic risk assessment</w:t>
      </w:r>
      <w:r w:rsidR="00C7066F" w:rsidRPr="00D73831">
        <w:rPr>
          <w:rFonts w:ascii="Arial" w:hAnsi="Arial" w:cs="Arial"/>
          <w:sz w:val="22"/>
          <w:szCs w:val="22"/>
        </w:rPr>
        <w:t>s</w:t>
      </w:r>
      <w:r w:rsidR="00C33B5A" w:rsidRPr="00D73831">
        <w:rPr>
          <w:rFonts w:ascii="Arial" w:hAnsi="Arial" w:cs="Arial"/>
          <w:sz w:val="22"/>
          <w:szCs w:val="22"/>
        </w:rPr>
        <w:t xml:space="preserve"> (unforeseeable risk in fast changing situations),</w:t>
      </w:r>
      <w:r w:rsidRPr="00D73831">
        <w:rPr>
          <w:rFonts w:ascii="Arial" w:hAnsi="Arial" w:cs="Arial"/>
          <w:sz w:val="22"/>
          <w:szCs w:val="22"/>
        </w:rPr>
        <w:t xml:space="preserve"> </w:t>
      </w:r>
      <w:r w:rsidR="00807EB7" w:rsidRPr="00D73831">
        <w:rPr>
          <w:rFonts w:ascii="Arial" w:hAnsi="Arial" w:cs="Arial"/>
          <w:sz w:val="22"/>
          <w:szCs w:val="22"/>
        </w:rPr>
        <w:t xml:space="preserve">and </w:t>
      </w:r>
      <w:r w:rsidR="001615B0" w:rsidRPr="00D73831">
        <w:rPr>
          <w:rFonts w:ascii="Arial" w:hAnsi="Arial" w:cs="Arial"/>
          <w:sz w:val="22"/>
          <w:szCs w:val="22"/>
        </w:rPr>
        <w:t>formal risk assessments (</w:t>
      </w:r>
      <w:r w:rsidR="007C3CDF" w:rsidRPr="00D73831">
        <w:rPr>
          <w:rFonts w:ascii="Arial" w:hAnsi="Arial" w:cs="Arial"/>
          <w:sz w:val="22"/>
          <w:szCs w:val="22"/>
        </w:rPr>
        <w:t>identified foreseeable risks with control measures to mitigate the risk as much as possible)</w:t>
      </w:r>
      <w:r w:rsidR="006B62FD" w:rsidRPr="00D73831">
        <w:rPr>
          <w:rFonts w:ascii="Arial" w:hAnsi="Arial" w:cs="Arial"/>
          <w:sz w:val="22"/>
          <w:szCs w:val="22"/>
        </w:rPr>
        <w:t xml:space="preserve">. Staff must also determine </w:t>
      </w:r>
      <w:r w:rsidR="007D2D62" w:rsidRPr="00D73831">
        <w:rPr>
          <w:rFonts w:ascii="Arial" w:hAnsi="Arial" w:cs="Arial"/>
          <w:sz w:val="22"/>
          <w:szCs w:val="22"/>
        </w:rPr>
        <w:t>the following</w:t>
      </w:r>
      <w:r w:rsidR="00FB76BD" w:rsidRPr="00D73831">
        <w:rPr>
          <w:rFonts w:ascii="Arial" w:hAnsi="Arial" w:cs="Arial"/>
          <w:sz w:val="22"/>
          <w:szCs w:val="22"/>
        </w:rPr>
        <w:t>.</w:t>
      </w:r>
    </w:p>
    <w:p w14:paraId="6F95DB95" w14:textId="77777777" w:rsidR="00FB76BD" w:rsidRPr="00D73831" w:rsidRDefault="00FB76BD" w:rsidP="00FB76BD">
      <w:pPr>
        <w:pStyle w:val="NormalWeb"/>
        <w:rPr>
          <w:rFonts w:ascii="Arial" w:hAnsi="Arial" w:cs="Arial"/>
          <w:sz w:val="22"/>
          <w:szCs w:val="22"/>
        </w:rPr>
      </w:pPr>
      <w:r w:rsidRPr="00D73831">
        <w:rPr>
          <w:rFonts w:ascii="Arial" w:hAnsi="Arial" w:cs="Arial"/>
          <w:sz w:val="22"/>
          <w:szCs w:val="22"/>
        </w:rPr>
        <w:t>Where foreseeable risks have been identified, a formal risk assessment must be completed and kept up to date, and the findings must be reflected in the pupil’s Positive Handling Plan so that any planned use of reasonable force is clearly documented and reviewed regularly.</w:t>
      </w:r>
    </w:p>
    <w:p w14:paraId="5713737C" w14:textId="77777777" w:rsidR="009B568E" w:rsidRPr="00D73831" w:rsidRDefault="009B568E" w:rsidP="00424121">
      <w:pPr>
        <w:spacing w:before="100" w:beforeAutospacing="1" w:after="100" w:afterAutospacing="1" w:line="276" w:lineRule="auto"/>
        <w:rPr>
          <w:rFonts w:ascii="Arial" w:hAnsi="Arial" w:cs="Arial"/>
          <w:sz w:val="22"/>
          <w:szCs w:val="22"/>
        </w:rPr>
      </w:pPr>
      <w:r w:rsidRPr="00D73831">
        <w:rPr>
          <w:rFonts w:ascii="Arial" w:hAnsi="Arial" w:cs="Arial"/>
          <w:sz w:val="22"/>
          <w:szCs w:val="22"/>
        </w:rPr>
        <w:t>Is it Necessary</w:t>
      </w:r>
      <w:r w:rsidR="007D2D62" w:rsidRPr="00D73831">
        <w:rPr>
          <w:rFonts w:ascii="Arial" w:hAnsi="Arial" w:cs="Arial"/>
          <w:sz w:val="22"/>
          <w:szCs w:val="22"/>
        </w:rPr>
        <w:t xml:space="preserve">: </w:t>
      </w:r>
    </w:p>
    <w:p w14:paraId="204230F1" w14:textId="37E8F332" w:rsidR="009B568E" w:rsidRPr="00D73831" w:rsidRDefault="007D2D62" w:rsidP="00D034DF">
      <w:pPr>
        <w:numPr>
          <w:ilvl w:val="0"/>
          <w:numId w:val="10"/>
        </w:numPr>
        <w:spacing w:before="100" w:beforeAutospacing="1" w:after="100" w:afterAutospacing="1" w:line="276" w:lineRule="auto"/>
        <w:rPr>
          <w:rFonts w:ascii="Arial" w:hAnsi="Arial" w:cs="Arial"/>
          <w:sz w:val="22"/>
          <w:szCs w:val="22"/>
        </w:rPr>
      </w:pPr>
      <w:r w:rsidRPr="00D73831">
        <w:rPr>
          <w:rFonts w:ascii="Arial" w:hAnsi="Arial" w:cs="Arial"/>
          <w:sz w:val="22"/>
          <w:szCs w:val="22"/>
        </w:rPr>
        <w:t>Are there less restrictive</w:t>
      </w:r>
      <w:r w:rsidR="009B568E" w:rsidRPr="00D73831">
        <w:rPr>
          <w:rFonts w:ascii="Arial" w:hAnsi="Arial" w:cs="Arial"/>
          <w:sz w:val="22"/>
          <w:szCs w:val="22"/>
        </w:rPr>
        <w:t xml:space="preserve"> </w:t>
      </w:r>
      <w:r w:rsidRPr="00D73831">
        <w:rPr>
          <w:rFonts w:ascii="Arial" w:hAnsi="Arial" w:cs="Arial"/>
          <w:sz w:val="22"/>
          <w:szCs w:val="22"/>
        </w:rPr>
        <w:t xml:space="preserve">options available </w:t>
      </w:r>
    </w:p>
    <w:p w14:paraId="265C5FAD" w14:textId="77777777" w:rsidR="009B568E" w:rsidRPr="00D73831" w:rsidRDefault="007D2D62" w:rsidP="00D034DF">
      <w:pPr>
        <w:numPr>
          <w:ilvl w:val="0"/>
          <w:numId w:val="10"/>
        </w:numPr>
        <w:spacing w:before="100" w:beforeAutospacing="1" w:after="100" w:afterAutospacing="1" w:line="276" w:lineRule="auto"/>
        <w:rPr>
          <w:rFonts w:ascii="Arial" w:hAnsi="Arial" w:cs="Arial"/>
          <w:sz w:val="22"/>
          <w:szCs w:val="22"/>
        </w:rPr>
      </w:pPr>
      <w:r w:rsidRPr="00D73831">
        <w:rPr>
          <w:rFonts w:ascii="Arial" w:hAnsi="Arial" w:cs="Arial"/>
          <w:sz w:val="22"/>
          <w:szCs w:val="22"/>
        </w:rPr>
        <w:t>Would intervention reduce risk or esca</w:t>
      </w:r>
      <w:r w:rsidR="009B568E" w:rsidRPr="00D73831">
        <w:rPr>
          <w:rFonts w:ascii="Arial" w:hAnsi="Arial" w:cs="Arial"/>
          <w:sz w:val="22"/>
          <w:szCs w:val="22"/>
        </w:rPr>
        <w:t>late the situation</w:t>
      </w:r>
    </w:p>
    <w:p w14:paraId="40CF2652" w14:textId="77777777" w:rsidR="009B568E" w:rsidRPr="00D73831" w:rsidRDefault="009B568E" w:rsidP="00424121">
      <w:pPr>
        <w:spacing w:before="100" w:beforeAutospacing="1" w:after="100" w:afterAutospacing="1" w:line="276" w:lineRule="auto"/>
        <w:rPr>
          <w:rFonts w:ascii="Arial" w:hAnsi="Arial" w:cs="Arial"/>
          <w:sz w:val="22"/>
          <w:szCs w:val="22"/>
        </w:rPr>
      </w:pPr>
      <w:r w:rsidRPr="00D73831">
        <w:rPr>
          <w:rFonts w:ascii="Arial" w:hAnsi="Arial" w:cs="Arial"/>
          <w:sz w:val="22"/>
          <w:szCs w:val="22"/>
        </w:rPr>
        <w:t>Is it Proportionate:</w:t>
      </w:r>
    </w:p>
    <w:p w14:paraId="65FDF3A6" w14:textId="6C0A6552" w:rsidR="007D2D62" w:rsidRPr="00D73831" w:rsidRDefault="00180F95" w:rsidP="00D034DF">
      <w:pPr>
        <w:numPr>
          <w:ilvl w:val="0"/>
          <w:numId w:val="9"/>
        </w:numPr>
        <w:spacing w:before="100" w:beforeAutospacing="1" w:after="100" w:afterAutospacing="1" w:line="276" w:lineRule="auto"/>
        <w:rPr>
          <w:rFonts w:ascii="Arial" w:hAnsi="Arial" w:cs="Arial"/>
          <w:sz w:val="22"/>
          <w:szCs w:val="22"/>
        </w:rPr>
      </w:pPr>
      <w:r w:rsidRPr="00D73831">
        <w:rPr>
          <w:rFonts w:ascii="Arial" w:hAnsi="Arial" w:cs="Arial"/>
          <w:sz w:val="22"/>
          <w:szCs w:val="22"/>
        </w:rPr>
        <w:t>Staff should</w:t>
      </w:r>
      <w:r w:rsidR="009B568E" w:rsidRPr="00D73831">
        <w:rPr>
          <w:rFonts w:ascii="Arial" w:hAnsi="Arial" w:cs="Arial"/>
          <w:sz w:val="22"/>
          <w:szCs w:val="22"/>
        </w:rPr>
        <w:t xml:space="preserve"> u</w:t>
      </w:r>
      <w:r w:rsidR="007D2D62" w:rsidRPr="00D73831">
        <w:rPr>
          <w:rFonts w:ascii="Arial" w:hAnsi="Arial" w:cs="Arial"/>
          <w:sz w:val="22"/>
          <w:szCs w:val="22"/>
        </w:rPr>
        <w:t>se the least restrictive approach for the shortest time required</w:t>
      </w:r>
    </w:p>
    <w:p w14:paraId="5A791BAB" w14:textId="04A6A393" w:rsidR="00424121" w:rsidRPr="00D73831" w:rsidRDefault="009B568E" w:rsidP="00D034DF">
      <w:pPr>
        <w:numPr>
          <w:ilvl w:val="0"/>
          <w:numId w:val="9"/>
        </w:numPr>
        <w:spacing w:before="100" w:beforeAutospacing="1" w:after="100" w:afterAutospacing="1" w:line="276" w:lineRule="auto"/>
        <w:rPr>
          <w:rFonts w:ascii="Arial" w:hAnsi="Arial" w:cs="Arial"/>
          <w:sz w:val="22"/>
          <w:szCs w:val="22"/>
        </w:rPr>
      </w:pPr>
      <w:r w:rsidRPr="00D73831">
        <w:rPr>
          <w:rFonts w:ascii="Arial" w:hAnsi="Arial" w:cs="Arial"/>
          <w:sz w:val="22"/>
          <w:szCs w:val="22"/>
        </w:rPr>
        <w:t>If the intervention is escalating the situation</w:t>
      </w:r>
      <w:r w:rsidR="00691E9C" w:rsidRPr="00D73831">
        <w:rPr>
          <w:rFonts w:ascii="Arial" w:hAnsi="Arial" w:cs="Arial"/>
          <w:sz w:val="22"/>
          <w:szCs w:val="22"/>
        </w:rPr>
        <w:t>,</w:t>
      </w:r>
      <w:r w:rsidRPr="00D73831">
        <w:rPr>
          <w:rFonts w:ascii="Arial" w:hAnsi="Arial" w:cs="Arial"/>
          <w:sz w:val="22"/>
          <w:szCs w:val="22"/>
        </w:rPr>
        <w:t xml:space="preserve"> </w:t>
      </w:r>
      <w:r w:rsidR="00180F95" w:rsidRPr="00D73831">
        <w:rPr>
          <w:rFonts w:ascii="Arial" w:hAnsi="Arial" w:cs="Arial"/>
          <w:sz w:val="22"/>
          <w:szCs w:val="22"/>
        </w:rPr>
        <w:t>staff</w:t>
      </w:r>
      <w:r w:rsidRPr="00D73831">
        <w:rPr>
          <w:rFonts w:ascii="Arial" w:hAnsi="Arial" w:cs="Arial"/>
          <w:sz w:val="22"/>
          <w:szCs w:val="22"/>
        </w:rPr>
        <w:t xml:space="preserve"> should use an alternative approach</w:t>
      </w:r>
    </w:p>
    <w:p w14:paraId="72396ED4" w14:textId="65DDF00D" w:rsidR="00180F95" w:rsidRPr="00D73831" w:rsidRDefault="00424121" w:rsidP="00D034DF">
      <w:pPr>
        <w:numPr>
          <w:ilvl w:val="0"/>
          <w:numId w:val="9"/>
        </w:numPr>
        <w:spacing w:before="100" w:beforeAutospacing="1" w:after="100" w:afterAutospacing="1" w:line="276" w:lineRule="auto"/>
        <w:rPr>
          <w:rFonts w:ascii="Arial" w:hAnsi="Arial" w:cs="Arial"/>
          <w:sz w:val="22"/>
          <w:szCs w:val="22"/>
        </w:rPr>
      </w:pPr>
      <w:r w:rsidRPr="00D73831">
        <w:rPr>
          <w:rFonts w:ascii="Arial" w:hAnsi="Arial" w:cs="Arial"/>
          <w:sz w:val="22"/>
          <w:szCs w:val="22"/>
        </w:rPr>
        <w:t>Staff should c</w:t>
      </w:r>
      <w:r w:rsidR="007D2D62" w:rsidRPr="00D73831">
        <w:rPr>
          <w:rFonts w:ascii="Arial" w:hAnsi="Arial" w:cs="Arial"/>
          <w:sz w:val="22"/>
          <w:szCs w:val="22"/>
        </w:rPr>
        <w:t>onsider the pupil’s</w:t>
      </w:r>
      <w:r w:rsidRPr="00D73831">
        <w:rPr>
          <w:rFonts w:ascii="Arial" w:hAnsi="Arial" w:cs="Arial"/>
          <w:sz w:val="22"/>
          <w:szCs w:val="22"/>
        </w:rPr>
        <w:t xml:space="preserve"> welfare, </w:t>
      </w:r>
      <w:r w:rsidR="007D2D62" w:rsidRPr="00D73831">
        <w:rPr>
          <w:rFonts w:ascii="Arial" w:hAnsi="Arial" w:cs="Arial"/>
          <w:sz w:val="22"/>
          <w:szCs w:val="22"/>
        </w:rPr>
        <w:t>age, size, SEND/vulnerabilities, medical needs, trauma history, communication needs, and the impact of the intervention</w:t>
      </w:r>
    </w:p>
    <w:p w14:paraId="73274C54" w14:textId="0E4F06E8" w:rsidR="007D2D62" w:rsidRPr="00D73831" w:rsidRDefault="00180F95" w:rsidP="00D034DF">
      <w:pPr>
        <w:numPr>
          <w:ilvl w:val="0"/>
          <w:numId w:val="9"/>
        </w:numPr>
        <w:spacing w:before="100" w:beforeAutospacing="1" w:after="100" w:afterAutospacing="1" w:line="276" w:lineRule="auto"/>
        <w:rPr>
          <w:rFonts w:ascii="Arial" w:hAnsi="Arial" w:cs="Arial"/>
          <w:sz w:val="22"/>
          <w:szCs w:val="22"/>
        </w:rPr>
      </w:pPr>
      <w:r w:rsidRPr="00D73831">
        <w:rPr>
          <w:rFonts w:ascii="Arial" w:hAnsi="Arial" w:cs="Arial"/>
          <w:sz w:val="22"/>
          <w:szCs w:val="22"/>
        </w:rPr>
        <w:t>Staff should m</w:t>
      </w:r>
      <w:r w:rsidR="007D2D62" w:rsidRPr="00D73831">
        <w:rPr>
          <w:rFonts w:ascii="Arial" w:hAnsi="Arial" w:cs="Arial"/>
          <w:sz w:val="22"/>
          <w:szCs w:val="22"/>
        </w:rPr>
        <w:t>aintain respect and privacy wherever possible</w:t>
      </w:r>
    </w:p>
    <w:p w14:paraId="24D38864" w14:textId="46874C23" w:rsidR="004A3882" w:rsidRPr="00D73831" w:rsidRDefault="007D2D62" w:rsidP="00D92EA8">
      <w:pPr>
        <w:pStyle w:val="NormalWeb"/>
        <w:rPr>
          <w:rFonts w:ascii="Arial" w:hAnsi="Arial" w:cs="Arial"/>
          <w:sz w:val="22"/>
          <w:szCs w:val="22"/>
        </w:rPr>
      </w:pPr>
      <w:r w:rsidRPr="00D73831">
        <w:rPr>
          <w:rFonts w:ascii="Arial" w:hAnsi="Arial" w:cs="Arial"/>
          <w:sz w:val="22"/>
          <w:szCs w:val="22"/>
        </w:rPr>
        <w:t xml:space="preserve">Restrictive interventions must </w:t>
      </w:r>
      <w:r w:rsidRPr="00D73831">
        <w:rPr>
          <w:rFonts w:ascii="Arial" w:hAnsi="Arial" w:cs="Arial"/>
          <w:b/>
          <w:bCs/>
          <w:sz w:val="22"/>
          <w:szCs w:val="22"/>
        </w:rPr>
        <w:t>never</w:t>
      </w:r>
      <w:r w:rsidRPr="00D73831">
        <w:rPr>
          <w:rFonts w:ascii="Arial" w:hAnsi="Arial" w:cs="Arial"/>
          <w:sz w:val="22"/>
          <w:szCs w:val="22"/>
        </w:rPr>
        <w:t xml:space="preserve"> be used as punishment.</w:t>
      </w:r>
      <w:r w:rsidR="00424121" w:rsidRPr="00D73831">
        <w:rPr>
          <w:rFonts w:ascii="Arial" w:hAnsi="Arial" w:cs="Arial"/>
          <w:sz w:val="22"/>
          <w:szCs w:val="22"/>
        </w:rPr>
        <w:t xml:space="preserve"> </w:t>
      </w:r>
      <w:r w:rsidR="003742E1" w:rsidRPr="00D73831">
        <w:rPr>
          <w:rFonts w:ascii="Arial" w:hAnsi="Arial" w:cs="Arial"/>
          <w:sz w:val="22"/>
          <w:szCs w:val="22"/>
        </w:rPr>
        <w:t>None of the techniques use</w:t>
      </w:r>
      <w:r w:rsidR="0054416F" w:rsidRPr="00D73831">
        <w:rPr>
          <w:rFonts w:ascii="Arial" w:hAnsi="Arial" w:cs="Arial"/>
          <w:sz w:val="22"/>
          <w:szCs w:val="22"/>
        </w:rPr>
        <w:t>d</w:t>
      </w:r>
      <w:r w:rsidR="003742E1" w:rsidRPr="00D73831">
        <w:rPr>
          <w:rFonts w:ascii="Arial" w:hAnsi="Arial" w:cs="Arial"/>
          <w:sz w:val="22"/>
          <w:szCs w:val="22"/>
        </w:rPr>
        <w:t xml:space="preserve"> </w:t>
      </w:r>
      <w:proofErr w:type="gramStart"/>
      <w:r w:rsidR="003742E1" w:rsidRPr="00D73831">
        <w:rPr>
          <w:rFonts w:ascii="Arial" w:hAnsi="Arial" w:cs="Arial"/>
          <w:sz w:val="22"/>
          <w:szCs w:val="22"/>
        </w:rPr>
        <w:t>are:</w:t>
      </w:r>
      <w:proofErr w:type="gramEnd"/>
      <w:r w:rsidR="003742E1" w:rsidRPr="00D73831">
        <w:rPr>
          <w:rFonts w:ascii="Arial" w:hAnsi="Arial" w:cs="Arial"/>
          <w:sz w:val="22"/>
          <w:szCs w:val="22"/>
        </w:rPr>
        <w:t xml:space="preserve"> </w:t>
      </w:r>
      <w:r w:rsidR="008F7E6D" w:rsidRPr="00D73831">
        <w:rPr>
          <w:rFonts w:ascii="Arial" w:hAnsi="Arial" w:cs="Arial"/>
          <w:sz w:val="22"/>
          <w:szCs w:val="22"/>
        </w:rPr>
        <w:t>pain compliant, restricts breathing or circulation, involves pressure on the neck, chest, abdomen or joints</w:t>
      </w:r>
      <w:r w:rsidR="0054416F" w:rsidRPr="00D73831">
        <w:rPr>
          <w:rFonts w:ascii="Arial" w:hAnsi="Arial" w:cs="Arial"/>
          <w:sz w:val="22"/>
          <w:szCs w:val="22"/>
        </w:rPr>
        <w:t xml:space="preserve">. </w:t>
      </w:r>
    </w:p>
    <w:p w14:paraId="034FC456" w14:textId="441E15EB" w:rsidR="005B5522" w:rsidRPr="00D73831" w:rsidRDefault="00835964" w:rsidP="00AF6492">
      <w:p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The use of Grounds Holds </w:t>
      </w:r>
      <w:r w:rsidR="0057091A" w:rsidRPr="00D73831">
        <w:rPr>
          <w:rFonts w:ascii="Arial" w:hAnsi="Arial" w:cs="Arial"/>
          <w:sz w:val="22"/>
          <w:szCs w:val="22"/>
        </w:rPr>
        <w:t>is</w:t>
      </w:r>
      <w:r w:rsidRPr="00D73831">
        <w:rPr>
          <w:rFonts w:ascii="Arial" w:hAnsi="Arial" w:cs="Arial"/>
          <w:sz w:val="22"/>
          <w:szCs w:val="22"/>
        </w:rPr>
        <w:t xml:space="preserve"> not part our current response and we do not anticipate the need for Ground Holds</w:t>
      </w:r>
      <w:r w:rsidR="00F34002" w:rsidRPr="00D73831">
        <w:rPr>
          <w:rFonts w:ascii="Arial" w:hAnsi="Arial" w:cs="Arial"/>
          <w:sz w:val="22"/>
          <w:szCs w:val="22"/>
        </w:rPr>
        <w:t xml:space="preserve">. Staff are trained to the appropriate level of training </w:t>
      </w:r>
      <w:r w:rsidR="0057091A" w:rsidRPr="00D73831">
        <w:rPr>
          <w:rFonts w:ascii="Arial" w:hAnsi="Arial" w:cs="Arial"/>
          <w:sz w:val="22"/>
          <w:szCs w:val="22"/>
        </w:rPr>
        <w:t xml:space="preserve">based on </w:t>
      </w:r>
      <w:r w:rsidR="00F34002" w:rsidRPr="00D73831">
        <w:rPr>
          <w:rFonts w:ascii="Arial" w:hAnsi="Arial" w:cs="Arial"/>
          <w:sz w:val="22"/>
          <w:szCs w:val="22"/>
        </w:rPr>
        <w:t xml:space="preserve">the needs of </w:t>
      </w:r>
      <w:r w:rsidR="0057091A" w:rsidRPr="00D73831">
        <w:rPr>
          <w:rFonts w:ascii="Arial" w:hAnsi="Arial" w:cs="Arial"/>
          <w:sz w:val="22"/>
          <w:szCs w:val="22"/>
        </w:rPr>
        <w:t xml:space="preserve">the </w:t>
      </w:r>
      <w:r w:rsidR="00BC7C94" w:rsidRPr="00D73831">
        <w:rPr>
          <w:rFonts w:ascii="Arial" w:hAnsi="Arial" w:cs="Arial"/>
          <w:sz w:val="22"/>
          <w:szCs w:val="22"/>
        </w:rPr>
        <w:t xml:space="preserve">Trust </w:t>
      </w:r>
      <w:r w:rsidR="00F34002" w:rsidRPr="00D73831">
        <w:rPr>
          <w:rFonts w:ascii="Arial" w:hAnsi="Arial" w:cs="Arial"/>
          <w:sz w:val="22"/>
          <w:szCs w:val="22"/>
        </w:rPr>
        <w:t xml:space="preserve">and staff are expected to respond to situations in line with their level of training. </w:t>
      </w:r>
    </w:p>
    <w:p w14:paraId="05B84C50" w14:textId="6C060011" w:rsidR="004C633F" w:rsidRPr="00D73831" w:rsidRDefault="004C633F" w:rsidP="00AF6492">
      <w:pPr>
        <w:spacing w:before="100" w:beforeAutospacing="1" w:after="100" w:afterAutospacing="1" w:line="276" w:lineRule="auto"/>
        <w:rPr>
          <w:rFonts w:ascii="Arial" w:hAnsi="Arial" w:cs="Arial"/>
          <w:sz w:val="22"/>
          <w:szCs w:val="22"/>
        </w:rPr>
      </w:pPr>
      <w:r w:rsidRPr="004C633F">
        <w:rPr>
          <w:rFonts w:ascii="Arial" w:hAnsi="Arial" w:cs="Arial"/>
          <w:sz w:val="22"/>
          <w:szCs w:val="22"/>
        </w:rPr>
        <w:t>The Trust does not permit the use of prone (face</w:t>
      </w:r>
      <w:r w:rsidRPr="004C633F">
        <w:rPr>
          <w:rFonts w:ascii="Arial" w:hAnsi="Arial" w:cs="Arial"/>
          <w:sz w:val="22"/>
          <w:szCs w:val="22"/>
        </w:rPr>
        <w:noBreakHyphen/>
        <w:t>down) restraint under any circumstances, whether planned or unplanned, due to the increased risk to breathing, circulation and overall pupil safety.</w:t>
      </w:r>
    </w:p>
    <w:p w14:paraId="1BEE9E4B" w14:textId="16B6D841" w:rsidR="00726135" w:rsidRPr="00D73831" w:rsidRDefault="00D00C33" w:rsidP="00AF6492">
      <w:pPr>
        <w:spacing w:before="100" w:beforeAutospacing="1" w:after="100" w:afterAutospacing="1" w:line="276" w:lineRule="auto"/>
        <w:rPr>
          <w:rFonts w:ascii="Arial" w:hAnsi="Arial" w:cs="Arial"/>
          <w:sz w:val="22"/>
          <w:szCs w:val="22"/>
        </w:rPr>
      </w:pPr>
      <w:r w:rsidRPr="00D73831">
        <w:rPr>
          <w:rFonts w:ascii="Arial" w:hAnsi="Arial" w:cs="Arial"/>
          <w:sz w:val="22"/>
          <w:szCs w:val="22"/>
        </w:rPr>
        <w:t>If in a</w:t>
      </w:r>
      <w:r w:rsidR="00CE0498" w:rsidRPr="00D73831">
        <w:rPr>
          <w:rFonts w:ascii="Arial" w:hAnsi="Arial" w:cs="Arial"/>
          <w:sz w:val="22"/>
          <w:szCs w:val="22"/>
        </w:rPr>
        <w:t xml:space="preserve">n </w:t>
      </w:r>
      <w:r w:rsidRPr="00D73831">
        <w:rPr>
          <w:rFonts w:ascii="Arial" w:hAnsi="Arial" w:cs="Arial"/>
          <w:sz w:val="22"/>
          <w:szCs w:val="22"/>
        </w:rPr>
        <w:t>exceptionally ra</w:t>
      </w:r>
      <w:r w:rsidR="008975AF" w:rsidRPr="00D73831">
        <w:rPr>
          <w:rFonts w:ascii="Arial" w:hAnsi="Arial" w:cs="Arial"/>
          <w:sz w:val="22"/>
          <w:szCs w:val="22"/>
        </w:rPr>
        <w:t xml:space="preserve">re circumstance the use of a Ground Hold is identified as part of a </w:t>
      </w:r>
      <w:r w:rsidR="00334411" w:rsidRPr="00D73831">
        <w:rPr>
          <w:rFonts w:ascii="Arial" w:hAnsi="Arial" w:cs="Arial"/>
          <w:sz w:val="22"/>
          <w:szCs w:val="22"/>
        </w:rPr>
        <w:t xml:space="preserve">planned risk assessment and positive handling plan for </w:t>
      </w:r>
      <w:r w:rsidR="00CE0498" w:rsidRPr="00D73831">
        <w:rPr>
          <w:rFonts w:ascii="Arial" w:hAnsi="Arial" w:cs="Arial"/>
          <w:sz w:val="22"/>
          <w:szCs w:val="22"/>
        </w:rPr>
        <w:t xml:space="preserve">a </w:t>
      </w:r>
      <w:r w:rsidR="00334411" w:rsidRPr="00D73831">
        <w:rPr>
          <w:rFonts w:ascii="Arial" w:hAnsi="Arial" w:cs="Arial"/>
          <w:sz w:val="22"/>
          <w:szCs w:val="22"/>
        </w:rPr>
        <w:t>pupil, this would require consultation</w:t>
      </w:r>
      <w:r w:rsidR="004855F9" w:rsidRPr="00D73831">
        <w:rPr>
          <w:rFonts w:ascii="Arial" w:hAnsi="Arial" w:cs="Arial"/>
          <w:sz w:val="22"/>
          <w:szCs w:val="22"/>
        </w:rPr>
        <w:t xml:space="preserve"> with</w:t>
      </w:r>
      <w:r w:rsidR="00CA2660" w:rsidRPr="00D73831">
        <w:rPr>
          <w:rFonts w:ascii="Arial" w:hAnsi="Arial" w:cs="Arial"/>
          <w:sz w:val="22"/>
          <w:szCs w:val="22"/>
        </w:rPr>
        <w:t xml:space="preserve">, </w:t>
      </w:r>
      <w:r w:rsidR="00CE0498" w:rsidRPr="00D73831">
        <w:rPr>
          <w:rFonts w:ascii="Arial" w:hAnsi="Arial" w:cs="Arial"/>
          <w:sz w:val="22"/>
          <w:szCs w:val="22"/>
        </w:rPr>
        <w:t xml:space="preserve">agreement </w:t>
      </w:r>
      <w:r w:rsidR="00CA2660" w:rsidRPr="00D73831">
        <w:rPr>
          <w:rFonts w:ascii="Arial" w:hAnsi="Arial" w:cs="Arial"/>
          <w:sz w:val="22"/>
          <w:szCs w:val="22"/>
        </w:rPr>
        <w:t xml:space="preserve">and ratification </w:t>
      </w:r>
      <w:r w:rsidR="00CE0498" w:rsidRPr="00D73831">
        <w:rPr>
          <w:rFonts w:ascii="Arial" w:hAnsi="Arial" w:cs="Arial"/>
          <w:sz w:val="22"/>
          <w:szCs w:val="22"/>
        </w:rPr>
        <w:t xml:space="preserve">from the Trust </w:t>
      </w:r>
      <w:r w:rsidR="00CA2660" w:rsidRPr="00D73831">
        <w:rPr>
          <w:rFonts w:ascii="Arial" w:hAnsi="Arial" w:cs="Arial"/>
          <w:sz w:val="22"/>
          <w:szCs w:val="22"/>
        </w:rPr>
        <w:t xml:space="preserve">Head of Safeguarding </w:t>
      </w:r>
      <w:r w:rsidR="00334411" w:rsidRPr="00D73831">
        <w:rPr>
          <w:rFonts w:ascii="Arial" w:hAnsi="Arial" w:cs="Arial"/>
          <w:sz w:val="22"/>
          <w:szCs w:val="22"/>
        </w:rPr>
        <w:t xml:space="preserve">and </w:t>
      </w:r>
      <w:r w:rsidR="00CE0498" w:rsidRPr="00D73831">
        <w:rPr>
          <w:rFonts w:ascii="Arial" w:hAnsi="Arial" w:cs="Arial"/>
          <w:sz w:val="22"/>
          <w:szCs w:val="22"/>
        </w:rPr>
        <w:t xml:space="preserve">adequate training </w:t>
      </w:r>
      <w:r w:rsidR="00116D91" w:rsidRPr="00D73831">
        <w:rPr>
          <w:rFonts w:ascii="Arial" w:hAnsi="Arial" w:cs="Arial"/>
          <w:sz w:val="22"/>
          <w:szCs w:val="22"/>
        </w:rPr>
        <w:t>for the</w:t>
      </w:r>
      <w:r w:rsidR="00144B84" w:rsidRPr="00D73831">
        <w:rPr>
          <w:rFonts w:ascii="Arial" w:hAnsi="Arial" w:cs="Arial"/>
          <w:sz w:val="22"/>
          <w:szCs w:val="22"/>
        </w:rPr>
        <w:t xml:space="preserve"> individual</w:t>
      </w:r>
      <w:r w:rsidR="00116D91" w:rsidRPr="00D73831">
        <w:rPr>
          <w:rFonts w:ascii="Arial" w:hAnsi="Arial" w:cs="Arial"/>
          <w:sz w:val="22"/>
          <w:szCs w:val="22"/>
        </w:rPr>
        <w:t xml:space="preserve"> school. </w:t>
      </w:r>
      <w:r w:rsidR="006738B6" w:rsidRPr="00D73831">
        <w:rPr>
          <w:rFonts w:ascii="Arial" w:hAnsi="Arial" w:cs="Arial"/>
          <w:sz w:val="22"/>
          <w:szCs w:val="22"/>
        </w:rPr>
        <w:t xml:space="preserve">This process </w:t>
      </w:r>
      <w:r w:rsidR="006738B6" w:rsidRPr="00D73831">
        <w:rPr>
          <w:rFonts w:ascii="Arial" w:hAnsi="Arial" w:cs="Arial"/>
          <w:sz w:val="22"/>
          <w:szCs w:val="22"/>
        </w:rPr>
        <w:lastRenderedPageBreak/>
        <w:t>would involve consideration from an appropriate professional pane</w:t>
      </w:r>
      <w:r w:rsidR="00CA13C9" w:rsidRPr="00D73831">
        <w:rPr>
          <w:rFonts w:ascii="Arial" w:hAnsi="Arial" w:cs="Arial"/>
          <w:sz w:val="22"/>
          <w:szCs w:val="22"/>
        </w:rPr>
        <w:t>l, chaired by the Head of Safeguarding</w:t>
      </w:r>
      <w:r w:rsidR="006738B6" w:rsidRPr="00D73831">
        <w:rPr>
          <w:rFonts w:ascii="Arial" w:hAnsi="Arial" w:cs="Arial"/>
          <w:sz w:val="22"/>
          <w:szCs w:val="22"/>
        </w:rPr>
        <w:t xml:space="preserve"> to ensure that decisions are </w:t>
      </w:r>
      <w:r w:rsidR="00CA13C9" w:rsidRPr="00D73831">
        <w:rPr>
          <w:rFonts w:ascii="Arial" w:hAnsi="Arial" w:cs="Arial"/>
          <w:sz w:val="22"/>
          <w:szCs w:val="22"/>
        </w:rPr>
        <w:t xml:space="preserve">made in the best interest of the child. </w:t>
      </w:r>
    </w:p>
    <w:p w14:paraId="04D1A2D8" w14:textId="1F9A1EF6" w:rsidR="004C633F" w:rsidRPr="00D73831" w:rsidRDefault="004C633F" w:rsidP="00AF6492">
      <w:pPr>
        <w:spacing w:before="100" w:beforeAutospacing="1" w:after="100" w:afterAutospacing="1" w:line="276" w:lineRule="auto"/>
        <w:rPr>
          <w:rFonts w:ascii="Arial" w:hAnsi="Arial" w:cs="Arial"/>
          <w:sz w:val="22"/>
          <w:szCs w:val="22"/>
        </w:rPr>
      </w:pPr>
      <w:r w:rsidRPr="004C633F">
        <w:rPr>
          <w:rFonts w:ascii="Arial" w:hAnsi="Arial" w:cs="Arial"/>
          <w:sz w:val="22"/>
          <w:szCs w:val="22"/>
        </w:rPr>
        <w:t>Any consideration of a ground hold must also comply with the Trust’s explicit prohibition on prone (face</w:t>
      </w:r>
      <w:r w:rsidRPr="004C633F">
        <w:rPr>
          <w:rFonts w:ascii="Arial" w:hAnsi="Arial" w:cs="Arial"/>
          <w:sz w:val="22"/>
          <w:szCs w:val="22"/>
        </w:rPr>
        <w:noBreakHyphen/>
        <w:t>down) restraint, and under no circumstances should a ground hold place a pupil in a position that compromises breathing, circulation, or airway safety.</w:t>
      </w:r>
    </w:p>
    <w:p w14:paraId="6075112D" w14:textId="786D4797" w:rsidR="00CE00DF" w:rsidRPr="00F71DF7" w:rsidRDefault="00424121" w:rsidP="00AF6492">
      <w:pPr>
        <w:spacing w:before="100" w:beforeAutospacing="1" w:after="100" w:afterAutospacing="1" w:line="276" w:lineRule="auto"/>
        <w:rPr>
          <w:rFonts w:ascii="Arial" w:hAnsi="Arial" w:cs="Arial"/>
        </w:rPr>
      </w:pPr>
      <w:r w:rsidRPr="00F71DF7">
        <w:rPr>
          <w:rFonts w:ascii="Arial" w:hAnsi="Arial" w:cs="Arial"/>
          <w:b/>
          <w:bCs/>
        </w:rPr>
        <w:t>Use of reasonable Force to Search Pupils</w:t>
      </w:r>
    </w:p>
    <w:p w14:paraId="0FC527D5" w14:textId="20734FB4" w:rsidR="005C12FA" w:rsidRPr="00D73831" w:rsidRDefault="00CE00DF" w:rsidP="001D5257">
      <w:pPr>
        <w:spacing w:before="100" w:beforeAutospacing="1" w:after="100" w:afterAutospacing="1" w:line="276" w:lineRule="auto"/>
        <w:rPr>
          <w:rFonts w:ascii="Arial" w:hAnsi="Arial" w:cs="Arial"/>
          <w:sz w:val="22"/>
          <w:szCs w:val="22"/>
        </w:rPr>
      </w:pPr>
      <w:r w:rsidRPr="00D73831">
        <w:rPr>
          <w:rFonts w:ascii="Arial" w:hAnsi="Arial" w:cs="Arial"/>
          <w:sz w:val="22"/>
          <w:szCs w:val="22"/>
        </w:rPr>
        <w:t>S</w:t>
      </w:r>
      <w:r w:rsidR="007D2D62" w:rsidRPr="00D73831">
        <w:rPr>
          <w:rFonts w:ascii="Arial" w:hAnsi="Arial" w:cs="Arial"/>
          <w:sz w:val="22"/>
          <w:szCs w:val="22"/>
        </w:rPr>
        <w:t xml:space="preserve">taff are authorised to search </w:t>
      </w:r>
      <w:r w:rsidRPr="00D73831">
        <w:rPr>
          <w:rFonts w:ascii="Arial" w:hAnsi="Arial" w:cs="Arial"/>
          <w:sz w:val="22"/>
          <w:szCs w:val="22"/>
        </w:rPr>
        <w:t xml:space="preserve">a pupil or their possessions where they have grounds to suspect a pupil may have </w:t>
      </w:r>
      <w:r w:rsidR="007D2D62" w:rsidRPr="00D73831">
        <w:rPr>
          <w:rFonts w:ascii="Arial" w:hAnsi="Arial" w:cs="Arial"/>
          <w:sz w:val="22"/>
          <w:szCs w:val="22"/>
        </w:rPr>
        <w:t>prohibited items</w:t>
      </w:r>
      <w:r w:rsidRPr="00D73831">
        <w:rPr>
          <w:rFonts w:ascii="Arial" w:hAnsi="Arial" w:cs="Arial"/>
          <w:sz w:val="22"/>
          <w:szCs w:val="22"/>
        </w:rPr>
        <w:t>. Staff can use reasonable force to search for legally prohibited items as stated in section</w:t>
      </w:r>
      <w:r w:rsidR="0062710A" w:rsidRPr="00D73831">
        <w:rPr>
          <w:rFonts w:ascii="Arial" w:hAnsi="Arial" w:cs="Arial"/>
          <w:sz w:val="22"/>
          <w:szCs w:val="22"/>
        </w:rPr>
        <w:t xml:space="preserve"> </w:t>
      </w:r>
      <w:r w:rsidRPr="00D73831">
        <w:rPr>
          <w:rFonts w:ascii="Arial" w:hAnsi="Arial" w:cs="Arial"/>
          <w:sz w:val="22"/>
          <w:szCs w:val="22"/>
        </w:rPr>
        <w:t xml:space="preserve">550A (3) </w:t>
      </w:r>
      <w:r w:rsidR="0062710A" w:rsidRPr="00D73831">
        <w:rPr>
          <w:rFonts w:ascii="Arial" w:hAnsi="Arial" w:cs="Arial"/>
          <w:sz w:val="22"/>
          <w:szCs w:val="22"/>
        </w:rPr>
        <w:t>of the Education</w:t>
      </w:r>
      <w:r w:rsidR="00180F95" w:rsidRPr="00D73831">
        <w:rPr>
          <w:rFonts w:ascii="Arial" w:hAnsi="Arial" w:cs="Arial"/>
          <w:sz w:val="22"/>
          <w:szCs w:val="22"/>
        </w:rPr>
        <w:t xml:space="preserve"> </w:t>
      </w:r>
      <w:r w:rsidR="0062710A" w:rsidRPr="00D73831">
        <w:rPr>
          <w:rFonts w:ascii="Arial" w:hAnsi="Arial" w:cs="Arial"/>
          <w:sz w:val="22"/>
          <w:szCs w:val="22"/>
        </w:rPr>
        <w:t xml:space="preserve">Act 1996. </w:t>
      </w:r>
      <w:r w:rsidR="007D2D62" w:rsidRPr="00D73831">
        <w:rPr>
          <w:rFonts w:ascii="Arial" w:hAnsi="Arial" w:cs="Arial"/>
          <w:sz w:val="22"/>
          <w:szCs w:val="22"/>
        </w:rPr>
        <w:t xml:space="preserve">Staff must follow current DfE </w:t>
      </w:r>
      <w:r w:rsidR="0062710A" w:rsidRPr="00D73831">
        <w:rPr>
          <w:rFonts w:ascii="Arial" w:hAnsi="Arial" w:cs="Arial"/>
          <w:sz w:val="22"/>
          <w:szCs w:val="22"/>
        </w:rPr>
        <w:t>Searching, Screening and Confiscation in Schools guidance</w:t>
      </w:r>
      <w:r w:rsidR="00083533" w:rsidRPr="00D73831">
        <w:rPr>
          <w:rFonts w:ascii="Arial" w:hAnsi="Arial" w:cs="Arial"/>
          <w:sz w:val="22"/>
          <w:szCs w:val="22"/>
        </w:rPr>
        <w:t xml:space="preserve">. If an item is found staff will act in line with this guidance and record </w:t>
      </w:r>
      <w:r w:rsidR="005C12FA" w:rsidRPr="00D73831">
        <w:rPr>
          <w:rFonts w:ascii="Arial" w:hAnsi="Arial" w:cs="Arial"/>
          <w:sz w:val="22"/>
          <w:szCs w:val="22"/>
        </w:rPr>
        <w:t>appropriately on our safeguarding recording system - Child Protection Online Monitoring System (CPOMS).</w:t>
      </w:r>
    </w:p>
    <w:p w14:paraId="1CC93BBE" w14:textId="411E53CD" w:rsidR="007D2D62" w:rsidRPr="00131834" w:rsidRDefault="00221CE2" w:rsidP="00825417">
      <w:pPr>
        <w:pStyle w:val="Heading1"/>
        <w:numPr>
          <w:ilvl w:val="0"/>
          <w:numId w:val="20"/>
        </w:numPr>
        <w:rPr>
          <w:rFonts w:ascii="Arial" w:hAnsi="Arial" w:cs="Arial"/>
          <w:b/>
          <w:bCs/>
          <w:color w:val="auto"/>
          <w:sz w:val="24"/>
          <w:szCs w:val="24"/>
        </w:rPr>
      </w:pPr>
      <w:bookmarkStart w:id="6" w:name="_Toc225320389"/>
      <w:r w:rsidRPr="00131834">
        <w:rPr>
          <w:rFonts w:ascii="Arial" w:hAnsi="Arial" w:cs="Arial"/>
          <w:b/>
          <w:bCs/>
          <w:color w:val="auto"/>
          <w:sz w:val="24"/>
          <w:szCs w:val="24"/>
        </w:rPr>
        <w:t>Seclusion</w:t>
      </w:r>
      <w:bookmarkEnd w:id="6"/>
    </w:p>
    <w:p w14:paraId="210BE935" w14:textId="1F99E8DF" w:rsidR="004C633F" w:rsidRPr="004C633F" w:rsidRDefault="004C633F" w:rsidP="6B6143DF">
      <w:pPr>
        <w:spacing w:before="100" w:beforeAutospacing="1" w:after="100" w:afterAutospacing="1" w:line="276" w:lineRule="auto"/>
        <w:rPr>
          <w:rFonts w:ascii="Arial" w:hAnsi="Arial" w:cs="Arial"/>
          <w:sz w:val="22"/>
          <w:szCs w:val="22"/>
        </w:rPr>
      </w:pPr>
      <w:r w:rsidRPr="6B6143DF">
        <w:rPr>
          <w:rFonts w:ascii="Arial" w:hAnsi="Arial" w:cs="Arial"/>
          <w:sz w:val="22"/>
          <w:szCs w:val="22"/>
        </w:rPr>
        <w:t>The Trust does not permit seclusion to be used as a planned behaviour management strategy under any circumstances. Seclusion may only ever occur as an immediate, dynamic risk</w:t>
      </w:r>
      <w:r w:rsidR="75BC754E" w:rsidRPr="6B6143DF">
        <w:rPr>
          <w:rFonts w:ascii="Arial" w:hAnsi="Arial" w:cs="Arial"/>
          <w:sz w:val="22"/>
          <w:szCs w:val="22"/>
        </w:rPr>
        <w:t xml:space="preserve"> </w:t>
      </w:r>
      <w:r w:rsidRPr="6B6143DF">
        <w:rPr>
          <w:rFonts w:ascii="Arial" w:hAnsi="Arial" w:cs="Arial"/>
          <w:sz w:val="22"/>
          <w:szCs w:val="22"/>
        </w:rPr>
        <w:t>response in situations where a pupil’s behaviour presents an imminent risk of harm to others and no safer alternative is available. Any use of seclusion must be continuously supervised, time</w:t>
      </w:r>
      <w:r w:rsidR="460465B9" w:rsidRPr="6B6143DF">
        <w:rPr>
          <w:rFonts w:ascii="Arial" w:hAnsi="Arial" w:cs="Arial"/>
          <w:sz w:val="22"/>
          <w:szCs w:val="22"/>
        </w:rPr>
        <w:t xml:space="preserve"> </w:t>
      </w:r>
      <w:r w:rsidRPr="6B6143DF">
        <w:rPr>
          <w:rFonts w:ascii="Arial" w:hAnsi="Arial" w:cs="Arial"/>
          <w:sz w:val="22"/>
          <w:szCs w:val="22"/>
        </w:rPr>
        <w:t>limited, and ended as soon as the risk has reduced. At no point should seclusion be used as punishment, consequence, or a predetermined response within a behaviour plan. All incidents of seclusion must be recorded, reported, and immediately reviewed in line with statutory requirements and Trust procedures.</w:t>
      </w:r>
    </w:p>
    <w:p w14:paraId="46D4BC08" w14:textId="77777777" w:rsidR="00221CE2" w:rsidRPr="00D73831" w:rsidRDefault="00221CE2" w:rsidP="00221CE2">
      <w:pPr>
        <w:spacing w:before="100" w:beforeAutospacing="1" w:after="100" w:afterAutospacing="1" w:line="276" w:lineRule="auto"/>
        <w:rPr>
          <w:rFonts w:ascii="Arial" w:hAnsi="Arial" w:cs="Arial"/>
          <w:sz w:val="22"/>
          <w:szCs w:val="22"/>
        </w:rPr>
      </w:pPr>
      <w:r w:rsidRPr="00D73831">
        <w:rPr>
          <w:rFonts w:ascii="Arial" w:hAnsi="Arial" w:cs="Arial"/>
          <w:sz w:val="22"/>
          <w:szCs w:val="22"/>
        </w:rPr>
        <w:t>Seclusion must:</w:t>
      </w:r>
    </w:p>
    <w:p w14:paraId="6A3E5C57" w14:textId="77777777" w:rsidR="00221CE2" w:rsidRPr="00D73831" w:rsidRDefault="00221CE2" w:rsidP="00D034DF">
      <w:pPr>
        <w:numPr>
          <w:ilvl w:val="0"/>
          <w:numId w:val="11"/>
        </w:numPr>
        <w:spacing w:before="100" w:beforeAutospacing="1" w:after="100" w:afterAutospacing="1" w:line="276" w:lineRule="auto"/>
        <w:rPr>
          <w:rFonts w:ascii="Arial" w:hAnsi="Arial" w:cs="Arial"/>
          <w:sz w:val="22"/>
          <w:szCs w:val="22"/>
        </w:rPr>
      </w:pPr>
      <w:r w:rsidRPr="00D73831">
        <w:rPr>
          <w:rFonts w:ascii="Arial" w:hAnsi="Arial" w:cs="Arial"/>
          <w:sz w:val="22"/>
          <w:szCs w:val="22"/>
        </w:rPr>
        <w:t>never be used as a disciplinary response</w:t>
      </w:r>
    </w:p>
    <w:p w14:paraId="756962D9" w14:textId="519B200D" w:rsidR="00221CE2" w:rsidRPr="00D73831" w:rsidRDefault="00221CE2" w:rsidP="00D034DF">
      <w:pPr>
        <w:numPr>
          <w:ilvl w:val="0"/>
          <w:numId w:val="11"/>
        </w:numPr>
        <w:spacing w:before="100" w:beforeAutospacing="1" w:after="100" w:afterAutospacing="1" w:line="276" w:lineRule="auto"/>
        <w:rPr>
          <w:rFonts w:ascii="Arial" w:hAnsi="Arial" w:cs="Arial"/>
          <w:sz w:val="22"/>
          <w:szCs w:val="22"/>
        </w:rPr>
      </w:pPr>
      <w:r w:rsidRPr="00D73831">
        <w:rPr>
          <w:rFonts w:ascii="Arial" w:hAnsi="Arial" w:cs="Arial"/>
          <w:sz w:val="22"/>
          <w:szCs w:val="22"/>
        </w:rPr>
        <w:t>take place in a space that is safe and does not feel threatening or punit</w:t>
      </w:r>
      <w:r w:rsidR="00975402" w:rsidRPr="00D73831">
        <w:rPr>
          <w:rFonts w:ascii="Arial" w:hAnsi="Arial" w:cs="Arial"/>
          <w:sz w:val="22"/>
          <w:szCs w:val="22"/>
        </w:rPr>
        <w:t>ive</w:t>
      </w:r>
      <w:r w:rsidR="00885C45" w:rsidRPr="00D73831">
        <w:rPr>
          <w:rFonts w:ascii="Arial" w:hAnsi="Arial" w:cs="Arial"/>
          <w:sz w:val="22"/>
          <w:szCs w:val="22"/>
        </w:rPr>
        <w:t xml:space="preserve"> </w:t>
      </w:r>
    </w:p>
    <w:p w14:paraId="67021897" w14:textId="77777777" w:rsidR="00221CE2" w:rsidRPr="00D73831" w:rsidRDefault="00221CE2" w:rsidP="00D034DF">
      <w:pPr>
        <w:numPr>
          <w:ilvl w:val="0"/>
          <w:numId w:val="11"/>
        </w:numPr>
        <w:spacing w:before="100" w:beforeAutospacing="1" w:after="100" w:afterAutospacing="1" w:line="276" w:lineRule="auto"/>
        <w:rPr>
          <w:rFonts w:ascii="Arial" w:hAnsi="Arial" w:cs="Arial"/>
          <w:sz w:val="22"/>
          <w:szCs w:val="22"/>
        </w:rPr>
      </w:pPr>
      <w:r w:rsidRPr="00D73831">
        <w:rPr>
          <w:rFonts w:ascii="Arial" w:hAnsi="Arial" w:cs="Arial"/>
          <w:sz w:val="22"/>
          <w:szCs w:val="22"/>
        </w:rPr>
        <w:t>involve continuous supervision</w:t>
      </w:r>
    </w:p>
    <w:p w14:paraId="56763923" w14:textId="77777777" w:rsidR="00221CE2" w:rsidRPr="00D73831" w:rsidRDefault="00221CE2" w:rsidP="00D034DF">
      <w:pPr>
        <w:numPr>
          <w:ilvl w:val="0"/>
          <w:numId w:val="11"/>
        </w:numPr>
        <w:spacing w:before="100" w:beforeAutospacing="1" w:after="100" w:afterAutospacing="1" w:line="276" w:lineRule="auto"/>
        <w:rPr>
          <w:rFonts w:ascii="Arial" w:hAnsi="Arial" w:cs="Arial"/>
          <w:sz w:val="22"/>
          <w:szCs w:val="22"/>
        </w:rPr>
      </w:pPr>
      <w:r w:rsidRPr="00D73831">
        <w:rPr>
          <w:rFonts w:ascii="Arial" w:hAnsi="Arial" w:cs="Arial"/>
          <w:sz w:val="22"/>
          <w:szCs w:val="22"/>
        </w:rPr>
        <w:t>end as soon as the immediate risk is reduced and the pupil can safely leave</w:t>
      </w:r>
    </w:p>
    <w:p w14:paraId="1F508909" w14:textId="0DBC5441" w:rsidR="004456E3" w:rsidRPr="00D73831" w:rsidRDefault="00221CE2" w:rsidP="004456E3">
      <w:pPr>
        <w:numPr>
          <w:ilvl w:val="0"/>
          <w:numId w:val="11"/>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be recorded and reported in line with statutory procedures </w:t>
      </w:r>
    </w:p>
    <w:p w14:paraId="349B382B" w14:textId="0E3DE0AF" w:rsidR="00181930" w:rsidRPr="00D73831" w:rsidRDefault="0009070C" w:rsidP="0009070C">
      <w:pPr>
        <w:spacing w:before="100" w:beforeAutospacing="1" w:after="100" w:afterAutospacing="1" w:line="276" w:lineRule="auto"/>
        <w:rPr>
          <w:rFonts w:ascii="Arial" w:hAnsi="Arial" w:cs="Arial"/>
          <w:sz w:val="22"/>
          <w:szCs w:val="22"/>
        </w:rPr>
      </w:pPr>
      <w:r w:rsidRPr="00D73831">
        <w:rPr>
          <w:rFonts w:ascii="Arial" w:hAnsi="Arial" w:cs="Arial"/>
          <w:sz w:val="22"/>
          <w:szCs w:val="22"/>
        </w:rPr>
        <w:t>Any such incident will be subject to immediate review (see monitoring section).</w:t>
      </w:r>
    </w:p>
    <w:p w14:paraId="1A703A84" w14:textId="3B2174DF" w:rsidR="007D2D62" w:rsidRPr="00131834" w:rsidRDefault="00221CE2" w:rsidP="00400213">
      <w:pPr>
        <w:pStyle w:val="Heading1"/>
        <w:numPr>
          <w:ilvl w:val="0"/>
          <w:numId w:val="20"/>
        </w:numPr>
        <w:rPr>
          <w:rFonts w:ascii="Arial" w:hAnsi="Arial" w:cs="Arial"/>
          <w:b/>
          <w:bCs/>
          <w:color w:val="auto"/>
          <w:sz w:val="24"/>
          <w:szCs w:val="24"/>
        </w:rPr>
      </w:pPr>
      <w:bookmarkStart w:id="7" w:name="_Toc225320390"/>
      <w:r w:rsidRPr="00131834">
        <w:rPr>
          <w:rFonts w:ascii="Arial" w:hAnsi="Arial" w:cs="Arial"/>
          <w:b/>
          <w:bCs/>
          <w:color w:val="auto"/>
          <w:sz w:val="24"/>
          <w:szCs w:val="24"/>
        </w:rPr>
        <w:t xml:space="preserve">Recording and </w:t>
      </w:r>
      <w:r w:rsidR="00AF6492" w:rsidRPr="00131834">
        <w:rPr>
          <w:rFonts w:ascii="Arial" w:hAnsi="Arial" w:cs="Arial"/>
          <w:b/>
          <w:bCs/>
          <w:color w:val="auto"/>
          <w:sz w:val="24"/>
          <w:szCs w:val="24"/>
        </w:rPr>
        <w:t>R</w:t>
      </w:r>
      <w:r w:rsidRPr="00131834">
        <w:rPr>
          <w:rFonts w:ascii="Arial" w:hAnsi="Arial" w:cs="Arial"/>
          <w:b/>
          <w:bCs/>
          <w:color w:val="auto"/>
          <w:sz w:val="24"/>
          <w:szCs w:val="24"/>
        </w:rPr>
        <w:t>eporting</w:t>
      </w:r>
      <w:bookmarkEnd w:id="7"/>
      <w:r w:rsidR="00D159EC" w:rsidRPr="00131834">
        <w:rPr>
          <w:rFonts w:ascii="Arial" w:hAnsi="Arial" w:cs="Arial"/>
          <w:b/>
          <w:bCs/>
          <w:color w:val="auto"/>
          <w:sz w:val="24"/>
          <w:szCs w:val="24"/>
        </w:rPr>
        <w:t xml:space="preserve"> </w:t>
      </w:r>
    </w:p>
    <w:p w14:paraId="24CEC6EF" w14:textId="77777777" w:rsidR="00710A2D" w:rsidRPr="0028327C" w:rsidRDefault="00710A2D" w:rsidP="00710A2D">
      <w:pPr>
        <w:rPr>
          <w:rFonts w:ascii="Arial" w:hAnsi="Arial" w:cs="Arial"/>
        </w:rPr>
      </w:pPr>
    </w:p>
    <w:p w14:paraId="376CA1D8" w14:textId="0CAFB4E2" w:rsidR="00400213" w:rsidRPr="00D73831" w:rsidRDefault="00400213" w:rsidP="00400213">
      <w:pPr>
        <w:rPr>
          <w:rFonts w:ascii="Arial" w:hAnsi="Arial" w:cs="Arial"/>
          <w:sz w:val="22"/>
          <w:szCs w:val="22"/>
        </w:rPr>
      </w:pPr>
      <w:r w:rsidRPr="00D73831">
        <w:rPr>
          <w:rFonts w:ascii="Arial" w:hAnsi="Arial" w:cs="Arial"/>
          <w:sz w:val="22"/>
          <w:szCs w:val="22"/>
        </w:rPr>
        <w:t xml:space="preserve">All </w:t>
      </w:r>
      <w:r w:rsidR="00886FE7" w:rsidRPr="00D73831">
        <w:rPr>
          <w:rFonts w:ascii="Arial" w:hAnsi="Arial" w:cs="Arial"/>
          <w:sz w:val="22"/>
          <w:szCs w:val="22"/>
        </w:rPr>
        <w:t>significant</w:t>
      </w:r>
      <w:r w:rsidRPr="00D73831">
        <w:rPr>
          <w:rFonts w:ascii="Arial" w:hAnsi="Arial" w:cs="Arial"/>
          <w:sz w:val="22"/>
          <w:szCs w:val="22"/>
        </w:rPr>
        <w:t xml:space="preserve"> incidents involving </w:t>
      </w:r>
      <w:r w:rsidR="00886FE7" w:rsidRPr="00D73831">
        <w:rPr>
          <w:rFonts w:ascii="Arial" w:hAnsi="Arial" w:cs="Arial"/>
          <w:sz w:val="22"/>
          <w:szCs w:val="22"/>
        </w:rPr>
        <w:t>use of force</w:t>
      </w:r>
      <w:r w:rsidR="00ED7FC3" w:rsidRPr="00D73831">
        <w:rPr>
          <w:rFonts w:ascii="Arial" w:hAnsi="Arial" w:cs="Arial"/>
          <w:sz w:val="22"/>
          <w:szCs w:val="22"/>
        </w:rPr>
        <w:t xml:space="preserve">, </w:t>
      </w:r>
      <w:r w:rsidR="004A48F4" w:rsidRPr="00D73831">
        <w:rPr>
          <w:rFonts w:ascii="Arial" w:hAnsi="Arial" w:cs="Arial"/>
          <w:sz w:val="22"/>
          <w:szCs w:val="22"/>
        </w:rPr>
        <w:t xml:space="preserve">and incidents of </w:t>
      </w:r>
      <w:r w:rsidR="00886FE7" w:rsidRPr="00D73831">
        <w:rPr>
          <w:rFonts w:ascii="Arial" w:hAnsi="Arial" w:cs="Arial"/>
          <w:sz w:val="22"/>
          <w:szCs w:val="22"/>
        </w:rPr>
        <w:t>seclusion</w:t>
      </w:r>
      <w:r w:rsidR="00ED7FC3" w:rsidRPr="00D73831">
        <w:rPr>
          <w:rFonts w:ascii="Arial" w:hAnsi="Arial" w:cs="Arial"/>
          <w:sz w:val="22"/>
          <w:szCs w:val="22"/>
        </w:rPr>
        <w:t xml:space="preserve"> </w:t>
      </w:r>
      <w:r w:rsidR="00886FE7" w:rsidRPr="00D73831">
        <w:rPr>
          <w:rFonts w:ascii="Arial" w:hAnsi="Arial" w:cs="Arial"/>
          <w:sz w:val="22"/>
          <w:szCs w:val="22"/>
        </w:rPr>
        <w:t xml:space="preserve">and restraint </w:t>
      </w:r>
      <w:r w:rsidR="000409FC" w:rsidRPr="00D73831">
        <w:rPr>
          <w:rFonts w:ascii="Arial" w:hAnsi="Arial" w:cs="Arial"/>
          <w:sz w:val="22"/>
          <w:szCs w:val="22"/>
        </w:rPr>
        <w:t xml:space="preserve">will be recorded in writing </w:t>
      </w:r>
      <w:r w:rsidR="009516BE" w:rsidRPr="00D73831">
        <w:rPr>
          <w:rFonts w:ascii="Arial" w:hAnsi="Arial" w:cs="Arial"/>
          <w:sz w:val="22"/>
          <w:szCs w:val="22"/>
        </w:rPr>
        <w:t xml:space="preserve">using </w:t>
      </w:r>
      <w:r w:rsidR="001E4865" w:rsidRPr="00D73831">
        <w:rPr>
          <w:rFonts w:ascii="Arial" w:hAnsi="Arial" w:cs="Arial"/>
          <w:sz w:val="22"/>
          <w:szCs w:val="22"/>
        </w:rPr>
        <w:t xml:space="preserve">Arbor, </w:t>
      </w:r>
      <w:r w:rsidR="003F5AB6" w:rsidRPr="00D73831">
        <w:rPr>
          <w:rFonts w:ascii="Arial" w:hAnsi="Arial" w:cs="Arial"/>
          <w:sz w:val="22"/>
          <w:szCs w:val="22"/>
        </w:rPr>
        <w:t xml:space="preserve">the </w:t>
      </w:r>
      <w:r w:rsidR="00144B84" w:rsidRPr="00D73831">
        <w:rPr>
          <w:rFonts w:ascii="Arial" w:hAnsi="Arial" w:cs="Arial"/>
          <w:sz w:val="22"/>
          <w:szCs w:val="22"/>
        </w:rPr>
        <w:t xml:space="preserve">Trust </w:t>
      </w:r>
      <w:r w:rsidR="009516BE" w:rsidRPr="00D73831">
        <w:rPr>
          <w:rFonts w:ascii="Arial" w:hAnsi="Arial" w:cs="Arial"/>
          <w:sz w:val="22"/>
          <w:szCs w:val="22"/>
        </w:rPr>
        <w:t>Management Information System</w:t>
      </w:r>
      <w:r w:rsidR="001E4865" w:rsidRPr="00D73831">
        <w:rPr>
          <w:rFonts w:ascii="Arial" w:hAnsi="Arial" w:cs="Arial"/>
          <w:sz w:val="22"/>
          <w:szCs w:val="22"/>
        </w:rPr>
        <w:t xml:space="preserve"> </w:t>
      </w:r>
      <w:r w:rsidR="000409FC" w:rsidRPr="00D73831">
        <w:rPr>
          <w:rFonts w:ascii="Arial" w:hAnsi="Arial" w:cs="Arial"/>
          <w:sz w:val="22"/>
          <w:szCs w:val="22"/>
        </w:rPr>
        <w:t>as soon as practicable, and staff should endeavour to record no later than the same day.</w:t>
      </w:r>
    </w:p>
    <w:p w14:paraId="5B0DF340" w14:textId="77777777" w:rsidR="000409FC" w:rsidRPr="00D73831" w:rsidRDefault="000409FC" w:rsidP="00400213">
      <w:pPr>
        <w:rPr>
          <w:rFonts w:ascii="Arial" w:hAnsi="Arial" w:cs="Arial"/>
          <w:sz w:val="22"/>
          <w:szCs w:val="22"/>
        </w:rPr>
      </w:pPr>
    </w:p>
    <w:p w14:paraId="5D9D446F" w14:textId="707B8BD8" w:rsidR="000409FC" w:rsidRPr="00D73831" w:rsidRDefault="003C47A2" w:rsidP="00400213">
      <w:pPr>
        <w:rPr>
          <w:rFonts w:ascii="Arial" w:hAnsi="Arial" w:cs="Arial"/>
          <w:sz w:val="22"/>
          <w:szCs w:val="22"/>
        </w:rPr>
      </w:pPr>
      <w:r w:rsidRPr="00D73831">
        <w:rPr>
          <w:rFonts w:ascii="Arial" w:hAnsi="Arial" w:cs="Arial"/>
          <w:sz w:val="22"/>
          <w:szCs w:val="22"/>
        </w:rPr>
        <w:t xml:space="preserve">A member of SLT must be informed </w:t>
      </w:r>
      <w:r w:rsidR="00E52A57" w:rsidRPr="00D73831">
        <w:rPr>
          <w:rFonts w:ascii="Arial" w:hAnsi="Arial" w:cs="Arial"/>
          <w:sz w:val="22"/>
          <w:szCs w:val="22"/>
        </w:rPr>
        <w:t>immediately after (if not appropriate to during the incident that is taking place)</w:t>
      </w:r>
      <w:r w:rsidR="00CD762C" w:rsidRPr="00D73831">
        <w:rPr>
          <w:rFonts w:ascii="Arial" w:hAnsi="Arial" w:cs="Arial"/>
          <w:sz w:val="22"/>
          <w:szCs w:val="22"/>
        </w:rPr>
        <w:t xml:space="preserve">. </w:t>
      </w:r>
    </w:p>
    <w:p w14:paraId="6D2EF889" w14:textId="77777777" w:rsidR="001656C0" w:rsidRPr="00D73831" w:rsidRDefault="001656C0" w:rsidP="00400213">
      <w:pPr>
        <w:rPr>
          <w:rFonts w:ascii="Arial" w:hAnsi="Arial" w:cs="Arial"/>
          <w:sz w:val="22"/>
          <w:szCs w:val="22"/>
        </w:rPr>
      </w:pPr>
    </w:p>
    <w:p w14:paraId="5F2967CA" w14:textId="4BBAFB32" w:rsidR="001656C0" w:rsidRPr="00D73831" w:rsidRDefault="00144B84" w:rsidP="00400213">
      <w:pPr>
        <w:rPr>
          <w:rFonts w:ascii="Arial" w:hAnsi="Arial" w:cs="Arial"/>
          <w:sz w:val="22"/>
          <w:szCs w:val="22"/>
        </w:rPr>
      </w:pPr>
      <w:r w:rsidRPr="00D73831">
        <w:rPr>
          <w:rFonts w:ascii="Arial" w:hAnsi="Arial" w:cs="Arial"/>
          <w:sz w:val="22"/>
          <w:szCs w:val="22"/>
        </w:rPr>
        <w:t xml:space="preserve">Each individual </w:t>
      </w:r>
      <w:r w:rsidR="001656C0" w:rsidRPr="00D73831">
        <w:rPr>
          <w:rFonts w:ascii="Arial" w:hAnsi="Arial" w:cs="Arial"/>
          <w:sz w:val="22"/>
          <w:szCs w:val="22"/>
        </w:rPr>
        <w:t xml:space="preserve">school </w:t>
      </w:r>
      <w:r w:rsidRPr="00D73831">
        <w:rPr>
          <w:rFonts w:ascii="Arial" w:hAnsi="Arial" w:cs="Arial"/>
          <w:sz w:val="22"/>
          <w:szCs w:val="22"/>
        </w:rPr>
        <w:t xml:space="preserve">in the Trust </w:t>
      </w:r>
      <w:r w:rsidR="001656C0" w:rsidRPr="00D73831">
        <w:rPr>
          <w:rFonts w:ascii="Arial" w:hAnsi="Arial" w:cs="Arial"/>
          <w:sz w:val="22"/>
          <w:szCs w:val="22"/>
        </w:rPr>
        <w:t>will ensure records are in line with:</w:t>
      </w:r>
    </w:p>
    <w:p w14:paraId="71F7DCBB" w14:textId="77777777" w:rsidR="00330B28" w:rsidRPr="00D73831" w:rsidRDefault="00330B28" w:rsidP="002455F0">
      <w:pPr>
        <w:pStyle w:val="ListParagraph"/>
        <w:numPr>
          <w:ilvl w:val="0"/>
          <w:numId w:val="23"/>
        </w:numPr>
        <w:spacing w:before="100" w:beforeAutospacing="1" w:after="100" w:afterAutospacing="1" w:line="276" w:lineRule="auto"/>
        <w:rPr>
          <w:rFonts w:ascii="Arial" w:hAnsi="Arial" w:cs="Arial"/>
          <w:sz w:val="22"/>
          <w:szCs w:val="22"/>
        </w:rPr>
      </w:pPr>
      <w:r w:rsidRPr="00D73831">
        <w:rPr>
          <w:rFonts w:ascii="Arial" w:hAnsi="Arial" w:cs="Arial"/>
          <w:sz w:val="22"/>
          <w:szCs w:val="22"/>
        </w:rPr>
        <w:t>The DfE use of reasonable force and other restrictive interventions guidance</w:t>
      </w:r>
    </w:p>
    <w:p w14:paraId="022C5E0B" w14:textId="7ECBF80C" w:rsidR="001656C0" w:rsidRPr="00D73831" w:rsidRDefault="001656C0" w:rsidP="002455F0">
      <w:pPr>
        <w:pStyle w:val="ListParagraph"/>
        <w:numPr>
          <w:ilvl w:val="0"/>
          <w:numId w:val="23"/>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The school will also record and report incidents of seclusion and restraint in line with statutory duties under the Schools Recording and Reporting of Seclusion and Restraint) (No. 2) (England) Regulations 2025. </w:t>
      </w:r>
    </w:p>
    <w:p w14:paraId="74EB768C" w14:textId="38CB843A" w:rsidR="00221CE2" w:rsidRPr="00D73831" w:rsidRDefault="00221CE2" w:rsidP="00A22B28">
      <w:pPr>
        <w:spacing w:before="100" w:beforeAutospacing="1" w:after="100" w:afterAutospacing="1" w:line="276" w:lineRule="auto"/>
        <w:rPr>
          <w:rFonts w:ascii="Arial" w:hAnsi="Arial" w:cs="Arial"/>
          <w:sz w:val="22"/>
          <w:szCs w:val="22"/>
        </w:rPr>
      </w:pPr>
      <w:r w:rsidRPr="00D73831">
        <w:rPr>
          <w:rFonts w:ascii="Arial" w:hAnsi="Arial" w:cs="Arial"/>
          <w:sz w:val="22"/>
          <w:szCs w:val="22"/>
        </w:rPr>
        <w:t>Minimum record</w:t>
      </w:r>
      <w:r w:rsidR="00180F95" w:rsidRPr="00D73831">
        <w:rPr>
          <w:rFonts w:ascii="Arial" w:hAnsi="Arial" w:cs="Arial"/>
          <w:sz w:val="22"/>
          <w:szCs w:val="22"/>
        </w:rPr>
        <w:t>ed</w:t>
      </w:r>
      <w:r w:rsidRPr="00D73831">
        <w:rPr>
          <w:rFonts w:ascii="Arial" w:hAnsi="Arial" w:cs="Arial"/>
          <w:sz w:val="22"/>
          <w:szCs w:val="22"/>
        </w:rPr>
        <w:t xml:space="preserve"> details include:</w:t>
      </w:r>
    </w:p>
    <w:p w14:paraId="082FD23F" w14:textId="77777777" w:rsidR="00221CE2" w:rsidRPr="00D73831" w:rsidRDefault="00221CE2" w:rsidP="00D034DF">
      <w:pPr>
        <w:numPr>
          <w:ilvl w:val="0"/>
          <w:numId w:val="13"/>
        </w:numPr>
        <w:spacing w:before="100" w:beforeAutospacing="1" w:after="100" w:afterAutospacing="1" w:line="276" w:lineRule="auto"/>
        <w:rPr>
          <w:rFonts w:ascii="Arial" w:hAnsi="Arial" w:cs="Arial"/>
          <w:sz w:val="22"/>
          <w:szCs w:val="22"/>
        </w:rPr>
      </w:pPr>
      <w:r w:rsidRPr="00D73831">
        <w:rPr>
          <w:rFonts w:ascii="Arial" w:hAnsi="Arial" w:cs="Arial"/>
          <w:sz w:val="22"/>
          <w:szCs w:val="22"/>
        </w:rPr>
        <w:t>pupil and staff names</w:t>
      </w:r>
    </w:p>
    <w:p w14:paraId="2DA17841" w14:textId="77777777" w:rsidR="00221CE2" w:rsidRPr="00D73831" w:rsidRDefault="00221CE2" w:rsidP="00D034DF">
      <w:pPr>
        <w:numPr>
          <w:ilvl w:val="0"/>
          <w:numId w:val="13"/>
        </w:numPr>
        <w:spacing w:before="100" w:beforeAutospacing="1" w:after="100" w:afterAutospacing="1" w:line="276" w:lineRule="auto"/>
        <w:rPr>
          <w:rFonts w:ascii="Arial" w:hAnsi="Arial" w:cs="Arial"/>
          <w:sz w:val="22"/>
          <w:szCs w:val="22"/>
        </w:rPr>
      </w:pPr>
      <w:r w:rsidRPr="00D73831">
        <w:rPr>
          <w:rFonts w:ascii="Arial" w:hAnsi="Arial" w:cs="Arial"/>
          <w:sz w:val="22"/>
          <w:szCs w:val="22"/>
        </w:rPr>
        <w:t>pupil needs/circumstances (including SEN status where relevant)</w:t>
      </w:r>
    </w:p>
    <w:p w14:paraId="268F2663" w14:textId="77777777" w:rsidR="00221CE2" w:rsidRPr="00D73831" w:rsidRDefault="00221CE2" w:rsidP="00D034DF">
      <w:pPr>
        <w:numPr>
          <w:ilvl w:val="0"/>
          <w:numId w:val="13"/>
        </w:numPr>
        <w:spacing w:before="100" w:beforeAutospacing="1" w:after="100" w:afterAutospacing="1" w:line="276" w:lineRule="auto"/>
        <w:rPr>
          <w:rFonts w:ascii="Arial" w:hAnsi="Arial" w:cs="Arial"/>
          <w:sz w:val="22"/>
          <w:szCs w:val="22"/>
        </w:rPr>
      </w:pPr>
      <w:r w:rsidRPr="00D73831">
        <w:rPr>
          <w:rFonts w:ascii="Arial" w:hAnsi="Arial" w:cs="Arial"/>
          <w:sz w:val="22"/>
          <w:szCs w:val="22"/>
        </w:rPr>
        <w:lastRenderedPageBreak/>
        <w:t>time, date, location, duration</w:t>
      </w:r>
    </w:p>
    <w:p w14:paraId="5CC07676" w14:textId="77777777" w:rsidR="00221CE2" w:rsidRPr="00D73831" w:rsidRDefault="00221CE2" w:rsidP="00D034DF">
      <w:pPr>
        <w:numPr>
          <w:ilvl w:val="0"/>
          <w:numId w:val="13"/>
        </w:numPr>
        <w:spacing w:before="100" w:beforeAutospacing="1" w:after="100" w:afterAutospacing="1" w:line="276" w:lineRule="auto"/>
        <w:rPr>
          <w:rFonts w:ascii="Arial" w:hAnsi="Arial" w:cs="Arial"/>
          <w:sz w:val="22"/>
          <w:szCs w:val="22"/>
        </w:rPr>
      </w:pPr>
      <w:r w:rsidRPr="00D73831">
        <w:rPr>
          <w:rFonts w:ascii="Arial" w:hAnsi="Arial" w:cs="Arial"/>
          <w:sz w:val="22"/>
          <w:szCs w:val="22"/>
        </w:rPr>
        <w:t>what happened, triggers, prevention/de-escalation attempted</w:t>
      </w:r>
    </w:p>
    <w:p w14:paraId="5E8D662E" w14:textId="401EAADD" w:rsidR="00221CE2" w:rsidRPr="00D73831" w:rsidRDefault="00221CE2" w:rsidP="00D034DF">
      <w:pPr>
        <w:numPr>
          <w:ilvl w:val="0"/>
          <w:numId w:val="13"/>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what </w:t>
      </w:r>
      <w:r w:rsidR="00321FE0" w:rsidRPr="00D73831">
        <w:rPr>
          <w:rFonts w:ascii="Arial" w:hAnsi="Arial" w:cs="Arial"/>
          <w:sz w:val="22"/>
          <w:szCs w:val="22"/>
        </w:rPr>
        <w:t xml:space="preserve">reasonable </w:t>
      </w:r>
      <w:r w:rsidR="009968B3" w:rsidRPr="00D73831">
        <w:rPr>
          <w:rFonts w:ascii="Arial" w:hAnsi="Arial" w:cs="Arial"/>
          <w:sz w:val="22"/>
          <w:szCs w:val="22"/>
        </w:rPr>
        <w:t>force/</w:t>
      </w:r>
      <w:r w:rsidR="00D5592B" w:rsidRPr="00D73831">
        <w:rPr>
          <w:rFonts w:ascii="Arial" w:hAnsi="Arial" w:cs="Arial"/>
          <w:sz w:val="22"/>
          <w:szCs w:val="22"/>
        </w:rPr>
        <w:t>intervention</w:t>
      </w:r>
      <w:r w:rsidR="009968B3" w:rsidRPr="00D73831">
        <w:rPr>
          <w:rFonts w:ascii="Arial" w:hAnsi="Arial" w:cs="Arial"/>
          <w:sz w:val="22"/>
          <w:szCs w:val="22"/>
        </w:rPr>
        <w:t>/</w:t>
      </w:r>
      <w:r w:rsidR="00DC1BA2" w:rsidRPr="00D73831">
        <w:rPr>
          <w:rFonts w:ascii="Arial" w:hAnsi="Arial" w:cs="Arial"/>
          <w:sz w:val="22"/>
          <w:szCs w:val="22"/>
        </w:rPr>
        <w:t>seclusion</w:t>
      </w:r>
      <w:r w:rsidR="009968B3" w:rsidRPr="00D73831">
        <w:rPr>
          <w:rFonts w:ascii="Arial" w:hAnsi="Arial" w:cs="Arial"/>
          <w:sz w:val="22"/>
          <w:szCs w:val="22"/>
        </w:rPr>
        <w:t>/restraint</w:t>
      </w:r>
      <w:r w:rsidRPr="00D73831">
        <w:rPr>
          <w:rFonts w:ascii="Arial" w:hAnsi="Arial" w:cs="Arial"/>
          <w:sz w:val="22"/>
          <w:szCs w:val="22"/>
        </w:rPr>
        <w:t xml:space="preserve"> was used and why it was necessary</w:t>
      </w:r>
    </w:p>
    <w:p w14:paraId="7195E054" w14:textId="77777777" w:rsidR="00221CE2" w:rsidRPr="00D73831" w:rsidRDefault="00221CE2" w:rsidP="00D034DF">
      <w:pPr>
        <w:numPr>
          <w:ilvl w:val="0"/>
          <w:numId w:val="13"/>
        </w:numPr>
        <w:spacing w:before="100" w:beforeAutospacing="1" w:after="100" w:afterAutospacing="1" w:line="276" w:lineRule="auto"/>
        <w:rPr>
          <w:rFonts w:ascii="Arial" w:hAnsi="Arial" w:cs="Arial"/>
          <w:sz w:val="22"/>
          <w:szCs w:val="22"/>
        </w:rPr>
      </w:pPr>
      <w:r w:rsidRPr="00D73831">
        <w:rPr>
          <w:rFonts w:ascii="Arial" w:hAnsi="Arial" w:cs="Arial"/>
          <w:sz w:val="22"/>
          <w:szCs w:val="22"/>
        </w:rPr>
        <w:t>injuries and medical support (if applicable)</w:t>
      </w:r>
    </w:p>
    <w:p w14:paraId="1DCBECC1" w14:textId="19A5443F" w:rsidR="00221CE2" w:rsidRPr="00D73831" w:rsidRDefault="00221CE2" w:rsidP="00D034DF">
      <w:pPr>
        <w:numPr>
          <w:ilvl w:val="0"/>
          <w:numId w:val="13"/>
        </w:numPr>
        <w:spacing w:before="100" w:beforeAutospacing="1" w:after="100" w:afterAutospacing="1" w:line="276" w:lineRule="auto"/>
        <w:rPr>
          <w:rFonts w:ascii="Arial" w:hAnsi="Arial" w:cs="Arial"/>
          <w:sz w:val="22"/>
          <w:szCs w:val="22"/>
        </w:rPr>
      </w:pPr>
      <w:r w:rsidRPr="00D73831">
        <w:rPr>
          <w:rFonts w:ascii="Arial" w:hAnsi="Arial" w:cs="Arial"/>
          <w:sz w:val="22"/>
          <w:szCs w:val="22"/>
        </w:rPr>
        <w:t>post-incident support and follow-up</w:t>
      </w:r>
    </w:p>
    <w:p w14:paraId="334673DE" w14:textId="37860F03" w:rsidR="00221CE2" w:rsidRPr="004C633F" w:rsidRDefault="00400988" w:rsidP="004C633F">
      <w:pPr>
        <w:pStyle w:val="Heading1"/>
        <w:numPr>
          <w:ilvl w:val="0"/>
          <w:numId w:val="20"/>
        </w:numPr>
        <w:rPr>
          <w:rFonts w:ascii="Arial" w:hAnsi="Arial" w:cs="Arial"/>
          <w:b/>
          <w:bCs/>
          <w:color w:val="auto"/>
          <w:sz w:val="24"/>
          <w:szCs w:val="24"/>
        </w:rPr>
      </w:pPr>
      <w:bookmarkStart w:id="8" w:name="_Toc225320391"/>
      <w:r w:rsidRPr="004C633F">
        <w:rPr>
          <w:rFonts w:ascii="Arial" w:hAnsi="Arial" w:cs="Arial"/>
          <w:b/>
          <w:bCs/>
          <w:color w:val="auto"/>
          <w:sz w:val="24"/>
          <w:szCs w:val="24"/>
        </w:rPr>
        <w:t>Informing</w:t>
      </w:r>
      <w:r w:rsidR="002455F0" w:rsidRPr="004C633F">
        <w:rPr>
          <w:rFonts w:ascii="Arial" w:hAnsi="Arial" w:cs="Arial"/>
          <w:b/>
          <w:bCs/>
          <w:color w:val="auto"/>
          <w:sz w:val="24"/>
          <w:szCs w:val="24"/>
        </w:rPr>
        <w:t xml:space="preserve"> Parents/Carers</w:t>
      </w:r>
      <w:bookmarkEnd w:id="8"/>
      <w:r w:rsidR="00221CE2" w:rsidRPr="004C633F">
        <w:rPr>
          <w:rFonts w:ascii="Arial" w:hAnsi="Arial" w:cs="Arial"/>
          <w:b/>
          <w:bCs/>
          <w:color w:val="auto"/>
          <w:sz w:val="24"/>
          <w:szCs w:val="24"/>
        </w:rPr>
        <w:t xml:space="preserve"> </w:t>
      </w:r>
    </w:p>
    <w:p w14:paraId="21934524" w14:textId="4041B076" w:rsidR="004C633F" w:rsidRPr="00D73831" w:rsidRDefault="004C633F" w:rsidP="004C633F">
      <w:pPr>
        <w:spacing w:before="100" w:beforeAutospacing="1" w:after="100" w:afterAutospacing="1" w:line="276" w:lineRule="auto"/>
        <w:rPr>
          <w:rFonts w:ascii="Arial" w:hAnsi="Arial" w:cs="Arial"/>
          <w:sz w:val="22"/>
          <w:szCs w:val="22"/>
        </w:rPr>
      </w:pPr>
      <w:r w:rsidRPr="00D73831">
        <w:rPr>
          <w:rFonts w:ascii="Arial" w:hAnsi="Arial" w:cs="Arial"/>
          <w:sz w:val="22"/>
          <w:szCs w:val="22"/>
        </w:rPr>
        <w:t>It is a non</w:t>
      </w:r>
      <w:r w:rsidRPr="00D73831">
        <w:rPr>
          <w:rFonts w:ascii="Arial" w:hAnsi="Arial" w:cs="Arial"/>
          <w:sz w:val="22"/>
          <w:szCs w:val="22"/>
        </w:rPr>
        <w:noBreakHyphen/>
        <w:t>negotiable Trust requirement that parents/carers are informed of any significant incident involving the use of reasonable force, restraint, or seclusion, unless doing so would place the pupil at risk of significant harm. Informing parents is an essential safeguarding expectation and forms part of the Trust’s commitment to transparency, partnership with families, and effective post</w:t>
      </w:r>
      <w:r w:rsidRPr="00D73831">
        <w:rPr>
          <w:rFonts w:ascii="Arial" w:hAnsi="Arial" w:cs="Arial"/>
          <w:sz w:val="22"/>
          <w:szCs w:val="22"/>
        </w:rPr>
        <w:noBreakHyphen/>
        <w:t>incident support.</w:t>
      </w:r>
    </w:p>
    <w:p w14:paraId="3DDBFB92" w14:textId="27783DEE" w:rsidR="005D097A" w:rsidRPr="00D73831" w:rsidRDefault="00CA0DA3" w:rsidP="00A22B28">
      <w:pPr>
        <w:spacing w:before="100" w:beforeAutospacing="1" w:after="100" w:afterAutospacing="1" w:line="276" w:lineRule="auto"/>
        <w:rPr>
          <w:rFonts w:ascii="Arial" w:hAnsi="Arial" w:cs="Arial"/>
          <w:sz w:val="22"/>
          <w:szCs w:val="22"/>
        </w:rPr>
      </w:pPr>
      <w:r w:rsidRPr="00D73831">
        <w:rPr>
          <w:rFonts w:ascii="Arial" w:hAnsi="Arial" w:cs="Arial"/>
          <w:sz w:val="22"/>
          <w:szCs w:val="22"/>
        </w:rPr>
        <w:t>As per the DfE Guidance, p</w:t>
      </w:r>
      <w:r w:rsidR="00221CE2" w:rsidRPr="00D73831">
        <w:rPr>
          <w:rFonts w:ascii="Arial" w:hAnsi="Arial" w:cs="Arial"/>
          <w:sz w:val="22"/>
          <w:szCs w:val="22"/>
        </w:rPr>
        <w:t>arents</w:t>
      </w:r>
      <w:r w:rsidR="005E375E" w:rsidRPr="00D73831">
        <w:rPr>
          <w:rFonts w:ascii="Arial" w:hAnsi="Arial" w:cs="Arial"/>
          <w:sz w:val="22"/>
          <w:szCs w:val="22"/>
        </w:rPr>
        <w:t>/carers</w:t>
      </w:r>
      <w:r w:rsidR="00221CE2" w:rsidRPr="00D73831">
        <w:rPr>
          <w:rFonts w:ascii="Arial" w:hAnsi="Arial" w:cs="Arial"/>
          <w:sz w:val="22"/>
          <w:szCs w:val="22"/>
        </w:rPr>
        <w:t xml:space="preserve"> must be informed </w:t>
      </w:r>
      <w:r w:rsidR="00AE225E" w:rsidRPr="00D73831">
        <w:rPr>
          <w:rFonts w:ascii="Arial" w:hAnsi="Arial" w:cs="Arial"/>
          <w:sz w:val="22"/>
          <w:szCs w:val="22"/>
        </w:rPr>
        <w:t>of a significant incident</w:t>
      </w:r>
      <w:r w:rsidR="004E77C4" w:rsidRPr="00D73831">
        <w:rPr>
          <w:rFonts w:ascii="Arial" w:hAnsi="Arial" w:cs="Arial"/>
          <w:sz w:val="22"/>
          <w:szCs w:val="22"/>
        </w:rPr>
        <w:t xml:space="preserve">, </w:t>
      </w:r>
      <w:r w:rsidR="006B4A00" w:rsidRPr="00D73831">
        <w:rPr>
          <w:rFonts w:ascii="Arial" w:hAnsi="Arial" w:cs="Arial"/>
          <w:sz w:val="22"/>
          <w:szCs w:val="22"/>
        </w:rPr>
        <w:t>restraint,</w:t>
      </w:r>
      <w:r w:rsidR="002E540B" w:rsidRPr="00D73831">
        <w:rPr>
          <w:rFonts w:ascii="Arial" w:hAnsi="Arial" w:cs="Arial"/>
          <w:sz w:val="22"/>
          <w:szCs w:val="22"/>
        </w:rPr>
        <w:t xml:space="preserve"> and</w:t>
      </w:r>
      <w:r w:rsidR="004E77C4" w:rsidRPr="00D73831">
        <w:rPr>
          <w:rFonts w:ascii="Arial" w:hAnsi="Arial" w:cs="Arial"/>
          <w:sz w:val="22"/>
          <w:szCs w:val="22"/>
        </w:rPr>
        <w:t xml:space="preserve"> </w:t>
      </w:r>
      <w:r w:rsidR="00AE225E" w:rsidRPr="00D73831">
        <w:rPr>
          <w:rFonts w:ascii="Arial" w:hAnsi="Arial" w:cs="Arial"/>
          <w:sz w:val="22"/>
          <w:szCs w:val="22"/>
        </w:rPr>
        <w:t xml:space="preserve">seclusion </w:t>
      </w:r>
      <w:r w:rsidR="009C563B" w:rsidRPr="00D73831">
        <w:rPr>
          <w:rFonts w:ascii="Arial" w:hAnsi="Arial" w:cs="Arial"/>
          <w:sz w:val="22"/>
          <w:szCs w:val="22"/>
        </w:rPr>
        <w:t xml:space="preserve">in writing </w:t>
      </w:r>
      <w:r w:rsidR="00221CE2" w:rsidRPr="00D73831">
        <w:rPr>
          <w:rFonts w:ascii="Arial" w:hAnsi="Arial" w:cs="Arial"/>
          <w:sz w:val="22"/>
          <w:szCs w:val="22"/>
        </w:rPr>
        <w:t xml:space="preserve">as soon as practicable, and </w:t>
      </w:r>
      <w:r w:rsidRPr="00D73831">
        <w:rPr>
          <w:rFonts w:ascii="Arial" w:hAnsi="Arial" w:cs="Arial"/>
          <w:sz w:val="22"/>
          <w:szCs w:val="22"/>
        </w:rPr>
        <w:t>we will</w:t>
      </w:r>
      <w:r w:rsidR="00221CE2" w:rsidRPr="00D73831">
        <w:rPr>
          <w:rFonts w:ascii="Arial" w:hAnsi="Arial" w:cs="Arial"/>
          <w:sz w:val="22"/>
          <w:szCs w:val="22"/>
        </w:rPr>
        <w:t xml:space="preserve"> endeavour to do so no later than the same da</w:t>
      </w:r>
      <w:r w:rsidR="009C563B" w:rsidRPr="00D73831">
        <w:rPr>
          <w:rFonts w:ascii="Arial" w:hAnsi="Arial" w:cs="Arial"/>
          <w:sz w:val="22"/>
          <w:szCs w:val="22"/>
        </w:rPr>
        <w:t xml:space="preserve">y. </w:t>
      </w:r>
      <w:r w:rsidR="00554778" w:rsidRPr="00D73831">
        <w:rPr>
          <w:rFonts w:ascii="Arial" w:hAnsi="Arial" w:cs="Arial"/>
          <w:sz w:val="22"/>
          <w:szCs w:val="22"/>
        </w:rPr>
        <w:t xml:space="preserve">Our usual practice </w:t>
      </w:r>
      <w:r w:rsidRPr="00D73831">
        <w:rPr>
          <w:rFonts w:ascii="Arial" w:hAnsi="Arial" w:cs="Arial"/>
          <w:sz w:val="22"/>
          <w:szCs w:val="22"/>
        </w:rPr>
        <w:t xml:space="preserve">will </w:t>
      </w:r>
      <w:r w:rsidR="00554778" w:rsidRPr="00D73831">
        <w:rPr>
          <w:rFonts w:ascii="Arial" w:hAnsi="Arial" w:cs="Arial"/>
          <w:sz w:val="22"/>
          <w:szCs w:val="22"/>
        </w:rPr>
        <w:t xml:space="preserve">be to </w:t>
      </w:r>
      <w:r w:rsidR="00A80E8B" w:rsidRPr="00D73831">
        <w:rPr>
          <w:rFonts w:ascii="Arial" w:hAnsi="Arial" w:cs="Arial"/>
          <w:sz w:val="22"/>
          <w:szCs w:val="22"/>
        </w:rPr>
        <w:t xml:space="preserve">verbally </w:t>
      </w:r>
      <w:r w:rsidRPr="00D73831">
        <w:rPr>
          <w:rFonts w:ascii="Arial" w:hAnsi="Arial" w:cs="Arial"/>
          <w:sz w:val="22"/>
          <w:szCs w:val="22"/>
        </w:rPr>
        <w:t>raise this</w:t>
      </w:r>
      <w:r w:rsidR="00A80E8B" w:rsidRPr="00D73831">
        <w:rPr>
          <w:rFonts w:ascii="Arial" w:hAnsi="Arial" w:cs="Arial"/>
          <w:sz w:val="22"/>
          <w:szCs w:val="22"/>
        </w:rPr>
        <w:t xml:space="preserve"> with parents/carers first, then follow up in writing and a</w:t>
      </w:r>
      <w:r w:rsidR="00AE225E" w:rsidRPr="00D73831">
        <w:rPr>
          <w:rFonts w:ascii="Arial" w:hAnsi="Arial" w:cs="Arial"/>
          <w:sz w:val="22"/>
          <w:szCs w:val="22"/>
        </w:rPr>
        <w:t xml:space="preserve"> follow-up discussion will be offered where appropriate.</w:t>
      </w:r>
    </w:p>
    <w:p w14:paraId="3F5024E1" w14:textId="06B56D7B" w:rsidR="001E1E8F" w:rsidRPr="00D73831" w:rsidRDefault="005D097A" w:rsidP="004E77C4">
      <w:p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Reporting may be withheld if telling parents/carers would likely cause significant harm to the pupil (including any form of abuse or neglect). In these cases, the school will report it to the relevant </w:t>
      </w:r>
      <w:r w:rsidR="00656C58" w:rsidRPr="00D73831">
        <w:rPr>
          <w:rFonts w:ascii="Arial" w:hAnsi="Arial" w:cs="Arial"/>
          <w:sz w:val="22"/>
          <w:szCs w:val="22"/>
        </w:rPr>
        <w:t>L</w:t>
      </w:r>
      <w:r w:rsidRPr="00D73831">
        <w:rPr>
          <w:rFonts w:ascii="Arial" w:hAnsi="Arial" w:cs="Arial"/>
          <w:sz w:val="22"/>
          <w:szCs w:val="22"/>
        </w:rPr>
        <w:t xml:space="preserve">ocal </w:t>
      </w:r>
      <w:r w:rsidR="00656C58" w:rsidRPr="00D73831">
        <w:rPr>
          <w:rFonts w:ascii="Arial" w:hAnsi="Arial" w:cs="Arial"/>
          <w:sz w:val="22"/>
          <w:szCs w:val="22"/>
        </w:rPr>
        <w:t>A</w:t>
      </w:r>
      <w:r w:rsidRPr="00D73831">
        <w:rPr>
          <w:rFonts w:ascii="Arial" w:hAnsi="Arial" w:cs="Arial"/>
          <w:sz w:val="22"/>
          <w:szCs w:val="22"/>
        </w:rPr>
        <w:t xml:space="preserve">uthority. </w:t>
      </w:r>
    </w:p>
    <w:p w14:paraId="00A39CE4" w14:textId="5D40C905" w:rsidR="001E1E8F" w:rsidRPr="00131834" w:rsidRDefault="00A22B28" w:rsidP="00131834">
      <w:pPr>
        <w:pStyle w:val="Heading1"/>
        <w:numPr>
          <w:ilvl w:val="0"/>
          <w:numId w:val="20"/>
        </w:numPr>
        <w:rPr>
          <w:rFonts w:ascii="Arial" w:hAnsi="Arial" w:cs="Arial"/>
          <w:b/>
          <w:bCs/>
          <w:color w:val="auto"/>
          <w:sz w:val="24"/>
          <w:szCs w:val="24"/>
        </w:rPr>
      </w:pPr>
      <w:bookmarkStart w:id="9" w:name="_Toc225320392"/>
      <w:r w:rsidRPr="00131834">
        <w:rPr>
          <w:rFonts w:ascii="Arial" w:hAnsi="Arial" w:cs="Arial"/>
          <w:b/>
          <w:bCs/>
          <w:color w:val="auto"/>
          <w:sz w:val="24"/>
          <w:szCs w:val="24"/>
        </w:rPr>
        <w:t xml:space="preserve">Post </w:t>
      </w:r>
      <w:r w:rsidR="00AF6492" w:rsidRPr="00131834">
        <w:rPr>
          <w:rFonts w:ascii="Arial" w:hAnsi="Arial" w:cs="Arial"/>
          <w:b/>
          <w:bCs/>
          <w:color w:val="auto"/>
          <w:sz w:val="24"/>
          <w:szCs w:val="24"/>
        </w:rPr>
        <w:t>I</w:t>
      </w:r>
      <w:r w:rsidRPr="00131834">
        <w:rPr>
          <w:rFonts w:ascii="Arial" w:hAnsi="Arial" w:cs="Arial"/>
          <w:b/>
          <w:bCs/>
          <w:color w:val="auto"/>
          <w:sz w:val="24"/>
          <w:szCs w:val="24"/>
        </w:rPr>
        <w:t xml:space="preserve">ncident </w:t>
      </w:r>
      <w:r w:rsidR="00AF6492" w:rsidRPr="00131834">
        <w:rPr>
          <w:rFonts w:ascii="Arial" w:hAnsi="Arial" w:cs="Arial"/>
          <w:b/>
          <w:bCs/>
          <w:color w:val="auto"/>
          <w:sz w:val="24"/>
          <w:szCs w:val="24"/>
        </w:rPr>
        <w:t>S</w:t>
      </w:r>
      <w:r w:rsidRPr="00131834">
        <w:rPr>
          <w:rFonts w:ascii="Arial" w:hAnsi="Arial" w:cs="Arial"/>
          <w:b/>
          <w:bCs/>
          <w:color w:val="auto"/>
          <w:sz w:val="24"/>
          <w:szCs w:val="24"/>
        </w:rPr>
        <w:t>upport</w:t>
      </w:r>
      <w:bookmarkEnd w:id="9"/>
    </w:p>
    <w:p w14:paraId="1FC67F71" w14:textId="77777777" w:rsidR="00A22B28" w:rsidRPr="00D73831" w:rsidRDefault="00A22B28" w:rsidP="00A22B28">
      <w:pPr>
        <w:spacing w:before="100" w:beforeAutospacing="1" w:after="100" w:afterAutospacing="1" w:line="276" w:lineRule="auto"/>
        <w:rPr>
          <w:rFonts w:ascii="Arial" w:hAnsi="Arial" w:cs="Arial"/>
          <w:sz w:val="22"/>
          <w:szCs w:val="22"/>
        </w:rPr>
      </w:pPr>
      <w:r w:rsidRPr="00D73831">
        <w:rPr>
          <w:rFonts w:ascii="Arial" w:hAnsi="Arial" w:cs="Arial"/>
          <w:sz w:val="22"/>
          <w:szCs w:val="22"/>
        </w:rPr>
        <w:t>Following incidents involving restrictive interventions, the school will:</w:t>
      </w:r>
    </w:p>
    <w:p w14:paraId="1D13D6C3" w14:textId="77777777" w:rsidR="00A22B28" w:rsidRPr="00D73831" w:rsidRDefault="00A22B28" w:rsidP="00D034DF">
      <w:pPr>
        <w:numPr>
          <w:ilvl w:val="0"/>
          <w:numId w:val="14"/>
        </w:numPr>
        <w:spacing w:before="100" w:beforeAutospacing="1" w:after="100" w:afterAutospacing="1" w:line="276" w:lineRule="auto"/>
        <w:rPr>
          <w:rFonts w:ascii="Arial" w:hAnsi="Arial" w:cs="Arial"/>
          <w:sz w:val="22"/>
          <w:szCs w:val="22"/>
        </w:rPr>
      </w:pPr>
      <w:r w:rsidRPr="00D73831">
        <w:rPr>
          <w:rFonts w:ascii="Arial" w:hAnsi="Arial" w:cs="Arial"/>
          <w:sz w:val="22"/>
          <w:szCs w:val="22"/>
        </w:rPr>
        <w:t>offer medical assessment where required</w:t>
      </w:r>
    </w:p>
    <w:p w14:paraId="6689F23F" w14:textId="77777777" w:rsidR="008807D7" w:rsidRPr="00D73831" w:rsidRDefault="00A22B28" w:rsidP="00D034DF">
      <w:pPr>
        <w:numPr>
          <w:ilvl w:val="0"/>
          <w:numId w:val="14"/>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conduct a structured </w:t>
      </w:r>
      <w:r w:rsidR="008807D7" w:rsidRPr="00D73831">
        <w:rPr>
          <w:rFonts w:ascii="Arial" w:hAnsi="Arial" w:cs="Arial"/>
          <w:sz w:val="22"/>
          <w:szCs w:val="22"/>
        </w:rPr>
        <w:t xml:space="preserve">pupil </w:t>
      </w:r>
      <w:r w:rsidRPr="00D73831">
        <w:rPr>
          <w:rFonts w:ascii="Arial" w:hAnsi="Arial" w:cs="Arial"/>
          <w:sz w:val="22"/>
          <w:szCs w:val="22"/>
        </w:rPr>
        <w:t xml:space="preserve">debrief </w:t>
      </w:r>
    </w:p>
    <w:p w14:paraId="1D22CB79" w14:textId="704F7CAE" w:rsidR="00A22B28" w:rsidRPr="00D73831" w:rsidRDefault="008807D7" w:rsidP="00D034DF">
      <w:pPr>
        <w:numPr>
          <w:ilvl w:val="0"/>
          <w:numId w:val="14"/>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conduct a structured pupil debrief with staff </w:t>
      </w:r>
    </w:p>
    <w:p w14:paraId="5AE4ADDF" w14:textId="77777777" w:rsidR="00A22B28" w:rsidRPr="00D73831" w:rsidRDefault="00A22B28" w:rsidP="00D034DF">
      <w:pPr>
        <w:numPr>
          <w:ilvl w:val="0"/>
          <w:numId w:val="14"/>
        </w:numPr>
        <w:spacing w:before="100" w:beforeAutospacing="1" w:after="100" w:afterAutospacing="1" w:line="276" w:lineRule="auto"/>
        <w:rPr>
          <w:rFonts w:ascii="Arial" w:hAnsi="Arial" w:cs="Arial"/>
          <w:sz w:val="22"/>
          <w:szCs w:val="22"/>
        </w:rPr>
      </w:pPr>
      <w:r w:rsidRPr="00D73831">
        <w:rPr>
          <w:rFonts w:ascii="Arial" w:hAnsi="Arial" w:cs="Arial"/>
          <w:sz w:val="22"/>
          <w:szCs w:val="22"/>
        </w:rPr>
        <w:t>support pupil and staff wellbeing (including any witnesses where relevant)</w:t>
      </w:r>
    </w:p>
    <w:p w14:paraId="11EF1C18" w14:textId="77777777" w:rsidR="00A22B28" w:rsidRPr="00D73831" w:rsidRDefault="00A22B28" w:rsidP="00D034DF">
      <w:pPr>
        <w:numPr>
          <w:ilvl w:val="0"/>
          <w:numId w:val="14"/>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update behaviour support plans/risk assessments as needed </w:t>
      </w:r>
    </w:p>
    <w:p w14:paraId="2F45EDD4" w14:textId="77777777" w:rsidR="008D15D2" w:rsidRPr="00D73831" w:rsidRDefault="003C66F9" w:rsidP="00D9578E">
      <w:pPr>
        <w:numPr>
          <w:ilvl w:val="0"/>
          <w:numId w:val="14"/>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Conversations to </w:t>
      </w:r>
      <w:r w:rsidR="00277A35" w:rsidRPr="00D73831">
        <w:rPr>
          <w:rFonts w:ascii="Arial" w:hAnsi="Arial" w:cs="Arial"/>
          <w:sz w:val="22"/>
          <w:szCs w:val="22"/>
        </w:rPr>
        <w:t>facilitate</w:t>
      </w:r>
      <w:r w:rsidRPr="00D73831">
        <w:rPr>
          <w:rFonts w:ascii="Arial" w:hAnsi="Arial" w:cs="Arial"/>
          <w:sz w:val="22"/>
          <w:szCs w:val="22"/>
        </w:rPr>
        <w:t xml:space="preserve"> reflection and learning with pupil and staff.  </w:t>
      </w:r>
    </w:p>
    <w:p w14:paraId="0D1F1FD8" w14:textId="4095C972" w:rsidR="008D1C3C" w:rsidRPr="00D73831" w:rsidRDefault="008D15D2" w:rsidP="008D15D2">
      <w:p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The debriefs and reflective conversation will be used to identify triggers, patterns and how restrictive intervention might be avoided in the future. They will also look </w:t>
      </w:r>
      <w:r w:rsidR="003C66F9" w:rsidRPr="00D73831">
        <w:rPr>
          <w:rFonts w:ascii="Arial" w:hAnsi="Arial" w:cs="Arial"/>
          <w:sz w:val="22"/>
          <w:szCs w:val="22"/>
        </w:rPr>
        <w:t>at understanding what happened, why and repair and rebuild relationships.</w:t>
      </w:r>
    </w:p>
    <w:p w14:paraId="12492686" w14:textId="783FEC72" w:rsidR="00BD1FEC" w:rsidRPr="00131834" w:rsidRDefault="00AF6492" w:rsidP="00131834">
      <w:pPr>
        <w:pStyle w:val="Heading1"/>
        <w:numPr>
          <w:ilvl w:val="0"/>
          <w:numId w:val="20"/>
        </w:numPr>
        <w:rPr>
          <w:rFonts w:ascii="Arial" w:hAnsi="Arial" w:cs="Arial"/>
          <w:b/>
          <w:bCs/>
          <w:color w:val="auto"/>
          <w:sz w:val="24"/>
          <w:szCs w:val="24"/>
        </w:rPr>
      </w:pPr>
      <w:bookmarkStart w:id="10" w:name="_Toc225320393"/>
      <w:r w:rsidRPr="00131834">
        <w:rPr>
          <w:rFonts w:ascii="Arial" w:hAnsi="Arial" w:cs="Arial"/>
          <w:b/>
          <w:bCs/>
          <w:color w:val="auto"/>
          <w:sz w:val="24"/>
          <w:szCs w:val="24"/>
        </w:rPr>
        <w:t xml:space="preserve">Individual </w:t>
      </w:r>
      <w:r w:rsidR="008D1C3C" w:rsidRPr="00131834">
        <w:rPr>
          <w:rFonts w:ascii="Arial" w:hAnsi="Arial" w:cs="Arial"/>
          <w:b/>
          <w:bCs/>
          <w:color w:val="auto"/>
          <w:sz w:val="24"/>
          <w:szCs w:val="24"/>
        </w:rPr>
        <w:t>R</w:t>
      </w:r>
      <w:r w:rsidRPr="00131834">
        <w:rPr>
          <w:rFonts w:ascii="Arial" w:hAnsi="Arial" w:cs="Arial"/>
          <w:b/>
          <w:bCs/>
          <w:color w:val="auto"/>
          <w:sz w:val="24"/>
          <w:szCs w:val="24"/>
        </w:rPr>
        <w:t xml:space="preserve">isk </w:t>
      </w:r>
      <w:r w:rsidR="008D1C3C" w:rsidRPr="00131834">
        <w:rPr>
          <w:rFonts w:ascii="Arial" w:hAnsi="Arial" w:cs="Arial"/>
          <w:b/>
          <w:bCs/>
          <w:color w:val="auto"/>
          <w:sz w:val="24"/>
          <w:szCs w:val="24"/>
        </w:rPr>
        <w:t>A</w:t>
      </w:r>
      <w:r w:rsidRPr="00131834">
        <w:rPr>
          <w:rFonts w:ascii="Arial" w:hAnsi="Arial" w:cs="Arial"/>
          <w:b/>
          <w:bCs/>
          <w:color w:val="auto"/>
          <w:sz w:val="24"/>
          <w:szCs w:val="24"/>
        </w:rPr>
        <w:t xml:space="preserve">ssessment and </w:t>
      </w:r>
      <w:r w:rsidR="003E1446" w:rsidRPr="00131834">
        <w:rPr>
          <w:rFonts w:ascii="Arial" w:hAnsi="Arial" w:cs="Arial"/>
          <w:b/>
          <w:bCs/>
          <w:color w:val="auto"/>
          <w:sz w:val="24"/>
          <w:szCs w:val="24"/>
        </w:rPr>
        <w:t>P</w:t>
      </w:r>
      <w:r w:rsidRPr="00131834">
        <w:rPr>
          <w:rFonts w:ascii="Arial" w:hAnsi="Arial" w:cs="Arial"/>
          <w:b/>
          <w:bCs/>
          <w:color w:val="auto"/>
          <w:sz w:val="24"/>
          <w:szCs w:val="24"/>
        </w:rPr>
        <w:t xml:space="preserve">ositive </w:t>
      </w:r>
      <w:r w:rsidR="008D1C3C" w:rsidRPr="00131834">
        <w:rPr>
          <w:rFonts w:ascii="Arial" w:hAnsi="Arial" w:cs="Arial"/>
          <w:b/>
          <w:bCs/>
          <w:color w:val="auto"/>
          <w:sz w:val="24"/>
          <w:szCs w:val="24"/>
        </w:rPr>
        <w:t>H</w:t>
      </w:r>
      <w:r w:rsidRPr="00131834">
        <w:rPr>
          <w:rFonts w:ascii="Arial" w:hAnsi="Arial" w:cs="Arial"/>
          <w:b/>
          <w:bCs/>
          <w:color w:val="auto"/>
          <w:sz w:val="24"/>
          <w:szCs w:val="24"/>
        </w:rPr>
        <w:t xml:space="preserve">andling </w:t>
      </w:r>
      <w:r w:rsidR="008D1C3C" w:rsidRPr="00131834">
        <w:rPr>
          <w:rFonts w:ascii="Arial" w:hAnsi="Arial" w:cs="Arial"/>
          <w:b/>
          <w:bCs/>
          <w:color w:val="auto"/>
          <w:sz w:val="24"/>
          <w:szCs w:val="24"/>
        </w:rPr>
        <w:t>P</w:t>
      </w:r>
      <w:r w:rsidRPr="00131834">
        <w:rPr>
          <w:rFonts w:ascii="Arial" w:hAnsi="Arial" w:cs="Arial"/>
          <w:b/>
          <w:bCs/>
          <w:color w:val="auto"/>
          <w:sz w:val="24"/>
          <w:szCs w:val="24"/>
        </w:rPr>
        <w:t>lans</w:t>
      </w:r>
      <w:bookmarkEnd w:id="10"/>
      <w:r w:rsidR="0098604B" w:rsidRPr="00131834">
        <w:rPr>
          <w:rFonts w:ascii="Arial" w:hAnsi="Arial" w:cs="Arial"/>
          <w:b/>
          <w:bCs/>
          <w:color w:val="auto"/>
          <w:sz w:val="24"/>
          <w:szCs w:val="24"/>
        </w:rPr>
        <w:t xml:space="preserve"> </w:t>
      </w:r>
    </w:p>
    <w:p w14:paraId="31E4B927" w14:textId="39185A6E" w:rsidR="008D1C3C" w:rsidRPr="00D73831" w:rsidRDefault="008D1C3C" w:rsidP="0098604B">
      <w:pPr>
        <w:spacing w:before="100" w:beforeAutospacing="1" w:after="100" w:afterAutospacing="1" w:line="276" w:lineRule="auto"/>
        <w:rPr>
          <w:rFonts w:ascii="Arial" w:hAnsi="Arial" w:cs="Arial"/>
          <w:sz w:val="22"/>
          <w:szCs w:val="22"/>
        </w:rPr>
      </w:pPr>
      <w:r w:rsidRPr="00D73831">
        <w:rPr>
          <w:rFonts w:ascii="Arial" w:hAnsi="Arial" w:cs="Arial"/>
          <w:sz w:val="22"/>
          <w:szCs w:val="22"/>
        </w:rPr>
        <w:t>Where foreseeable risks are identified</w:t>
      </w:r>
      <w:r w:rsidR="00731E9D" w:rsidRPr="00D73831">
        <w:rPr>
          <w:rFonts w:ascii="Arial" w:hAnsi="Arial" w:cs="Arial"/>
          <w:sz w:val="22"/>
          <w:szCs w:val="22"/>
        </w:rPr>
        <w:t xml:space="preserve"> and a pupil has been identifie</w:t>
      </w:r>
      <w:r w:rsidR="00FD4BC3" w:rsidRPr="00D73831">
        <w:rPr>
          <w:rFonts w:ascii="Arial" w:hAnsi="Arial" w:cs="Arial"/>
          <w:sz w:val="22"/>
          <w:szCs w:val="22"/>
        </w:rPr>
        <w:t xml:space="preserve">d </w:t>
      </w:r>
      <w:r w:rsidR="00AA4187" w:rsidRPr="00D73831">
        <w:rPr>
          <w:rFonts w:ascii="Arial" w:hAnsi="Arial" w:cs="Arial"/>
          <w:sz w:val="22"/>
          <w:szCs w:val="22"/>
        </w:rPr>
        <w:t xml:space="preserve">as being more likely to require the use of reasonable force </w:t>
      </w:r>
      <w:r w:rsidR="00085CDF" w:rsidRPr="00D73831">
        <w:rPr>
          <w:rFonts w:ascii="Arial" w:hAnsi="Arial" w:cs="Arial"/>
          <w:sz w:val="22"/>
          <w:szCs w:val="22"/>
        </w:rPr>
        <w:t>interventions</w:t>
      </w:r>
      <w:r w:rsidR="00AA4187" w:rsidRPr="00D73831">
        <w:rPr>
          <w:rFonts w:ascii="Arial" w:hAnsi="Arial" w:cs="Arial"/>
          <w:sz w:val="22"/>
          <w:szCs w:val="22"/>
        </w:rPr>
        <w:t xml:space="preserve">, the school will develop appropriate planning and support measures </w:t>
      </w:r>
      <w:r w:rsidR="0098604B" w:rsidRPr="00D73831">
        <w:rPr>
          <w:rFonts w:ascii="Arial" w:hAnsi="Arial" w:cs="Arial"/>
          <w:sz w:val="22"/>
          <w:szCs w:val="22"/>
        </w:rPr>
        <w:t>including an</w:t>
      </w:r>
      <w:r w:rsidR="009941E3" w:rsidRPr="00D73831">
        <w:rPr>
          <w:rFonts w:ascii="Arial" w:hAnsi="Arial" w:cs="Arial"/>
          <w:sz w:val="22"/>
          <w:szCs w:val="22"/>
        </w:rPr>
        <w:t xml:space="preserve"> individual risk assessment</w:t>
      </w:r>
      <w:r w:rsidR="00DD505F" w:rsidRPr="00D73831">
        <w:rPr>
          <w:rFonts w:ascii="Arial" w:hAnsi="Arial" w:cs="Arial"/>
          <w:sz w:val="22"/>
          <w:szCs w:val="22"/>
        </w:rPr>
        <w:t xml:space="preserve"> and positive handling plan</w:t>
      </w:r>
      <w:r w:rsidR="0098604B" w:rsidRPr="00D73831">
        <w:rPr>
          <w:rFonts w:ascii="Arial" w:hAnsi="Arial" w:cs="Arial"/>
          <w:sz w:val="22"/>
          <w:szCs w:val="22"/>
        </w:rPr>
        <w:t xml:space="preserve">. </w:t>
      </w:r>
    </w:p>
    <w:p w14:paraId="2E9FCECE" w14:textId="7861F7DF" w:rsidR="008D1C3C" w:rsidRPr="00D73831" w:rsidRDefault="00DD505F" w:rsidP="008D1C3C">
      <w:p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These documents </w:t>
      </w:r>
      <w:r w:rsidR="003A406F" w:rsidRPr="00D73831">
        <w:rPr>
          <w:rFonts w:ascii="Arial" w:hAnsi="Arial" w:cs="Arial"/>
          <w:sz w:val="22"/>
          <w:szCs w:val="22"/>
        </w:rPr>
        <w:t>will</w:t>
      </w:r>
      <w:r w:rsidR="008D1C3C" w:rsidRPr="00D73831">
        <w:rPr>
          <w:rFonts w:ascii="Arial" w:hAnsi="Arial" w:cs="Arial"/>
          <w:sz w:val="22"/>
          <w:szCs w:val="22"/>
        </w:rPr>
        <w:t xml:space="preserve"> include:</w:t>
      </w:r>
    </w:p>
    <w:p w14:paraId="43CD932C" w14:textId="2EB8F6BD" w:rsidR="008D1C3C" w:rsidRPr="00D73831" w:rsidRDefault="00277A35" w:rsidP="00D034DF">
      <w:pPr>
        <w:numPr>
          <w:ilvl w:val="0"/>
          <w:numId w:val="15"/>
        </w:numPr>
        <w:spacing w:before="100" w:beforeAutospacing="1" w:after="100" w:afterAutospacing="1" w:line="276" w:lineRule="auto"/>
        <w:rPr>
          <w:rFonts w:ascii="Arial" w:hAnsi="Arial" w:cs="Arial"/>
          <w:sz w:val="22"/>
          <w:szCs w:val="22"/>
        </w:rPr>
      </w:pPr>
      <w:r w:rsidRPr="00D73831">
        <w:rPr>
          <w:rFonts w:ascii="Arial" w:hAnsi="Arial" w:cs="Arial"/>
          <w:sz w:val="22"/>
          <w:szCs w:val="22"/>
        </w:rPr>
        <w:t>Preventative</w:t>
      </w:r>
      <w:r w:rsidR="008D1C3C" w:rsidRPr="00D73831">
        <w:rPr>
          <w:rFonts w:ascii="Arial" w:hAnsi="Arial" w:cs="Arial"/>
          <w:sz w:val="22"/>
          <w:szCs w:val="22"/>
        </w:rPr>
        <w:t xml:space="preserve"> responses and strategies and reasonable adjustments</w:t>
      </w:r>
    </w:p>
    <w:p w14:paraId="4093CCC3" w14:textId="77777777" w:rsidR="008D1C3C" w:rsidRPr="00D73831" w:rsidRDefault="008D1C3C" w:rsidP="00D034DF">
      <w:pPr>
        <w:numPr>
          <w:ilvl w:val="0"/>
          <w:numId w:val="15"/>
        </w:numPr>
        <w:spacing w:before="100" w:beforeAutospacing="1" w:after="100" w:afterAutospacing="1" w:line="276" w:lineRule="auto"/>
        <w:rPr>
          <w:rFonts w:ascii="Arial" w:hAnsi="Arial" w:cs="Arial"/>
          <w:sz w:val="22"/>
          <w:szCs w:val="22"/>
        </w:rPr>
      </w:pPr>
      <w:r w:rsidRPr="00D73831">
        <w:rPr>
          <w:rFonts w:ascii="Arial" w:hAnsi="Arial" w:cs="Arial"/>
          <w:sz w:val="22"/>
          <w:szCs w:val="22"/>
        </w:rPr>
        <w:t>De-escalation responses</w:t>
      </w:r>
    </w:p>
    <w:p w14:paraId="01231D26" w14:textId="77777777" w:rsidR="008D1C3C" w:rsidRPr="00D73831" w:rsidRDefault="008D1C3C" w:rsidP="00D034DF">
      <w:pPr>
        <w:numPr>
          <w:ilvl w:val="0"/>
          <w:numId w:val="15"/>
        </w:numPr>
        <w:spacing w:before="100" w:beforeAutospacing="1" w:after="100" w:afterAutospacing="1" w:line="276" w:lineRule="auto"/>
        <w:rPr>
          <w:rFonts w:ascii="Arial" w:hAnsi="Arial" w:cs="Arial"/>
          <w:sz w:val="22"/>
          <w:szCs w:val="22"/>
        </w:rPr>
      </w:pPr>
      <w:r w:rsidRPr="00D73831">
        <w:rPr>
          <w:rFonts w:ascii="Arial" w:hAnsi="Arial" w:cs="Arial"/>
          <w:sz w:val="22"/>
          <w:szCs w:val="22"/>
        </w:rPr>
        <w:t>Agreed responses if risk escalates which may include reasonable force</w:t>
      </w:r>
    </w:p>
    <w:p w14:paraId="2C590B4C" w14:textId="13C73113" w:rsidR="00966686" w:rsidRPr="00D73831" w:rsidRDefault="008D1C3C" w:rsidP="008D1C3C">
      <w:pPr>
        <w:spacing w:before="100" w:beforeAutospacing="1" w:after="100" w:afterAutospacing="1" w:line="276" w:lineRule="auto"/>
        <w:rPr>
          <w:rFonts w:ascii="Arial" w:hAnsi="Arial" w:cs="Arial"/>
          <w:sz w:val="22"/>
          <w:szCs w:val="22"/>
        </w:rPr>
      </w:pPr>
      <w:r w:rsidRPr="00D73831">
        <w:rPr>
          <w:rFonts w:ascii="Arial" w:hAnsi="Arial" w:cs="Arial"/>
          <w:sz w:val="22"/>
          <w:szCs w:val="22"/>
        </w:rPr>
        <w:t>Plans will be reviewed</w:t>
      </w:r>
      <w:r w:rsidR="001361F8" w:rsidRPr="00D73831">
        <w:rPr>
          <w:rFonts w:ascii="Arial" w:hAnsi="Arial" w:cs="Arial"/>
          <w:sz w:val="22"/>
          <w:szCs w:val="22"/>
        </w:rPr>
        <w:t xml:space="preserve"> </w:t>
      </w:r>
      <w:r w:rsidRPr="00D73831">
        <w:rPr>
          <w:rFonts w:ascii="Arial" w:hAnsi="Arial" w:cs="Arial"/>
          <w:sz w:val="22"/>
          <w:szCs w:val="22"/>
        </w:rPr>
        <w:t xml:space="preserve">regularly </w:t>
      </w:r>
      <w:r w:rsidR="001361F8" w:rsidRPr="00D73831">
        <w:rPr>
          <w:rFonts w:ascii="Arial" w:hAnsi="Arial" w:cs="Arial"/>
          <w:sz w:val="22"/>
          <w:szCs w:val="22"/>
        </w:rPr>
        <w:t xml:space="preserve">(and as a minimum </w:t>
      </w:r>
      <w:r w:rsidR="00927D88" w:rsidRPr="00D73831">
        <w:rPr>
          <w:rFonts w:ascii="Arial" w:hAnsi="Arial" w:cs="Arial"/>
          <w:sz w:val="22"/>
          <w:szCs w:val="22"/>
        </w:rPr>
        <w:t>every 6 weeks</w:t>
      </w:r>
      <w:r w:rsidR="001361F8" w:rsidRPr="00D73831">
        <w:rPr>
          <w:rFonts w:ascii="Arial" w:hAnsi="Arial" w:cs="Arial"/>
          <w:sz w:val="22"/>
          <w:szCs w:val="22"/>
        </w:rPr>
        <w:t xml:space="preserve">) </w:t>
      </w:r>
      <w:r w:rsidRPr="00D73831">
        <w:rPr>
          <w:rFonts w:ascii="Arial" w:hAnsi="Arial" w:cs="Arial"/>
          <w:sz w:val="22"/>
          <w:szCs w:val="22"/>
        </w:rPr>
        <w:t xml:space="preserve">and </w:t>
      </w:r>
      <w:r w:rsidR="001361F8" w:rsidRPr="00D73831">
        <w:rPr>
          <w:rFonts w:ascii="Arial" w:hAnsi="Arial" w:cs="Arial"/>
          <w:sz w:val="22"/>
          <w:szCs w:val="22"/>
        </w:rPr>
        <w:t>after each</w:t>
      </w:r>
      <w:r w:rsidRPr="00D73831">
        <w:rPr>
          <w:rFonts w:ascii="Arial" w:hAnsi="Arial" w:cs="Arial"/>
          <w:sz w:val="22"/>
          <w:szCs w:val="22"/>
        </w:rPr>
        <w:t xml:space="preserve"> significant incident.</w:t>
      </w:r>
    </w:p>
    <w:p w14:paraId="37BD0EC3" w14:textId="682E4D08" w:rsidR="008D1C3C" w:rsidRPr="00131834" w:rsidRDefault="00AE0FE2" w:rsidP="00131834">
      <w:pPr>
        <w:pStyle w:val="Heading1"/>
        <w:numPr>
          <w:ilvl w:val="0"/>
          <w:numId w:val="20"/>
        </w:numPr>
        <w:rPr>
          <w:rFonts w:ascii="Arial" w:hAnsi="Arial" w:cs="Arial"/>
          <w:b/>
          <w:bCs/>
          <w:color w:val="auto"/>
          <w:sz w:val="24"/>
          <w:szCs w:val="24"/>
        </w:rPr>
      </w:pPr>
      <w:bookmarkStart w:id="11" w:name="_Toc225320394"/>
      <w:r w:rsidRPr="00131834">
        <w:rPr>
          <w:rFonts w:ascii="Arial" w:hAnsi="Arial" w:cs="Arial"/>
          <w:b/>
          <w:bCs/>
          <w:color w:val="auto"/>
          <w:sz w:val="24"/>
          <w:szCs w:val="24"/>
        </w:rPr>
        <w:t>Monitoring</w:t>
      </w:r>
      <w:bookmarkEnd w:id="11"/>
      <w:r w:rsidRPr="00131834">
        <w:rPr>
          <w:rFonts w:ascii="Arial" w:hAnsi="Arial" w:cs="Arial"/>
          <w:b/>
          <w:bCs/>
          <w:color w:val="auto"/>
          <w:sz w:val="24"/>
          <w:szCs w:val="24"/>
        </w:rPr>
        <w:t xml:space="preserve"> </w:t>
      </w:r>
    </w:p>
    <w:p w14:paraId="779CBAF0" w14:textId="17BD2C23" w:rsidR="00CA65B6" w:rsidRPr="00D73831" w:rsidRDefault="00CA65B6" w:rsidP="00AE0FE2">
      <w:pPr>
        <w:spacing w:before="100" w:beforeAutospacing="1" w:after="100" w:afterAutospacing="1" w:line="276" w:lineRule="auto"/>
        <w:rPr>
          <w:rFonts w:ascii="Arial" w:hAnsi="Arial" w:cs="Arial"/>
          <w:sz w:val="22"/>
          <w:szCs w:val="22"/>
        </w:rPr>
      </w:pPr>
      <w:r w:rsidRPr="00D73831">
        <w:rPr>
          <w:rFonts w:ascii="Arial" w:hAnsi="Arial" w:cs="Arial"/>
          <w:sz w:val="22"/>
          <w:szCs w:val="22"/>
        </w:rPr>
        <w:t>A member of SLT will be notified of any significant incident, restraint and seclusion that has taken place on the same day as the incident.</w:t>
      </w:r>
      <w:r w:rsidR="00C97AD9" w:rsidRPr="00D73831">
        <w:rPr>
          <w:rFonts w:ascii="Arial" w:hAnsi="Arial" w:cs="Arial"/>
          <w:sz w:val="22"/>
          <w:szCs w:val="22"/>
        </w:rPr>
        <w:t xml:space="preserve"> </w:t>
      </w:r>
    </w:p>
    <w:p w14:paraId="14EC912F" w14:textId="2A0BFE35" w:rsidR="005B2704" w:rsidRPr="00D73831" w:rsidRDefault="004C633F" w:rsidP="00AE0FE2">
      <w:pPr>
        <w:spacing w:before="100" w:beforeAutospacing="1" w:after="100" w:afterAutospacing="1" w:line="276" w:lineRule="auto"/>
        <w:rPr>
          <w:rFonts w:ascii="Arial" w:hAnsi="Arial" w:cs="Arial"/>
          <w:sz w:val="22"/>
          <w:szCs w:val="22"/>
        </w:rPr>
      </w:pPr>
      <w:r w:rsidRPr="00D73831">
        <w:rPr>
          <w:rFonts w:ascii="Arial" w:hAnsi="Arial" w:cs="Arial"/>
          <w:sz w:val="22"/>
          <w:szCs w:val="22"/>
        </w:rPr>
        <w:lastRenderedPageBreak/>
        <w:t xml:space="preserve">An </w:t>
      </w:r>
      <w:r w:rsidR="00885BEA" w:rsidRPr="00D73831">
        <w:rPr>
          <w:rFonts w:ascii="Arial" w:hAnsi="Arial" w:cs="Arial"/>
          <w:sz w:val="22"/>
          <w:szCs w:val="22"/>
        </w:rPr>
        <w:t>Immediate review of a</w:t>
      </w:r>
      <w:r w:rsidR="005F6176" w:rsidRPr="00D73831">
        <w:rPr>
          <w:rFonts w:ascii="Arial" w:hAnsi="Arial" w:cs="Arial"/>
          <w:sz w:val="22"/>
          <w:szCs w:val="22"/>
        </w:rPr>
        <w:t>n</w:t>
      </w:r>
      <w:r w:rsidRPr="00D73831">
        <w:rPr>
          <w:rFonts w:ascii="Arial" w:hAnsi="Arial" w:cs="Arial"/>
          <w:sz w:val="22"/>
          <w:szCs w:val="22"/>
        </w:rPr>
        <w:t>y</w:t>
      </w:r>
      <w:r w:rsidR="00885BEA" w:rsidRPr="00D73831">
        <w:rPr>
          <w:rFonts w:ascii="Arial" w:hAnsi="Arial" w:cs="Arial"/>
          <w:sz w:val="22"/>
          <w:szCs w:val="22"/>
        </w:rPr>
        <w:t xml:space="preserve"> incident </w:t>
      </w:r>
      <w:r w:rsidR="00D712B3" w:rsidRPr="00D73831">
        <w:rPr>
          <w:rFonts w:ascii="Arial" w:hAnsi="Arial" w:cs="Arial"/>
          <w:sz w:val="22"/>
          <w:szCs w:val="22"/>
        </w:rPr>
        <w:t>involving</w:t>
      </w:r>
      <w:r w:rsidR="00692CD9" w:rsidRPr="00D73831">
        <w:rPr>
          <w:rFonts w:ascii="Arial" w:hAnsi="Arial" w:cs="Arial"/>
          <w:sz w:val="22"/>
          <w:szCs w:val="22"/>
        </w:rPr>
        <w:t xml:space="preserve"> a ground hold</w:t>
      </w:r>
      <w:r w:rsidR="00B7558F" w:rsidRPr="00D73831">
        <w:rPr>
          <w:rFonts w:ascii="Arial" w:hAnsi="Arial" w:cs="Arial"/>
          <w:sz w:val="22"/>
          <w:szCs w:val="22"/>
        </w:rPr>
        <w:t xml:space="preserve">, </w:t>
      </w:r>
      <w:r w:rsidR="00F80AF1" w:rsidRPr="00D73831">
        <w:rPr>
          <w:rFonts w:ascii="Arial" w:hAnsi="Arial" w:cs="Arial"/>
          <w:sz w:val="22"/>
          <w:szCs w:val="22"/>
        </w:rPr>
        <w:t>seclusion, injury</w:t>
      </w:r>
      <w:r w:rsidR="00885BEA" w:rsidRPr="00D73831">
        <w:rPr>
          <w:rFonts w:ascii="Arial" w:hAnsi="Arial" w:cs="Arial"/>
          <w:sz w:val="22"/>
          <w:szCs w:val="22"/>
        </w:rPr>
        <w:t xml:space="preserve"> and/or safeguarding </w:t>
      </w:r>
      <w:r w:rsidR="00841E67" w:rsidRPr="00D73831">
        <w:rPr>
          <w:rFonts w:ascii="Arial" w:hAnsi="Arial" w:cs="Arial"/>
          <w:sz w:val="22"/>
          <w:szCs w:val="22"/>
        </w:rPr>
        <w:t xml:space="preserve">concern </w:t>
      </w:r>
      <w:proofErr w:type="gramStart"/>
      <w:r w:rsidR="00841E67" w:rsidRPr="00D73831">
        <w:rPr>
          <w:rFonts w:ascii="Arial" w:hAnsi="Arial" w:cs="Arial"/>
          <w:sz w:val="22"/>
          <w:szCs w:val="22"/>
        </w:rPr>
        <w:t>must</w:t>
      </w:r>
      <w:r w:rsidR="00F80AF1" w:rsidRPr="00D73831">
        <w:rPr>
          <w:rFonts w:ascii="Arial" w:hAnsi="Arial" w:cs="Arial"/>
          <w:sz w:val="22"/>
          <w:szCs w:val="22"/>
        </w:rPr>
        <w:t xml:space="preserve"> will</w:t>
      </w:r>
      <w:proofErr w:type="gramEnd"/>
      <w:r w:rsidR="00D431E8" w:rsidRPr="00D73831">
        <w:rPr>
          <w:rFonts w:ascii="Arial" w:hAnsi="Arial" w:cs="Arial"/>
          <w:sz w:val="22"/>
          <w:szCs w:val="22"/>
        </w:rPr>
        <w:t xml:space="preserve"> take place within </w:t>
      </w:r>
      <w:r w:rsidR="00846378" w:rsidRPr="00D73831">
        <w:rPr>
          <w:rFonts w:ascii="Arial" w:hAnsi="Arial" w:cs="Arial"/>
          <w:sz w:val="22"/>
          <w:szCs w:val="22"/>
        </w:rPr>
        <w:t>24</w:t>
      </w:r>
      <w:r w:rsidR="00D431E8" w:rsidRPr="00D73831">
        <w:rPr>
          <w:rFonts w:ascii="Arial" w:hAnsi="Arial" w:cs="Arial"/>
          <w:sz w:val="22"/>
          <w:szCs w:val="22"/>
        </w:rPr>
        <w:t xml:space="preserve"> hours</w:t>
      </w:r>
      <w:r w:rsidR="005F6176" w:rsidRPr="00D73831">
        <w:rPr>
          <w:rFonts w:ascii="Arial" w:hAnsi="Arial" w:cs="Arial"/>
          <w:sz w:val="22"/>
          <w:szCs w:val="22"/>
        </w:rPr>
        <w:t xml:space="preserve"> of the incident</w:t>
      </w:r>
      <w:r w:rsidRPr="00D73831">
        <w:rPr>
          <w:rFonts w:ascii="Arial" w:hAnsi="Arial" w:cs="Arial"/>
          <w:sz w:val="22"/>
          <w:szCs w:val="22"/>
        </w:rPr>
        <w:t xml:space="preserve"> to ensure timely oversight, safeguarding assurance and appropriate follow-up</w:t>
      </w:r>
      <w:r w:rsidR="00846378" w:rsidRPr="00D73831">
        <w:rPr>
          <w:rFonts w:ascii="Arial" w:hAnsi="Arial" w:cs="Arial"/>
          <w:sz w:val="22"/>
          <w:szCs w:val="22"/>
        </w:rPr>
        <w:t xml:space="preserve">. </w:t>
      </w:r>
      <w:r w:rsidR="00D431E8" w:rsidRPr="00D73831">
        <w:rPr>
          <w:rFonts w:ascii="Arial" w:hAnsi="Arial" w:cs="Arial"/>
          <w:sz w:val="22"/>
          <w:szCs w:val="22"/>
        </w:rPr>
        <w:t xml:space="preserve"> </w:t>
      </w:r>
      <w:r w:rsidR="00240F1E" w:rsidRPr="00D73831">
        <w:rPr>
          <w:rFonts w:ascii="Arial" w:hAnsi="Arial" w:cs="Arial"/>
          <w:sz w:val="22"/>
          <w:szCs w:val="22"/>
        </w:rPr>
        <w:t xml:space="preserve">Any such incident will also be reported to </w:t>
      </w:r>
      <w:r w:rsidR="007C6CF0" w:rsidRPr="00D73831">
        <w:rPr>
          <w:rFonts w:ascii="Arial" w:hAnsi="Arial" w:cs="Arial"/>
          <w:sz w:val="22"/>
          <w:szCs w:val="22"/>
        </w:rPr>
        <w:t>the</w:t>
      </w:r>
      <w:r w:rsidR="00240F1E" w:rsidRPr="00D73831">
        <w:rPr>
          <w:rFonts w:ascii="Arial" w:hAnsi="Arial" w:cs="Arial"/>
          <w:sz w:val="22"/>
          <w:szCs w:val="22"/>
        </w:rPr>
        <w:t xml:space="preserve"> Regional Director</w:t>
      </w:r>
      <w:r w:rsidR="007C6CF0" w:rsidRPr="00D73831">
        <w:rPr>
          <w:rFonts w:ascii="Arial" w:hAnsi="Arial" w:cs="Arial"/>
          <w:sz w:val="22"/>
          <w:szCs w:val="22"/>
        </w:rPr>
        <w:t xml:space="preserve"> and Head of </w:t>
      </w:r>
      <w:r w:rsidR="00F80AF1" w:rsidRPr="00D73831">
        <w:rPr>
          <w:rFonts w:ascii="Arial" w:hAnsi="Arial" w:cs="Arial"/>
          <w:sz w:val="22"/>
          <w:szCs w:val="22"/>
        </w:rPr>
        <w:t>Safeguarding. A</w:t>
      </w:r>
      <w:r w:rsidR="005B2704" w:rsidRPr="00D73831">
        <w:rPr>
          <w:rFonts w:ascii="Arial" w:hAnsi="Arial" w:cs="Arial"/>
          <w:sz w:val="22"/>
          <w:szCs w:val="22"/>
        </w:rPr>
        <w:t xml:space="preserve"> fortnightly review </w:t>
      </w:r>
      <w:r w:rsidR="00D36A63" w:rsidRPr="00D73831">
        <w:rPr>
          <w:rFonts w:ascii="Arial" w:hAnsi="Arial" w:cs="Arial"/>
          <w:sz w:val="22"/>
          <w:szCs w:val="22"/>
        </w:rPr>
        <w:t xml:space="preserve">of </w:t>
      </w:r>
      <w:r w:rsidR="00846378" w:rsidRPr="00D73831">
        <w:rPr>
          <w:rFonts w:ascii="Arial" w:hAnsi="Arial" w:cs="Arial"/>
          <w:sz w:val="22"/>
          <w:szCs w:val="22"/>
        </w:rPr>
        <w:t>recorded incidents</w:t>
      </w:r>
      <w:r w:rsidR="00D4400D" w:rsidRPr="00D73831">
        <w:rPr>
          <w:rFonts w:ascii="Arial" w:hAnsi="Arial" w:cs="Arial"/>
          <w:sz w:val="22"/>
          <w:szCs w:val="22"/>
        </w:rPr>
        <w:t xml:space="preserve"> will take place by the </w:t>
      </w:r>
      <w:r w:rsidR="00144B84" w:rsidRPr="00D73831">
        <w:rPr>
          <w:rFonts w:ascii="Arial" w:hAnsi="Arial" w:cs="Arial"/>
          <w:sz w:val="22"/>
          <w:szCs w:val="22"/>
        </w:rPr>
        <w:t>Headteacher/Head of School</w:t>
      </w:r>
      <w:r w:rsidR="00D4400D" w:rsidRPr="00D73831">
        <w:rPr>
          <w:rFonts w:ascii="Arial" w:hAnsi="Arial" w:cs="Arial"/>
          <w:sz w:val="22"/>
          <w:szCs w:val="22"/>
        </w:rPr>
        <w:t xml:space="preserve"> and one other member of staff to reflect on whether this could have been avoided, and if this was proportionate, </w:t>
      </w:r>
      <w:r w:rsidR="00BD0E1D" w:rsidRPr="00D73831">
        <w:rPr>
          <w:rFonts w:ascii="Arial" w:hAnsi="Arial" w:cs="Arial"/>
          <w:sz w:val="22"/>
          <w:szCs w:val="22"/>
        </w:rPr>
        <w:t>necessary,</w:t>
      </w:r>
      <w:r w:rsidR="00D4400D" w:rsidRPr="00D73831">
        <w:rPr>
          <w:rFonts w:ascii="Arial" w:hAnsi="Arial" w:cs="Arial"/>
          <w:sz w:val="22"/>
          <w:szCs w:val="22"/>
        </w:rPr>
        <w:t xml:space="preserve"> and reasonable. </w:t>
      </w:r>
    </w:p>
    <w:p w14:paraId="21C0DD56" w14:textId="17054C9D" w:rsidR="0094644C" w:rsidRPr="00D73831" w:rsidRDefault="00AE0FE2" w:rsidP="00AE0FE2">
      <w:p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The </w:t>
      </w:r>
      <w:r w:rsidR="00144B84" w:rsidRPr="00D73831">
        <w:rPr>
          <w:rFonts w:ascii="Arial" w:hAnsi="Arial" w:cs="Arial"/>
          <w:sz w:val="22"/>
          <w:szCs w:val="22"/>
        </w:rPr>
        <w:t>Headteacher/Head of School</w:t>
      </w:r>
      <w:r w:rsidRPr="00D73831">
        <w:rPr>
          <w:rFonts w:ascii="Arial" w:hAnsi="Arial" w:cs="Arial"/>
          <w:sz w:val="22"/>
          <w:szCs w:val="22"/>
        </w:rPr>
        <w:t xml:space="preserve"> will ensure </w:t>
      </w:r>
      <w:r w:rsidR="00966686" w:rsidRPr="00D73831">
        <w:rPr>
          <w:rFonts w:ascii="Arial" w:hAnsi="Arial" w:cs="Arial"/>
          <w:sz w:val="22"/>
          <w:szCs w:val="22"/>
        </w:rPr>
        <w:t xml:space="preserve">the school </w:t>
      </w:r>
      <w:r w:rsidRPr="00D73831">
        <w:rPr>
          <w:rFonts w:ascii="Arial" w:hAnsi="Arial" w:cs="Arial"/>
          <w:sz w:val="22"/>
          <w:szCs w:val="22"/>
        </w:rPr>
        <w:t xml:space="preserve">follows all statutory and non-statutory </w:t>
      </w:r>
      <w:r w:rsidR="00277A35" w:rsidRPr="00D73831">
        <w:rPr>
          <w:rFonts w:ascii="Arial" w:hAnsi="Arial" w:cs="Arial"/>
          <w:sz w:val="22"/>
          <w:szCs w:val="22"/>
        </w:rPr>
        <w:t>procedures</w:t>
      </w:r>
      <w:r w:rsidRPr="00D73831">
        <w:rPr>
          <w:rFonts w:ascii="Arial" w:hAnsi="Arial" w:cs="Arial"/>
          <w:sz w:val="22"/>
          <w:szCs w:val="22"/>
        </w:rPr>
        <w:t xml:space="preserve"> in line with </w:t>
      </w:r>
      <w:r w:rsidR="00966686" w:rsidRPr="00D73831">
        <w:rPr>
          <w:rFonts w:ascii="Arial" w:hAnsi="Arial" w:cs="Arial"/>
          <w:sz w:val="22"/>
          <w:szCs w:val="22"/>
        </w:rPr>
        <w:t>DfE</w:t>
      </w:r>
      <w:r w:rsidRPr="00D73831">
        <w:rPr>
          <w:rFonts w:ascii="Arial" w:hAnsi="Arial" w:cs="Arial"/>
          <w:sz w:val="22"/>
          <w:szCs w:val="22"/>
        </w:rPr>
        <w:t xml:space="preserve"> guidance. </w:t>
      </w:r>
    </w:p>
    <w:p w14:paraId="6AEC1DD0" w14:textId="4158F049" w:rsidR="00AE0FE2" w:rsidRPr="00D73831" w:rsidRDefault="007130D4" w:rsidP="00AE0FE2">
      <w:p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The </w:t>
      </w:r>
      <w:r w:rsidR="00144B84" w:rsidRPr="00D73831">
        <w:rPr>
          <w:rFonts w:ascii="Arial" w:hAnsi="Arial" w:cs="Arial"/>
          <w:sz w:val="22"/>
          <w:szCs w:val="22"/>
        </w:rPr>
        <w:t>Headteacher/Head of School</w:t>
      </w:r>
      <w:r w:rsidRPr="00D73831">
        <w:rPr>
          <w:rFonts w:ascii="Arial" w:hAnsi="Arial" w:cs="Arial"/>
          <w:sz w:val="22"/>
          <w:szCs w:val="22"/>
        </w:rPr>
        <w:t xml:space="preserve"> </w:t>
      </w:r>
      <w:r w:rsidR="0026672B" w:rsidRPr="00D73831">
        <w:rPr>
          <w:rFonts w:ascii="Arial" w:hAnsi="Arial" w:cs="Arial"/>
          <w:sz w:val="22"/>
          <w:szCs w:val="22"/>
        </w:rPr>
        <w:t xml:space="preserve">and one other member of staff, will review </w:t>
      </w:r>
      <w:r w:rsidR="00AE0FE2" w:rsidRPr="00D73831">
        <w:rPr>
          <w:rFonts w:ascii="Arial" w:hAnsi="Arial" w:cs="Arial"/>
          <w:sz w:val="22"/>
          <w:szCs w:val="22"/>
        </w:rPr>
        <w:t xml:space="preserve">and scrutinise data </w:t>
      </w:r>
      <w:r w:rsidR="00FA567C" w:rsidRPr="00D73831">
        <w:rPr>
          <w:rFonts w:ascii="Arial" w:hAnsi="Arial" w:cs="Arial"/>
          <w:sz w:val="22"/>
          <w:szCs w:val="22"/>
        </w:rPr>
        <w:t>every 6</w:t>
      </w:r>
      <w:r w:rsidR="0026672B" w:rsidRPr="00D73831">
        <w:rPr>
          <w:rFonts w:ascii="Arial" w:hAnsi="Arial" w:cs="Arial"/>
          <w:sz w:val="22"/>
          <w:szCs w:val="22"/>
        </w:rPr>
        <w:t xml:space="preserve"> </w:t>
      </w:r>
      <w:r w:rsidR="004F17CF" w:rsidRPr="00D73831">
        <w:rPr>
          <w:rFonts w:ascii="Arial" w:hAnsi="Arial" w:cs="Arial"/>
          <w:sz w:val="22"/>
          <w:szCs w:val="22"/>
        </w:rPr>
        <w:t xml:space="preserve">weeks </w:t>
      </w:r>
      <w:r w:rsidR="00AE0FE2" w:rsidRPr="00D73831">
        <w:rPr>
          <w:rFonts w:ascii="Arial" w:hAnsi="Arial" w:cs="Arial"/>
          <w:sz w:val="22"/>
          <w:szCs w:val="22"/>
        </w:rPr>
        <w:t xml:space="preserve">relating to the use of force </w:t>
      </w:r>
      <w:proofErr w:type="gramStart"/>
      <w:r w:rsidR="00AE0FE2" w:rsidRPr="00D73831">
        <w:rPr>
          <w:rFonts w:ascii="Arial" w:hAnsi="Arial" w:cs="Arial"/>
          <w:sz w:val="22"/>
          <w:szCs w:val="22"/>
        </w:rPr>
        <w:t>in order to</w:t>
      </w:r>
      <w:proofErr w:type="gramEnd"/>
      <w:r w:rsidR="00AE0FE2" w:rsidRPr="00D73831">
        <w:rPr>
          <w:rFonts w:ascii="Arial" w:hAnsi="Arial" w:cs="Arial"/>
          <w:sz w:val="22"/>
          <w:szCs w:val="22"/>
        </w:rPr>
        <w:t>:</w:t>
      </w:r>
    </w:p>
    <w:p w14:paraId="7F409FA2" w14:textId="208478FC" w:rsidR="00AE0FE2" w:rsidRPr="00D73831" w:rsidRDefault="00AE0FE2" w:rsidP="00D034DF">
      <w:pPr>
        <w:numPr>
          <w:ilvl w:val="0"/>
          <w:numId w:val="17"/>
        </w:num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Evaluate the effectiveness of behaviour and restraint practices, particularly where restrictive interventions are used repeatedly or over extended periods without evidence of </w:t>
      </w:r>
      <w:r w:rsidR="00277A35" w:rsidRPr="00D73831">
        <w:rPr>
          <w:rFonts w:ascii="Arial" w:hAnsi="Arial" w:cs="Arial"/>
          <w:sz w:val="22"/>
          <w:szCs w:val="22"/>
        </w:rPr>
        <w:t>improvement and</w:t>
      </w:r>
      <w:r w:rsidRPr="00D73831">
        <w:rPr>
          <w:rFonts w:ascii="Arial" w:hAnsi="Arial" w:cs="Arial"/>
          <w:sz w:val="22"/>
          <w:szCs w:val="22"/>
        </w:rPr>
        <w:t xml:space="preserve"> ensure that less restrictive approaches are prioritised.</w:t>
      </w:r>
    </w:p>
    <w:p w14:paraId="6D38F96B" w14:textId="77777777" w:rsidR="00AE0FE2" w:rsidRPr="00D73831" w:rsidRDefault="00AE0FE2" w:rsidP="00D034DF">
      <w:pPr>
        <w:numPr>
          <w:ilvl w:val="0"/>
          <w:numId w:val="17"/>
        </w:numPr>
        <w:spacing w:before="100" w:beforeAutospacing="1" w:after="100" w:afterAutospacing="1" w:line="276" w:lineRule="auto"/>
        <w:rPr>
          <w:rFonts w:ascii="Arial" w:hAnsi="Arial" w:cs="Arial"/>
          <w:sz w:val="22"/>
          <w:szCs w:val="22"/>
        </w:rPr>
      </w:pPr>
      <w:r w:rsidRPr="00D73831">
        <w:rPr>
          <w:rFonts w:ascii="Arial" w:hAnsi="Arial" w:cs="Arial"/>
          <w:sz w:val="22"/>
          <w:szCs w:val="22"/>
        </w:rPr>
        <w:t>Identify professional development and training needs for staff, ensuring they are confident in de-escalation, positive behaviour support, and the lawful use of reasonable force.</w:t>
      </w:r>
    </w:p>
    <w:p w14:paraId="3DC5698B" w14:textId="70A713FB" w:rsidR="00AE0FE2" w:rsidRPr="00D73831" w:rsidRDefault="00AE0FE2" w:rsidP="00D034DF">
      <w:pPr>
        <w:numPr>
          <w:ilvl w:val="0"/>
          <w:numId w:val="17"/>
        </w:numPr>
        <w:spacing w:before="100" w:beforeAutospacing="1" w:after="100" w:afterAutospacing="1" w:line="276" w:lineRule="auto"/>
        <w:rPr>
          <w:rFonts w:ascii="Arial" w:hAnsi="Arial" w:cs="Arial"/>
          <w:sz w:val="22"/>
          <w:szCs w:val="22"/>
        </w:rPr>
      </w:pPr>
      <w:r w:rsidRPr="00D73831">
        <w:rPr>
          <w:rFonts w:ascii="Arial" w:hAnsi="Arial" w:cs="Arial"/>
          <w:sz w:val="22"/>
          <w:szCs w:val="22"/>
        </w:rPr>
        <w:t>Analyse patterns, triggers, and frequency of incidents involving individual pupils, to assess whether existing support plans are effective and to inform the development or revision of Behaviour Support Plans, Positive Handling Plans, or risk assessments, in collaboration with parents</w:t>
      </w:r>
      <w:r w:rsidR="005E375E" w:rsidRPr="00D73831">
        <w:rPr>
          <w:rFonts w:ascii="Arial" w:hAnsi="Arial" w:cs="Arial"/>
          <w:sz w:val="22"/>
          <w:szCs w:val="22"/>
        </w:rPr>
        <w:t>/carers</w:t>
      </w:r>
      <w:r w:rsidRPr="00D73831">
        <w:rPr>
          <w:rFonts w:ascii="Arial" w:hAnsi="Arial" w:cs="Arial"/>
          <w:sz w:val="22"/>
          <w:szCs w:val="22"/>
        </w:rPr>
        <w:t xml:space="preserve"> where appropriate.</w:t>
      </w:r>
    </w:p>
    <w:p w14:paraId="41A1A1B2" w14:textId="1D266C35" w:rsidR="002A5AEC" w:rsidRPr="00D73831" w:rsidRDefault="00AE0FE2" w:rsidP="002A5AEC">
      <w:pPr>
        <w:numPr>
          <w:ilvl w:val="0"/>
          <w:numId w:val="17"/>
        </w:numPr>
        <w:spacing w:before="100" w:beforeAutospacing="1" w:after="100" w:afterAutospacing="1" w:line="276" w:lineRule="auto"/>
        <w:rPr>
          <w:rFonts w:ascii="Arial" w:hAnsi="Arial" w:cs="Arial"/>
          <w:sz w:val="22"/>
          <w:szCs w:val="22"/>
        </w:rPr>
      </w:pPr>
      <w:r w:rsidRPr="00D73831">
        <w:rPr>
          <w:rFonts w:ascii="Arial" w:hAnsi="Arial" w:cs="Arial"/>
          <w:sz w:val="22"/>
          <w:szCs w:val="22"/>
        </w:rPr>
        <w:t>Monitor for disproportionate use of restrictive interventions, particularly in relation to pupils with Special Educational Needs and Disabilities (SEND), protected characteristics, or other identified vulnerabilities, in line with equality duties under the Equality Act 2010.</w:t>
      </w:r>
    </w:p>
    <w:p w14:paraId="308AC792" w14:textId="0C0704C7" w:rsidR="007C6CF0" w:rsidRPr="00D73831" w:rsidRDefault="007C6CF0" w:rsidP="007C6CF0">
      <w:p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The </w:t>
      </w:r>
      <w:r w:rsidR="00144B84" w:rsidRPr="00D73831">
        <w:rPr>
          <w:rFonts w:ascii="Arial" w:hAnsi="Arial" w:cs="Arial"/>
          <w:sz w:val="22"/>
          <w:szCs w:val="22"/>
        </w:rPr>
        <w:t>Headteacher/Head of School</w:t>
      </w:r>
      <w:r w:rsidRPr="00D73831">
        <w:rPr>
          <w:rFonts w:ascii="Arial" w:hAnsi="Arial" w:cs="Arial"/>
          <w:sz w:val="22"/>
          <w:szCs w:val="22"/>
        </w:rPr>
        <w:t xml:space="preserve"> will provide reasonable force, seclusion and restraint data to the Governing Body every term. The Governing Body will review the data thoroughly, interrogate patterns, impact of interventions, challenge disproportionality, and safeguarding compliance. </w:t>
      </w:r>
    </w:p>
    <w:p w14:paraId="78CA13C0" w14:textId="044EFB1F" w:rsidR="002A5AEC" w:rsidRPr="00D73831" w:rsidRDefault="002A5AEC" w:rsidP="002A5AEC">
      <w:p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Reviews by the </w:t>
      </w:r>
      <w:r w:rsidR="00144B84" w:rsidRPr="00D73831">
        <w:rPr>
          <w:rFonts w:ascii="Arial" w:hAnsi="Arial" w:cs="Arial"/>
          <w:sz w:val="22"/>
          <w:szCs w:val="22"/>
        </w:rPr>
        <w:t>Headteacher/Head of School</w:t>
      </w:r>
      <w:r w:rsidRPr="00D73831">
        <w:rPr>
          <w:rFonts w:ascii="Arial" w:hAnsi="Arial" w:cs="Arial"/>
          <w:sz w:val="22"/>
          <w:szCs w:val="22"/>
        </w:rPr>
        <w:t xml:space="preserve"> and another identified member of staff can be within their school setting, their Regional </w:t>
      </w:r>
      <w:r w:rsidR="007F3B4F" w:rsidRPr="00D73831">
        <w:rPr>
          <w:rFonts w:ascii="Arial" w:hAnsi="Arial" w:cs="Arial"/>
          <w:sz w:val="22"/>
          <w:szCs w:val="22"/>
        </w:rPr>
        <w:t>Director,</w:t>
      </w:r>
      <w:r w:rsidRPr="00D73831">
        <w:rPr>
          <w:rFonts w:ascii="Arial" w:hAnsi="Arial" w:cs="Arial"/>
          <w:sz w:val="22"/>
          <w:szCs w:val="22"/>
        </w:rPr>
        <w:t xml:space="preserve"> or a colleague from another school within the Trust to encourage reflective thinking. </w:t>
      </w:r>
    </w:p>
    <w:p w14:paraId="5224E12F" w14:textId="650489E9" w:rsidR="00000FE5" w:rsidRPr="00D73831" w:rsidRDefault="00D034DF" w:rsidP="00D445A1">
      <w:pPr>
        <w:spacing w:before="100" w:beforeAutospacing="1" w:after="100" w:afterAutospacing="1" w:line="276" w:lineRule="auto"/>
        <w:rPr>
          <w:rFonts w:ascii="Arial" w:hAnsi="Arial" w:cs="Arial"/>
          <w:sz w:val="22"/>
          <w:szCs w:val="22"/>
        </w:rPr>
      </w:pPr>
      <w:r w:rsidRPr="00D73831">
        <w:rPr>
          <w:rFonts w:ascii="Arial" w:hAnsi="Arial" w:cs="Arial"/>
          <w:sz w:val="22"/>
          <w:szCs w:val="22"/>
        </w:rPr>
        <w:t xml:space="preserve">Where the </w:t>
      </w:r>
      <w:r w:rsidR="00144B84" w:rsidRPr="00D73831">
        <w:rPr>
          <w:rFonts w:ascii="Arial" w:hAnsi="Arial" w:cs="Arial"/>
          <w:sz w:val="22"/>
          <w:szCs w:val="22"/>
        </w:rPr>
        <w:t>Headteacher/Head of School</w:t>
      </w:r>
      <w:r w:rsidRPr="00D73831">
        <w:rPr>
          <w:rFonts w:ascii="Arial" w:hAnsi="Arial" w:cs="Arial"/>
          <w:sz w:val="22"/>
          <w:szCs w:val="22"/>
        </w:rPr>
        <w:t xml:space="preserve"> identifies any concerns, this should be raised with their Regional Director and Head of Safeguarding. </w:t>
      </w:r>
    </w:p>
    <w:p w14:paraId="57C1B413" w14:textId="4116D748" w:rsidR="009200CA" w:rsidRPr="00131834" w:rsidRDefault="001E6FBE" w:rsidP="00131834">
      <w:pPr>
        <w:pStyle w:val="Heading1"/>
        <w:numPr>
          <w:ilvl w:val="0"/>
          <w:numId w:val="20"/>
        </w:numPr>
        <w:rPr>
          <w:rFonts w:ascii="Arial" w:hAnsi="Arial" w:cs="Arial"/>
          <w:b/>
          <w:bCs/>
          <w:color w:val="auto"/>
          <w:sz w:val="24"/>
          <w:szCs w:val="24"/>
        </w:rPr>
      </w:pPr>
      <w:bookmarkStart w:id="12" w:name="_Toc225320395"/>
      <w:r w:rsidRPr="00131834">
        <w:rPr>
          <w:rFonts w:ascii="Arial" w:hAnsi="Arial" w:cs="Arial"/>
          <w:b/>
          <w:bCs/>
          <w:color w:val="auto"/>
          <w:sz w:val="24"/>
          <w:szCs w:val="24"/>
        </w:rPr>
        <w:t>Appendices and Resources</w:t>
      </w:r>
      <w:bookmarkEnd w:id="12"/>
    </w:p>
    <w:p w14:paraId="67BC76B0" w14:textId="77777777" w:rsidR="001E6FBE" w:rsidRPr="0028327C" w:rsidRDefault="001E6FBE" w:rsidP="001E6FBE"/>
    <w:p w14:paraId="77FF1FB2" w14:textId="77777777" w:rsidR="00340FCC" w:rsidRPr="00D73831" w:rsidRDefault="002714A6" w:rsidP="001E6FBE">
      <w:pPr>
        <w:rPr>
          <w:rFonts w:ascii="Arial" w:hAnsi="Arial" w:cs="Arial"/>
          <w:sz w:val="22"/>
          <w:szCs w:val="22"/>
        </w:rPr>
      </w:pPr>
      <w:r w:rsidRPr="00D73831">
        <w:rPr>
          <w:rFonts w:ascii="Arial" w:hAnsi="Arial" w:cs="Arial"/>
          <w:sz w:val="22"/>
          <w:szCs w:val="22"/>
        </w:rPr>
        <w:t>To support compliance with this Policy</w:t>
      </w:r>
      <w:r w:rsidR="00340FCC" w:rsidRPr="00D73831">
        <w:rPr>
          <w:rFonts w:ascii="Arial" w:hAnsi="Arial" w:cs="Arial"/>
          <w:sz w:val="22"/>
          <w:szCs w:val="22"/>
        </w:rPr>
        <w:t>:</w:t>
      </w:r>
    </w:p>
    <w:p w14:paraId="7BE49DF9" w14:textId="788CE0B6" w:rsidR="001E6FBE" w:rsidRPr="00D73831" w:rsidRDefault="00340FCC" w:rsidP="00DD622A">
      <w:pPr>
        <w:pStyle w:val="ListParagraph"/>
        <w:numPr>
          <w:ilvl w:val="0"/>
          <w:numId w:val="37"/>
        </w:numPr>
        <w:rPr>
          <w:rFonts w:ascii="Arial" w:hAnsi="Arial" w:cs="Arial"/>
          <w:sz w:val="22"/>
          <w:szCs w:val="22"/>
        </w:rPr>
      </w:pPr>
      <w:r w:rsidRPr="00D73831">
        <w:rPr>
          <w:rFonts w:ascii="Arial" w:hAnsi="Arial" w:cs="Arial"/>
          <w:sz w:val="22"/>
          <w:szCs w:val="22"/>
        </w:rPr>
        <w:t>Appendix 1 is</w:t>
      </w:r>
      <w:r w:rsidR="002714A6" w:rsidRPr="00D73831">
        <w:rPr>
          <w:rFonts w:ascii="Arial" w:hAnsi="Arial" w:cs="Arial"/>
          <w:sz w:val="22"/>
          <w:szCs w:val="22"/>
        </w:rPr>
        <w:t xml:space="preserve"> a</w:t>
      </w:r>
      <w:r w:rsidR="001E6FBE" w:rsidRPr="00D73831">
        <w:rPr>
          <w:rFonts w:ascii="Arial" w:hAnsi="Arial" w:cs="Arial"/>
          <w:sz w:val="22"/>
          <w:szCs w:val="22"/>
        </w:rPr>
        <w:t>n overview of the procedure for staff to follow</w:t>
      </w:r>
      <w:r w:rsidRPr="00D73831">
        <w:rPr>
          <w:rFonts w:ascii="Arial" w:hAnsi="Arial" w:cs="Arial"/>
          <w:sz w:val="22"/>
          <w:szCs w:val="22"/>
        </w:rPr>
        <w:t>.</w:t>
      </w:r>
      <w:r w:rsidR="00D66A43" w:rsidRPr="00D73831">
        <w:rPr>
          <w:rFonts w:ascii="Arial" w:hAnsi="Arial" w:cs="Arial"/>
          <w:sz w:val="22"/>
          <w:szCs w:val="22"/>
        </w:rPr>
        <w:t xml:space="preserve"> </w:t>
      </w:r>
    </w:p>
    <w:p w14:paraId="1232B820" w14:textId="3BA56AA3" w:rsidR="00340FCC" w:rsidRPr="00D73831" w:rsidRDefault="00340FCC" w:rsidP="00DD622A">
      <w:pPr>
        <w:pStyle w:val="ListParagraph"/>
        <w:numPr>
          <w:ilvl w:val="0"/>
          <w:numId w:val="37"/>
        </w:numPr>
        <w:rPr>
          <w:rFonts w:ascii="Arial" w:hAnsi="Arial" w:cs="Arial"/>
          <w:sz w:val="22"/>
          <w:szCs w:val="22"/>
        </w:rPr>
      </w:pPr>
      <w:r w:rsidRPr="00D73831">
        <w:rPr>
          <w:rFonts w:ascii="Arial" w:hAnsi="Arial" w:cs="Arial"/>
          <w:sz w:val="22"/>
          <w:szCs w:val="22"/>
        </w:rPr>
        <w:t xml:space="preserve">Appendix </w:t>
      </w:r>
      <w:r w:rsidR="00DD622A" w:rsidRPr="00D73831">
        <w:rPr>
          <w:rFonts w:ascii="Arial" w:hAnsi="Arial" w:cs="Arial"/>
          <w:sz w:val="22"/>
          <w:szCs w:val="22"/>
        </w:rPr>
        <w:t xml:space="preserve">2 </w:t>
      </w:r>
      <w:r w:rsidRPr="00D73831">
        <w:rPr>
          <w:rFonts w:ascii="Arial" w:hAnsi="Arial" w:cs="Arial"/>
          <w:sz w:val="22"/>
          <w:szCs w:val="22"/>
        </w:rPr>
        <w:t xml:space="preserve">has an overview </w:t>
      </w:r>
      <w:r w:rsidR="00D44592" w:rsidRPr="00D73831">
        <w:rPr>
          <w:rFonts w:ascii="Arial" w:hAnsi="Arial" w:cs="Arial"/>
          <w:sz w:val="22"/>
          <w:szCs w:val="22"/>
        </w:rPr>
        <w:t xml:space="preserve">of the </w:t>
      </w:r>
      <w:r w:rsidR="00BE5FE9" w:rsidRPr="00D73831">
        <w:rPr>
          <w:rFonts w:ascii="Arial" w:hAnsi="Arial" w:cs="Arial"/>
          <w:sz w:val="22"/>
          <w:szCs w:val="22"/>
        </w:rPr>
        <w:t xml:space="preserve">monitoring </w:t>
      </w:r>
      <w:r w:rsidR="00D44592" w:rsidRPr="00D73831">
        <w:rPr>
          <w:rFonts w:ascii="Arial" w:hAnsi="Arial" w:cs="Arial"/>
          <w:sz w:val="22"/>
          <w:szCs w:val="22"/>
        </w:rPr>
        <w:t>procedure</w:t>
      </w:r>
      <w:r w:rsidR="00BE5FE9" w:rsidRPr="00D73831">
        <w:rPr>
          <w:rFonts w:ascii="Arial" w:hAnsi="Arial" w:cs="Arial"/>
          <w:sz w:val="22"/>
          <w:szCs w:val="22"/>
        </w:rPr>
        <w:t>.</w:t>
      </w:r>
    </w:p>
    <w:p w14:paraId="674CA7A1" w14:textId="673142B8" w:rsidR="00DD622A" w:rsidRPr="00D73831" w:rsidRDefault="00DD622A" w:rsidP="00DD622A">
      <w:pPr>
        <w:pStyle w:val="ListParagraph"/>
        <w:numPr>
          <w:ilvl w:val="0"/>
          <w:numId w:val="37"/>
        </w:numPr>
        <w:rPr>
          <w:rFonts w:ascii="Arial" w:hAnsi="Arial" w:cs="Arial"/>
          <w:sz w:val="22"/>
          <w:szCs w:val="22"/>
        </w:rPr>
      </w:pPr>
      <w:r w:rsidRPr="00D73831">
        <w:rPr>
          <w:rFonts w:ascii="Arial" w:hAnsi="Arial" w:cs="Arial"/>
          <w:sz w:val="22"/>
          <w:szCs w:val="22"/>
        </w:rPr>
        <w:t>Appendix 3 is to be edited at school level to align with specific school practices.</w:t>
      </w:r>
    </w:p>
    <w:p w14:paraId="3A3D1392" w14:textId="77777777" w:rsidR="00340FCC" w:rsidRPr="00D73831" w:rsidRDefault="00340FCC" w:rsidP="001E6FBE">
      <w:pPr>
        <w:rPr>
          <w:rFonts w:ascii="Arial" w:hAnsi="Arial" w:cs="Arial"/>
          <w:sz w:val="22"/>
          <w:szCs w:val="22"/>
        </w:rPr>
      </w:pPr>
    </w:p>
    <w:p w14:paraId="1A383F5F" w14:textId="0B6457B5" w:rsidR="00340FCC" w:rsidRDefault="00340FCC" w:rsidP="001E6FBE">
      <w:pPr>
        <w:rPr>
          <w:rFonts w:ascii="Arial" w:hAnsi="Arial" w:cs="Arial"/>
          <w:sz w:val="22"/>
          <w:szCs w:val="22"/>
        </w:rPr>
      </w:pPr>
      <w:r w:rsidRPr="00D73831">
        <w:rPr>
          <w:rFonts w:ascii="Arial" w:hAnsi="Arial" w:cs="Arial"/>
          <w:sz w:val="22"/>
          <w:szCs w:val="22"/>
        </w:rPr>
        <w:t xml:space="preserve">Additional </w:t>
      </w:r>
      <w:r w:rsidR="006D7DF2" w:rsidRPr="00D73831">
        <w:rPr>
          <w:rFonts w:ascii="Arial" w:hAnsi="Arial" w:cs="Arial"/>
          <w:sz w:val="22"/>
          <w:szCs w:val="22"/>
        </w:rPr>
        <w:t>document</w:t>
      </w:r>
      <w:r w:rsidR="00BE5FE9" w:rsidRPr="00D73831">
        <w:rPr>
          <w:rFonts w:ascii="Arial" w:hAnsi="Arial" w:cs="Arial"/>
          <w:sz w:val="22"/>
          <w:szCs w:val="22"/>
        </w:rPr>
        <w:t>s</w:t>
      </w:r>
      <w:r w:rsidR="006D7DF2" w:rsidRPr="00D73831">
        <w:rPr>
          <w:rFonts w:ascii="Arial" w:hAnsi="Arial" w:cs="Arial"/>
          <w:sz w:val="22"/>
          <w:szCs w:val="22"/>
        </w:rPr>
        <w:t xml:space="preserve"> as part of a suite of resources will be provided to schools by the Trust to support consistency in approach. Templates provided</w:t>
      </w:r>
      <w:r w:rsidR="00994CC8" w:rsidRPr="00D73831">
        <w:rPr>
          <w:rFonts w:ascii="Arial" w:hAnsi="Arial" w:cs="Arial"/>
          <w:sz w:val="22"/>
          <w:szCs w:val="22"/>
        </w:rPr>
        <w:t xml:space="preserve"> must be reviewed at school level and adapted as appropriate to ensure they are fit for purpose for the </w:t>
      </w:r>
      <w:r w:rsidR="00DD622A" w:rsidRPr="00D73831">
        <w:rPr>
          <w:rFonts w:ascii="Arial" w:hAnsi="Arial" w:cs="Arial"/>
          <w:sz w:val="22"/>
          <w:szCs w:val="22"/>
        </w:rPr>
        <w:t>school context and specific needs of the child.</w:t>
      </w:r>
      <w:r w:rsidRPr="00D73831">
        <w:rPr>
          <w:rFonts w:ascii="Arial" w:hAnsi="Arial" w:cs="Arial"/>
          <w:sz w:val="22"/>
          <w:szCs w:val="22"/>
        </w:rPr>
        <w:t xml:space="preserve"> </w:t>
      </w:r>
    </w:p>
    <w:p w14:paraId="1258508E" w14:textId="77777777" w:rsidR="003B1EA1" w:rsidRDefault="003B1EA1" w:rsidP="001E6FBE">
      <w:pPr>
        <w:rPr>
          <w:rFonts w:ascii="Arial" w:hAnsi="Arial" w:cs="Arial"/>
          <w:sz w:val="22"/>
          <w:szCs w:val="22"/>
        </w:rPr>
      </w:pPr>
    </w:p>
    <w:p w14:paraId="182E7208" w14:textId="77777777" w:rsidR="003B1EA1" w:rsidRDefault="003B1EA1" w:rsidP="001E6FBE">
      <w:pPr>
        <w:rPr>
          <w:rFonts w:ascii="Arial" w:hAnsi="Arial" w:cs="Arial"/>
          <w:sz w:val="22"/>
          <w:szCs w:val="22"/>
        </w:rPr>
      </w:pPr>
    </w:p>
    <w:p w14:paraId="6E149C0F" w14:textId="77777777" w:rsidR="003B1EA1" w:rsidRDefault="003B1EA1" w:rsidP="001E6FBE">
      <w:pPr>
        <w:rPr>
          <w:rFonts w:ascii="Arial" w:hAnsi="Arial" w:cs="Arial"/>
          <w:sz w:val="22"/>
          <w:szCs w:val="22"/>
        </w:rPr>
      </w:pPr>
    </w:p>
    <w:p w14:paraId="5B67A3DD" w14:textId="77777777" w:rsidR="003B1EA1" w:rsidRDefault="003B1EA1" w:rsidP="001E6FBE">
      <w:pPr>
        <w:rPr>
          <w:rFonts w:ascii="Arial" w:hAnsi="Arial" w:cs="Arial"/>
          <w:sz w:val="22"/>
          <w:szCs w:val="22"/>
        </w:rPr>
      </w:pPr>
    </w:p>
    <w:p w14:paraId="2546E446" w14:textId="77777777" w:rsidR="003B1EA1" w:rsidRDefault="003B1EA1" w:rsidP="001E6FBE">
      <w:pPr>
        <w:rPr>
          <w:rFonts w:ascii="Arial" w:hAnsi="Arial" w:cs="Arial"/>
          <w:sz w:val="22"/>
          <w:szCs w:val="22"/>
        </w:rPr>
      </w:pPr>
    </w:p>
    <w:p w14:paraId="6BB5FDE8" w14:textId="77777777" w:rsidR="003B1EA1" w:rsidRDefault="003B1EA1" w:rsidP="001E6FBE">
      <w:pPr>
        <w:rPr>
          <w:rFonts w:ascii="Arial" w:hAnsi="Arial" w:cs="Arial"/>
          <w:sz w:val="22"/>
          <w:szCs w:val="22"/>
        </w:rPr>
      </w:pPr>
    </w:p>
    <w:p w14:paraId="5E2DF1FD" w14:textId="77777777" w:rsidR="003B1EA1" w:rsidRDefault="003B1EA1" w:rsidP="001E6FBE">
      <w:pPr>
        <w:rPr>
          <w:rFonts w:ascii="Arial" w:hAnsi="Arial" w:cs="Arial"/>
          <w:sz w:val="22"/>
          <w:szCs w:val="22"/>
        </w:rPr>
      </w:pPr>
    </w:p>
    <w:p w14:paraId="1CF35F89" w14:textId="77777777" w:rsidR="003B1EA1" w:rsidRDefault="003B1EA1" w:rsidP="001E6FBE">
      <w:pPr>
        <w:rPr>
          <w:rFonts w:ascii="Arial" w:hAnsi="Arial" w:cs="Arial"/>
          <w:sz w:val="22"/>
          <w:szCs w:val="22"/>
        </w:rPr>
      </w:pPr>
    </w:p>
    <w:p w14:paraId="46EDA2D9" w14:textId="77777777" w:rsidR="003B1EA1" w:rsidRDefault="003B1EA1" w:rsidP="001E6FBE">
      <w:pPr>
        <w:rPr>
          <w:rFonts w:ascii="Arial" w:hAnsi="Arial" w:cs="Arial"/>
          <w:sz w:val="22"/>
          <w:szCs w:val="22"/>
        </w:rPr>
      </w:pPr>
    </w:p>
    <w:p w14:paraId="4FBEB6E5" w14:textId="77777777" w:rsidR="003B1EA1" w:rsidRDefault="003B1EA1" w:rsidP="001E6FBE">
      <w:pPr>
        <w:rPr>
          <w:rFonts w:ascii="Arial" w:hAnsi="Arial" w:cs="Arial"/>
          <w:sz w:val="22"/>
          <w:szCs w:val="22"/>
        </w:rPr>
      </w:pPr>
    </w:p>
    <w:p w14:paraId="3E5D9EC3" w14:textId="77777777" w:rsidR="003B1EA1" w:rsidRPr="00D73831" w:rsidRDefault="003B1EA1" w:rsidP="001E6FBE">
      <w:pPr>
        <w:rPr>
          <w:rFonts w:ascii="Arial" w:hAnsi="Arial" w:cs="Arial"/>
          <w:sz w:val="22"/>
          <w:szCs w:val="22"/>
        </w:rPr>
      </w:pPr>
    </w:p>
    <w:p w14:paraId="7BAD4CE3" w14:textId="1DE67287" w:rsidR="009200CA" w:rsidRPr="00131834" w:rsidRDefault="009200CA" w:rsidP="00131834">
      <w:pPr>
        <w:pStyle w:val="Heading1"/>
        <w:numPr>
          <w:ilvl w:val="0"/>
          <w:numId w:val="20"/>
        </w:numPr>
        <w:rPr>
          <w:rFonts w:ascii="Arial" w:hAnsi="Arial" w:cs="Arial"/>
          <w:b/>
          <w:bCs/>
          <w:color w:val="auto"/>
          <w:sz w:val="24"/>
          <w:szCs w:val="24"/>
        </w:rPr>
      </w:pPr>
      <w:bookmarkStart w:id="13" w:name="_Toc225320396"/>
      <w:r w:rsidRPr="00131834">
        <w:rPr>
          <w:rFonts w:ascii="Arial" w:hAnsi="Arial" w:cs="Arial"/>
          <w:b/>
          <w:bCs/>
          <w:color w:val="auto"/>
          <w:sz w:val="24"/>
          <w:szCs w:val="24"/>
        </w:rPr>
        <w:t>Policy History</w:t>
      </w:r>
      <w:bookmarkEnd w:id="13"/>
    </w:p>
    <w:p w14:paraId="70F92E5E" w14:textId="77777777" w:rsidR="009200CA" w:rsidRDefault="009200CA" w:rsidP="009200CA"/>
    <w:p w14:paraId="1DEB3058" w14:textId="4AD381C2" w:rsidR="00532A5F" w:rsidRPr="009200CA" w:rsidRDefault="00532A5F" w:rsidP="009200CA"/>
    <w:tbl>
      <w:tblPr>
        <w:tblStyle w:val="TableGrid"/>
        <w:tblW w:w="0" w:type="auto"/>
        <w:tblLook w:val="04A0" w:firstRow="1" w:lastRow="0" w:firstColumn="1" w:lastColumn="0" w:noHBand="0" w:noVBand="1"/>
      </w:tblPr>
      <w:tblGrid>
        <w:gridCol w:w="1958"/>
        <w:gridCol w:w="2131"/>
        <w:gridCol w:w="2030"/>
        <w:gridCol w:w="2106"/>
        <w:gridCol w:w="1629"/>
      </w:tblGrid>
      <w:tr w:rsidR="00532A5F" w:rsidRPr="00144B84" w14:paraId="700A8E52" w14:textId="0655D5A2" w:rsidTr="00532A5F">
        <w:tc>
          <w:tcPr>
            <w:tcW w:w="1958" w:type="dxa"/>
          </w:tcPr>
          <w:p w14:paraId="4911A0C6" w14:textId="47F247D2" w:rsidR="00532A5F" w:rsidRPr="00131834" w:rsidRDefault="00532A5F" w:rsidP="003F07F1">
            <w:pPr>
              <w:jc w:val="center"/>
              <w:rPr>
                <w:rFonts w:ascii="Arial" w:hAnsi="Arial" w:cs="Arial"/>
                <w:b/>
                <w:bCs/>
              </w:rPr>
            </w:pPr>
            <w:r w:rsidRPr="00131834">
              <w:rPr>
                <w:rFonts w:ascii="Arial" w:hAnsi="Arial" w:cs="Arial"/>
                <w:b/>
                <w:bCs/>
              </w:rPr>
              <w:t>Policy Date</w:t>
            </w:r>
          </w:p>
        </w:tc>
        <w:tc>
          <w:tcPr>
            <w:tcW w:w="2131" w:type="dxa"/>
          </w:tcPr>
          <w:p w14:paraId="44519788" w14:textId="7B6792CC" w:rsidR="00532A5F" w:rsidRPr="00131834" w:rsidRDefault="00532A5F" w:rsidP="003F07F1">
            <w:pPr>
              <w:jc w:val="center"/>
              <w:rPr>
                <w:rFonts w:ascii="Arial" w:hAnsi="Arial" w:cs="Arial"/>
                <w:b/>
                <w:bCs/>
              </w:rPr>
            </w:pPr>
            <w:r w:rsidRPr="00131834">
              <w:rPr>
                <w:rFonts w:ascii="Arial" w:hAnsi="Arial" w:cs="Arial"/>
                <w:b/>
                <w:bCs/>
              </w:rPr>
              <w:t>Summary of Change</w:t>
            </w:r>
          </w:p>
        </w:tc>
        <w:tc>
          <w:tcPr>
            <w:tcW w:w="2030" w:type="dxa"/>
          </w:tcPr>
          <w:p w14:paraId="092F20D0" w14:textId="69C99C45" w:rsidR="00532A5F" w:rsidRPr="00131834" w:rsidRDefault="00532A5F" w:rsidP="003F07F1">
            <w:pPr>
              <w:jc w:val="center"/>
              <w:rPr>
                <w:rFonts w:ascii="Arial" w:hAnsi="Arial" w:cs="Arial"/>
                <w:b/>
                <w:bCs/>
              </w:rPr>
            </w:pPr>
            <w:r w:rsidRPr="00131834">
              <w:rPr>
                <w:rFonts w:ascii="Arial" w:hAnsi="Arial" w:cs="Arial"/>
                <w:b/>
                <w:bCs/>
              </w:rPr>
              <w:t>Contact</w:t>
            </w:r>
          </w:p>
        </w:tc>
        <w:tc>
          <w:tcPr>
            <w:tcW w:w="2106" w:type="dxa"/>
          </w:tcPr>
          <w:p w14:paraId="6A85ADCA" w14:textId="4020981F" w:rsidR="00532A5F" w:rsidRPr="00131834" w:rsidRDefault="00532A5F" w:rsidP="003F07F1">
            <w:pPr>
              <w:jc w:val="center"/>
              <w:rPr>
                <w:rFonts w:ascii="Arial" w:hAnsi="Arial" w:cs="Arial"/>
                <w:b/>
                <w:bCs/>
              </w:rPr>
            </w:pPr>
            <w:r w:rsidRPr="00131834">
              <w:rPr>
                <w:rFonts w:ascii="Arial" w:hAnsi="Arial" w:cs="Arial"/>
                <w:b/>
                <w:bCs/>
              </w:rPr>
              <w:t>Implementation Date</w:t>
            </w:r>
          </w:p>
        </w:tc>
        <w:tc>
          <w:tcPr>
            <w:tcW w:w="1629" w:type="dxa"/>
          </w:tcPr>
          <w:p w14:paraId="25F1563C" w14:textId="5F7D1010" w:rsidR="00532A5F" w:rsidRPr="00131834" w:rsidRDefault="00532A5F" w:rsidP="003F07F1">
            <w:pPr>
              <w:jc w:val="center"/>
              <w:rPr>
                <w:rFonts w:ascii="Arial" w:hAnsi="Arial" w:cs="Arial"/>
                <w:b/>
                <w:bCs/>
              </w:rPr>
            </w:pPr>
            <w:r w:rsidRPr="00131834">
              <w:rPr>
                <w:rFonts w:ascii="Arial" w:hAnsi="Arial" w:cs="Arial"/>
                <w:b/>
                <w:bCs/>
              </w:rPr>
              <w:t>Review Date</w:t>
            </w:r>
          </w:p>
        </w:tc>
      </w:tr>
      <w:tr w:rsidR="00532A5F" w:rsidRPr="00144B84" w14:paraId="463F7C6C" w14:textId="79345673" w:rsidTr="00532A5F">
        <w:tc>
          <w:tcPr>
            <w:tcW w:w="1958" w:type="dxa"/>
          </w:tcPr>
          <w:p w14:paraId="651501EA" w14:textId="4DCFA09D" w:rsidR="00532A5F" w:rsidRPr="00131834" w:rsidRDefault="003F07F1" w:rsidP="009200CA">
            <w:pPr>
              <w:rPr>
                <w:rFonts w:ascii="Arial" w:hAnsi="Arial" w:cs="Arial"/>
              </w:rPr>
            </w:pPr>
            <w:r w:rsidRPr="00131834">
              <w:rPr>
                <w:rFonts w:ascii="Arial" w:hAnsi="Arial" w:cs="Arial"/>
              </w:rPr>
              <w:t>April 2026</w:t>
            </w:r>
          </w:p>
        </w:tc>
        <w:tc>
          <w:tcPr>
            <w:tcW w:w="2131" w:type="dxa"/>
          </w:tcPr>
          <w:p w14:paraId="71F74E70" w14:textId="5F30BBA5" w:rsidR="00532A5F" w:rsidRPr="00131834" w:rsidRDefault="006E794B" w:rsidP="006E794B">
            <w:pPr>
              <w:rPr>
                <w:rFonts w:ascii="Arial" w:hAnsi="Arial" w:cs="Arial"/>
              </w:rPr>
            </w:pPr>
            <w:r w:rsidRPr="00131834">
              <w:rPr>
                <w:rFonts w:ascii="Arial" w:hAnsi="Arial" w:cs="Arial"/>
              </w:rPr>
              <w:t>New Trust wide policy in line with DfE April 2026 Guidance</w:t>
            </w:r>
          </w:p>
        </w:tc>
        <w:tc>
          <w:tcPr>
            <w:tcW w:w="2030" w:type="dxa"/>
          </w:tcPr>
          <w:p w14:paraId="37891620" w14:textId="587D373D" w:rsidR="00532A5F" w:rsidRPr="00131834" w:rsidRDefault="006E794B" w:rsidP="009200CA">
            <w:pPr>
              <w:rPr>
                <w:rFonts w:ascii="Arial" w:hAnsi="Arial" w:cs="Arial"/>
              </w:rPr>
            </w:pPr>
            <w:r w:rsidRPr="00131834">
              <w:rPr>
                <w:rFonts w:ascii="Arial" w:hAnsi="Arial" w:cs="Arial"/>
              </w:rPr>
              <w:t>Head of Safeguarding</w:t>
            </w:r>
          </w:p>
        </w:tc>
        <w:tc>
          <w:tcPr>
            <w:tcW w:w="2106" w:type="dxa"/>
          </w:tcPr>
          <w:p w14:paraId="212291C8" w14:textId="3E8154C4" w:rsidR="00532A5F" w:rsidRPr="00131834" w:rsidRDefault="003F07F1" w:rsidP="009200CA">
            <w:pPr>
              <w:rPr>
                <w:rFonts w:ascii="Arial" w:hAnsi="Arial" w:cs="Arial"/>
              </w:rPr>
            </w:pPr>
            <w:r w:rsidRPr="00131834">
              <w:rPr>
                <w:rFonts w:ascii="Arial" w:hAnsi="Arial" w:cs="Arial"/>
              </w:rPr>
              <w:t>April 2026</w:t>
            </w:r>
          </w:p>
        </w:tc>
        <w:tc>
          <w:tcPr>
            <w:tcW w:w="1629" w:type="dxa"/>
          </w:tcPr>
          <w:p w14:paraId="67E5752F" w14:textId="20E92A9B" w:rsidR="00532A5F" w:rsidRPr="00131834" w:rsidRDefault="006E794B" w:rsidP="009200CA">
            <w:pPr>
              <w:rPr>
                <w:rFonts w:ascii="Arial" w:hAnsi="Arial" w:cs="Arial"/>
              </w:rPr>
            </w:pPr>
            <w:r w:rsidRPr="00131834">
              <w:rPr>
                <w:rFonts w:ascii="Arial" w:hAnsi="Arial" w:cs="Arial"/>
              </w:rPr>
              <w:t>April 202</w:t>
            </w:r>
            <w:r w:rsidR="003F07F1" w:rsidRPr="00131834">
              <w:rPr>
                <w:rFonts w:ascii="Arial" w:hAnsi="Arial" w:cs="Arial"/>
              </w:rPr>
              <w:t>8</w:t>
            </w:r>
          </w:p>
        </w:tc>
      </w:tr>
    </w:tbl>
    <w:p w14:paraId="6D941B87" w14:textId="77777777" w:rsidR="00676DC8" w:rsidRDefault="00676DC8" w:rsidP="00000FE5">
      <w:pPr>
        <w:pStyle w:val="Heading1"/>
        <w:rPr>
          <w:rFonts w:ascii="Arial" w:hAnsi="Arial" w:cs="Arial"/>
          <w:sz w:val="24"/>
          <w:szCs w:val="24"/>
        </w:rPr>
      </w:pPr>
    </w:p>
    <w:p w14:paraId="1ECBAEE5" w14:textId="77777777" w:rsidR="00D07EE8" w:rsidRDefault="00D07EE8" w:rsidP="00D07EE8"/>
    <w:p w14:paraId="5A254AE3" w14:textId="77777777" w:rsidR="00D07EE8" w:rsidRDefault="00D07EE8" w:rsidP="00D07EE8"/>
    <w:p w14:paraId="072184F8" w14:textId="77777777" w:rsidR="00D07EE8" w:rsidRDefault="00D07EE8" w:rsidP="00D07EE8"/>
    <w:p w14:paraId="03DB2BDC" w14:textId="77777777" w:rsidR="00D07EE8" w:rsidRDefault="00D07EE8" w:rsidP="00D07EE8"/>
    <w:p w14:paraId="073473A0" w14:textId="77777777" w:rsidR="00D07EE8" w:rsidRDefault="00D07EE8" w:rsidP="00D07EE8"/>
    <w:p w14:paraId="52B21CA6" w14:textId="77777777" w:rsidR="00D07EE8" w:rsidRDefault="00D07EE8" w:rsidP="00D07EE8"/>
    <w:p w14:paraId="650B7F99" w14:textId="77777777" w:rsidR="00D07EE8" w:rsidRDefault="00D07EE8" w:rsidP="00D07EE8"/>
    <w:p w14:paraId="5594361F" w14:textId="77777777" w:rsidR="00D07EE8" w:rsidRDefault="00D07EE8" w:rsidP="00D07EE8"/>
    <w:p w14:paraId="7B70B8DD" w14:textId="77777777" w:rsidR="00D07EE8" w:rsidRDefault="00D07EE8" w:rsidP="00D07EE8"/>
    <w:p w14:paraId="643AAFF0" w14:textId="77777777" w:rsidR="00D07EE8" w:rsidRDefault="00D07EE8" w:rsidP="00D07EE8"/>
    <w:p w14:paraId="20540260" w14:textId="77777777" w:rsidR="00D07EE8" w:rsidRDefault="00D07EE8" w:rsidP="00D07EE8"/>
    <w:p w14:paraId="2C35FD40" w14:textId="77777777" w:rsidR="00D07EE8" w:rsidRDefault="00D07EE8" w:rsidP="00D07EE8"/>
    <w:p w14:paraId="2751A48C" w14:textId="77777777" w:rsidR="00D07EE8" w:rsidRDefault="00D07EE8" w:rsidP="00D07EE8"/>
    <w:p w14:paraId="06C02D35" w14:textId="77777777" w:rsidR="00F80AF1" w:rsidRDefault="00F80AF1" w:rsidP="00D07EE8"/>
    <w:p w14:paraId="427BC7D9" w14:textId="77777777" w:rsidR="00F80AF1" w:rsidRDefault="00F80AF1" w:rsidP="00D07EE8"/>
    <w:p w14:paraId="44B5BCE6" w14:textId="77777777" w:rsidR="00F80AF1" w:rsidRDefault="00F80AF1" w:rsidP="00D07EE8"/>
    <w:p w14:paraId="62818C5D" w14:textId="77777777" w:rsidR="00F80AF1" w:rsidRDefault="00F80AF1" w:rsidP="00D07EE8"/>
    <w:p w14:paraId="605DDF0D" w14:textId="77777777" w:rsidR="00F80AF1" w:rsidRDefault="00F80AF1" w:rsidP="00D07EE8"/>
    <w:p w14:paraId="7BBF865C" w14:textId="77777777" w:rsidR="00F80AF1" w:rsidRDefault="00F80AF1" w:rsidP="00D07EE8"/>
    <w:p w14:paraId="7440E6AF" w14:textId="77777777" w:rsidR="00F80AF1" w:rsidRDefault="00F80AF1" w:rsidP="00D07EE8"/>
    <w:p w14:paraId="1352C9AF" w14:textId="77777777" w:rsidR="00F80AF1" w:rsidRDefault="00F80AF1" w:rsidP="00D07EE8"/>
    <w:p w14:paraId="6BA29D83" w14:textId="77777777" w:rsidR="00D07EE8" w:rsidRDefault="00D07EE8" w:rsidP="00D07EE8"/>
    <w:p w14:paraId="0C32D5AE" w14:textId="77777777" w:rsidR="003B1EA1" w:rsidRDefault="003B1EA1" w:rsidP="00000FE5">
      <w:pPr>
        <w:pStyle w:val="Heading1"/>
        <w:rPr>
          <w:rFonts w:ascii="Arial" w:hAnsi="Arial" w:cs="Arial"/>
          <w:b/>
          <w:bCs/>
          <w:color w:val="auto"/>
          <w:sz w:val="28"/>
          <w:szCs w:val="28"/>
        </w:rPr>
      </w:pPr>
      <w:bookmarkStart w:id="14" w:name="_Toc225320397"/>
    </w:p>
    <w:p w14:paraId="3DD7331D" w14:textId="77777777" w:rsidR="003B1EA1" w:rsidRDefault="003B1EA1" w:rsidP="00000FE5">
      <w:pPr>
        <w:pStyle w:val="Heading1"/>
        <w:rPr>
          <w:rFonts w:ascii="Arial" w:hAnsi="Arial" w:cs="Arial"/>
          <w:b/>
          <w:bCs/>
          <w:color w:val="auto"/>
          <w:sz w:val="28"/>
          <w:szCs w:val="28"/>
        </w:rPr>
      </w:pPr>
    </w:p>
    <w:p w14:paraId="778CFEC1" w14:textId="77777777" w:rsidR="003B1EA1" w:rsidRDefault="003B1EA1" w:rsidP="00000FE5">
      <w:pPr>
        <w:pStyle w:val="Heading1"/>
        <w:rPr>
          <w:rFonts w:ascii="Arial" w:hAnsi="Arial" w:cs="Arial"/>
          <w:b/>
          <w:bCs/>
          <w:color w:val="auto"/>
          <w:sz w:val="28"/>
          <w:szCs w:val="28"/>
        </w:rPr>
      </w:pPr>
    </w:p>
    <w:p w14:paraId="2750794C" w14:textId="77777777" w:rsidR="003B1EA1" w:rsidRDefault="003B1EA1" w:rsidP="00000FE5">
      <w:pPr>
        <w:pStyle w:val="Heading1"/>
        <w:rPr>
          <w:rFonts w:ascii="Arial" w:hAnsi="Arial" w:cs="Arial"/>
          <w:b/>
          <w:bCs/>
          <w:color w:val="auto"/>
          <w:sz w:val="28"/>
          <w:szCs w:val="28"/>
        </w:rPr>
      </w:pPr>
    </w:p>
    <w:p w14:paraId="19C07FFD" w14:textId="77777777" w:rsidR="003B1EA1" w:rsidRDefault="003B1EA1" w:rsidP="00000FE5">
      <w:pPr>
        <w:pStyle w:val="Heading1"/>
        <w:rPr>
          <w:rFonts w:ascii="Arial" w:hAnsi="Arial" w:cs="Arial"/>
          <w:b/>
          <w:bCs/>
          <w:color w:val="auto"/>
          <w:sz w:val="28"/>
          <w:szCs w:val="28"/>
        </w:rPr>
      </w:pPr>
    </w:p>
    <w:p w14:paraId="17266277" w14:textId="77777777" w:rsidR="003B1EA1" w:rsidRDefault="003B1EA1" w:rsidP="00000FE5">
      <w:pPr>
        <w:pStyle w:val="Heading1"/>
        <w:rPr>
          <w:rFonts w:ascii="Arial" w:hAnsi="Arial" w:cs="Arial"/>
          <w:b/>
          <w:bCs/>
          <w:color w:val="auto"/>
          <w:sz w:val="28"/>
          <w:szCs w:val="28"/>
        </w:rPr>
      </w:pPr>
    </w:p>
    <w:p w14:paraId="3ED38774" w14:textId="77777777" w:rsidR="003B1EA1" w:rsidRDefault="003B1EA1" w:rsidP="00000FE5">
      <w:pPr>
        <w:pStyle w:val="Heading1"/>
        <w:rPr>
          <w:rFonts w:ascii="Arial" w:hAnsi="Arial" w:cs="Arial"/>
          <w:b/>
          <w:bCs/>
          <w:color w:val="auto"/>
          <w:sz w:val="28"/>
          <w:szCs w:val="28"/>
        </w:rPr>
      </w:pPr>
    </w:p>
    <w:p w14:paraId="31FC23CE" w14:textId="77777777" w:rsidR="003B1EA1" w:rsidRDefault="003B1EA1" w:rsidP="003B1EA1"/>
    <w:p w14:paraId="75869B4A" w14:textId="77777777" w:rsidR="003B1EA1" w:rsidRDefault="003B1EA1" w:rsidP="003B1EA1"/>
    <w:p w14:paraId="508A60A2" w14:textId="77777777" w:rsidR="003B1EA1" w:rsidRPr="003B1EA1" w:rsidRDefault="003B1EA1" w:rsidP="003B1EA1"/>
    <w:p w14:paraId="26A20009" w14:textId="77777777" w:rsidR="003B1EA1" w:rsidRDefault="003B1EA1" w:rsidP="00000FE5">
      <w:pPr>
        <w:pStyle w:val="Heading1"/>
        <w:rPr>
          <w:rFonts w:ascii="Arial" w:hAnsi="Arial" w:cs="Arial"/>
          <w:b/>
          <w:bCs/>
          <w:color w:val="auto"/>
          <w:sz w:val="28"/>
          <w:szCs w:val="28"/>
        </w:rPr>
      </w:pPr>
    </w:p>
    <w:p w14:paraId="62B0E8E6" w14:textId="77777777" w:rsidR="003B1EA1" w:rsidRDefault="003B1EA1" w:rsidP="00000FE5">
      <w:pPr>
        <w:pStyle w:val="Heading1"/>
        <w:rPr>
          <w:rFonts w:ascii="Arial" w:hAnsi="Arial" w:cs="Arial"/>
          <w:b/>
          <w:bCs/>
          <w:color w:val="auto"/>
          <w:sz w:val="28"/>
          <w:szCs w:val="28"/>
        </w:rPr>
      </w:pPr>
    </w:p>
    <w:p w14:paraId="1DF8E336" w14:textId="2B186A40" w:rsidR="00000FE5" w:rsidRPr="002F6017" w:rsidRDefault="00000FE5" w:rsidP="00000FE5">
      <w:pPr>
        <w:pStyle w:val="Heading1"/>
        <w:rPr>
          <w:rFonts w:ascii="Arial" w:hAnsi="Arial" w:cs="Arial"/>
          <w:b/>
          <w:bCs/>
          <w:color w:val="auto"/>
          <w:sz w:val="28"/>
          <w:szCs w:val="28"/>
        </w:rPr>
      </w:pPr>
      <w:r w:rsidRPr="002F6017">
        <w:rPr>
          <w:rFonts w:ascii="Arial" w:hAnsi="Arial" w:cs="Arial"/>
          <w:b/>
          <w:bCs/>
          <w:color w:val="auto"/>
          <w:sz w:val="28"/>
          <w:szCs w:val="28"/>
        </w:rPr>
        <w:t xml:space="preserve">Appendix 1 </w:t>
      </w:r>
      <w:r w:rsidR="00F360CC" w:rsidRPr="002F6017">
        <w:rPr>
          <w:rFonts w:ascii="Arial" w:hAnsi="Arial" w:cs="Arial"/>
          <w:b/>
          <w:bCs/>
          <w:color w:val="auto"/>
          <w:sz w:val="28"/>
          <w:szCs w:val="28"/>
        </w:rPr>
        <w:t>Procedure Overview</w:t>
      </w:r>
      <w:bookmarkEnd w:id="14"/>
      <w:r w:rsidRPr="002F6017">
        <w:rPr>
          <w:rFonts w:ascii="Arial" w:hAnsi="Arial" w:cs="Arial"/>
          <w:b/>
          <w:bCs/>
          <w:color w:val="auto"/>
          <w:sz w:val="28"/>
          <w:szCs w:val="28"/>
        </w:rPr>
        <w:t xml:space="preserve"> </w:t>
      </w:r>
    </w:p>
    <w:p w14:paraId="4867ADC7" w14:textId="77777777" w:rsidR="00000FE5" w:rsidRPr="00F71DF7" w:rsidRDefault="00000FE5" w:rsidP="00000FE5">
      <w:pPr>
        <w:rPr>
          <w:rFonts w:ascii="Arial" w:hAnsi="Arial" w:cs="Arial"/>
        </w:rPr>
      </w:pPr>
    </w:p>
    <w:p w14:paraId="1406FEF8" w14:textId="77777777" w:rsidR="00000FE5" w:rsidRPr="002F6017" w:rsidRDefault="00000FE5" w:rsidP="00000FE5">
      <w:pPr>
        <w:rPr>
          <w:rFonts w:ascii="Arial" w:hAnsi="Arial" w:cs="Arial"/>
          <w:color w:val="000000" w:themeColor="text1"/>
          <w:sz w:val="21"/>
          <w:szCs w:val="21"/>
        </w:rPr>
      </w:pPr>
      <w:r w:rsidRPr="002F6017">
        <w:rPr>
          <w:rFonts w:ascii="Arial" w:hAnsi="Arial" w:cs="Arial"/>
          <w:color w:val="000000" w:themeColor="text1"/>
          <w:sz w:val="21"/>
          <w:szCs w:val="21"/>
        </w:rPr>
        <w:t>This flowchart supports school staff in making safe, lawful, and proportionate decisions when considering physical intervention. It integrates key DfE principles: prevention, de-escalation, and ensuring any use of force is reasonable, proportionate, necessary, and in the best interests of the pupil.</w:t>
      </w:r>
    </w:p>
    <w:p w14:paraId="162FF7B9" w14:textId="77777777" w:rsidR="00000FE5" w:rsidRPr="002F6017" w:rsidRDefault="00000FE5" w:rsidP="00000FE5">
      <w:pPr>
        <w:rPr>
          <w:rFonts w:ascii="Arial" w:hAnsi="Arial" w:cs="Arial"/>
          <w:color w:val="000000" w:themeColor="text1"/>
          <w:sz w:val="21"/>
          <w:szCs w:val="21"/>
        </w:rPr>
      </w:pPr>
    </w:p>
    <w:p w14:paraId="6B701EC6" w14:textId="7F69BA34" w:rsidR="00000FE5" w:rsidRPr="002F6017" w:rsidRDefault="00000FE5" w:rsidP="00005934">
      <w:pPr>
        <w:rPr>
          <w:rFonts w:ascii="Arial" w:hAnsi="Arial" w:cs="Arial"/>
          <w:sz w:val="21"/>
          <w:szCs w:val="21"/>
        </w:rPr>
      </w:pPr>
      <w:r w:rsidRPr="002F6017">
        <w:rPr>
          <w:rFonts w:ascii="Arial" w:hAnsi="Arial" w:cs="Arial"/>
          <w:sz w:val="21"/>
          <w:szCs w:val="21"/>
        </w:rPr>
        <w:t>1. Prevention</w:t>
      </w:r>
    </w:p>
    <w:p w14:paraId="61AE40F4" w14:textId="77777777" w:rsidR="00005934" w:rsidRPr="002F6017" w:rsidRDefault="00000FE5" w:rsidP="00005934">
      <w:pPr>
        <w:pStyle w:val="ListParagraph"/>
        <w:numPr>
          <w:ilvl w:val="0"/>
          <w:numId w:val="26"/>
        </w:numPr>
        <w:rPr>
          <w:rFonts w:ascii="Arial" w:hAnsi="Arial" w:cs="Arial"/>
          <w:sz w:val="21"/>
          <w:szCs w:val="21"/>
        </w:rPr>
      </w:pPr>
      <w:r w:rsidRPr="002F6017">
        <w:rPr>
          <w:rFonts w:ascii="Arial" w:hAnsi="Arial" w:cs="Arial"/>
          <w:sz w:val="21"/>
          <w:szCs w:val="21"/>
        </w:rPr>
        <w:t>Anticipate potential triggers and risk factors.</w:t>
      </w:r>
    </w:p>
    <w:p w14:paraId="2696BC69" w14:textId="77777777" w:rsidR="00005934" w:rsidRPr="002F6017" w:rsidRDefault="00000FE5" w:rsidP="00005934">
      <w:pPr>
        <w:pStyle w:val="ListParagraph"/>
        <w:numPr>
          <w:ilvl w:val="0"/>
          <w:numId w:val="26"/>
        </w:numPr>
        <w:rPr>
          <w:rFonts w:ascii="Arial" w:hAnsi="Arial" w:cs="Arial"/>
          <w:sz w:val="21"/>
          <w:szCs w:val="21"/>
        </w:rPr>
      </w:pPr>
      <w:r w:rsidRPr="002F6017">
        <w:rPr>
          <w:rFonts w:ascii="Arial" w:hAnsi="Arial" w:cs="Arial"/>
          <w:sz w:val="21"/>
          <w:szCs w:val="21"/>
        </w:rPr>
        <w:t>Create a calm, structured environment.</w:t>
      </w:r>
    </w:p>
    <w:p w14:paraId="3303CB7E" w14:textId="77777777" w:rsidR="00005934" w:rsidRPr="002F6017" w:rsidRDefault="00000FE5" w:rsidP="00005934">
      <w:pPr>
        <w:pStyle w:val="ListParagraph"/>
        <w:numPr>
          <w:ilvl w:val="0"/>
          <w:numId w:val="26"/>
        </w:numPr>
        <w:rPr>
          <w:rFonts w:ascii="Arial" w:hAnsi="Arial" w:cs="Arial"/>
          <w:sz w:val="21"/>
          <w:szCs w:val="21"/>
        </w:rPr>
      </w:pPr>
      <w:r w:rsidRPr="002F6017">
        <w:rPr>
          <w:rFonts w:ascii="Arial" w:hAnsi="Arial" w:cs="Arial"/>
          <w:sz w:val="21"/>
          <w:szCs w:val="21"/>
        </w:rPr>
        <w:t>Use proactive strategies such as positive behaviour support, adjustments, and planned interventions.</w:t>
      </w:r>
    </w:p>
    <w:p w14:paraId="475971FD" w14:textId="068B8F44" w:rsidR="00000FE5" w:rsidRPr="002F6017" w:rsidRDefault="00000FE5" w:rsidP="00005934">
      <w:pPr>
        <w:pStyle w:val="ListParagraph"/>
        <w:numPr>
          <w:ilvl w:val="0"/>
          <w:numId w:val="26"/>
        </w:numPr>
        <w:rPr>
          <w:rFonts w:ascii="Arial" w:hAnsi="Arial" w:cs="Arial"/>
          <w:sz w:val="21"/>
          <w:szCs w:val="21"/>
        </w:rPr>
      </w:pPr>
      <w:r w:rsidRPr="002F6017">
        <w:rPr>
          <w:rFonts w:ascii="Arial" w:hAnsi="Arial" w:cs="Arial"/>
          <w:sz w:val="21"/>
          <w:szCs w:val="21"/>
        </w:rPr>
        <w:t>Promote emotional regulation and consistent relationships.</w:t>
      </w:r>
    </w:p>
    <w:p w14:paraId="165B1C54" w14:textId="77777777" w:rsidR="00000FE5" w:rsidRPr="002F6017" w:rsidRDefault="00000FE5" w:rsidP="00005934">
      <w:pPr>
        <w:rPr>
          <w:rFonts w:ascii="Arial" w:hAnsi="Arial" w:cs="Arial"/>
          <w:sz w:val="21"/>
          <w:szCs w:val="21"/>
        </w:rPr>
      </w:pPr>
    </w:p>
    <w:p w14:paraId="4D76CBA7" w14:textId="50B05753" w:rsidR="00000FE5" w:rsidRPr="002F6017" w:rsidRDefault="00000FE5" w:rsidP="00005934">
      <w:pPr>
        <w:rPr>
          <w:rFonts w:ascii="Arial" w:hAnsi="Arial" w:cs="Arial"/>
          <w:sz w:val="21"/>
          <w:szCs w:val="21"/>
        </w:rPr>
      </w:pPr>
      <w:r w:rsidRPr="002F6017">
        <w:rPr>
          <w:rFonts w:ascii="Arial" w:hAnsi="Arial" w:cs="Arial"/>
          <w:sz w:val="21"/>
          <w:szCs w:val="21"/>
        </w:rPr>
        <w:t>2. De-escalation</w:t>
      </w:r>
    </w:p>
    <w:p w14:paraId="0F523157" w14:textId="77777777" w:rsidR="00005934" w:rsidRPr="002F6017" w:rsidRDefault="00000FE5" w:rsidP="00005934">
      <w:pPr>
        <w:pStyle w:val="ListParagraph"/>
        <w:numPr>
          <w:ilvl w:val="0"/>
          <w:numId w:val="27"/>
        </w:numPr>
        <w:rPr>
          <w:rFonts w:ascii="Arial" w:hAnsi="Arial" w:cs="Arial"/>
          <w:sz w:val="21"/>
          <w:szCs w:val="21"/>
        </w:rPr>
      </w:pPr>
      <w:r w:rsidRPr="002F6017">
        <w:rPr>
          <w:rFonts w:ascii="Arial" w:hAnsi="Arial" w:cs="Arial"/>
          <w:sz w:val="21"/>
          <w:szCs w:val="21"/>
        </w:rPr>
        <w:t>Use verbal and non-verbal calming strategies (tone, space, reassurance).</w:t>
      </w:r>
    </w:p>
    <w:p w14:paraId="368258F8" w14:textId="77777777" w:rsidR="00005934" w:rsidRPr="002F6017" w:rsidRDefault="00000FE5" w:rsidP="00005934">
      <w:pPr>
        <w:pStyle w:val="ListParagraph"/>
        <w:numPr>
          <w:ilvl w:val="0"/>
          <w:numId w:val="27"/>
        </w:numPr>
        <w:rPr>
          <w:rFonts w:ascii="Arial" w:hAnsi="Arial" w:cs="Arial"/>
          <w:sz w:val="21"/>
          <w:szCs w:val="21"/>
        </w:rPr>
      </w:pPr>
      <w:r w:rsidRPr="002F6017">
        <w:rPr>
          <w:rFonts w:ascii="Arial" w:hAnsi="Arial" w:cs="Arial"/>
          <w:sz w:val="21"/>
          <w:szCs w:val="21"/>
        </w:rPr>
        <w:t>Follow the pupil’s Positive Handling or Behaviour Support Plan.</w:t>
      </w:r>
    </w:p>
    <w:p w14:paraId="0168DC87" w14:textId="77777777" w:rsidR="00005934" w:rsidRPr="002F6017" w:rsidRDefault="00000FE5" w:rsidP="00005934">
      <w:pPr>
        <w:pStyle w:val="ListParagraph"/>
        <w:numPr>
          <w:ilvl w:val="0"/>
          <w:numId w:val="27"/>
        </w:numPr>
        <w:rPr>
          <w:rFonts w:ascii="Arial" w:hAnsi="Arial" w:cs="Arial"/>
          <w:sz w:val="21"/>
          <w:szCs w:val="21"/>
        </w:rPr>
      </w:pPr>
      <w:r w:rsidRPr="002F6017">
        <w:rPr>
          <w:rFonts w:ascii="Arial" w:hAnsi="Arial" w:cs="Arial"/>
          <w:sz w:val="21"/>
          <w:szCs w:val="21"/>
        </w:rPr>
        <w:t>Offer choices, distraction, or time-out opportunities.</w:t>
      </w:r>
    </w:p>
    <w:p w14:paraId="616FB037" w14:textId="16ACE20D" w:rsidR="00000FE5" w:rsidRPr="002F6017" w:rsidRDefault="00000FE5" w:rsidP="00005934">
      <w:pPr>
        <w:pStyle w:val="ListParagraph"/>
        <w:numPr>
          <w:ilvl w:val="0"/>
          <w:numId w:val="27"/>
        </w:numPr>
        <w:rPr>
          <w:rFonts w:ascii="Arial" w:hAnsi="Arial" w:cs="Arial"/>
          <w:sz w:val="21"/>
          <w:szCs w:val="21"/>
        </w:rPr>
      </w:pPr>
      <w:r w:rsidRPr="002F6017">
        <w:rPr>
          <w:rFonts w:ascii="Arial" w:hAnsi="Arial" w:cs="Arial"/>
          <w:sz w:val="21"/>
          <w:szCs w:val="21"/>
        </w:rPr>
        <w:t>Seek support from other staff if necessary.</w:t>
      </w:r>
    </w:p>
    <w:p w14:paraId="295D6522" w14:textId="77777777" w:rsidR="00000FE5" w:rsidRPr="002F6017" w:rsidRDefault="00000FE5" w:rsidP="00005934">
      <w:pPr>
        <w:rPr>
          <w:rFonts w:ascii="Arial" w:hAnsi="Arial" w:cs="Arial"/>
          <w:sz w:val="21"/>
          <w:szCs w:val="21"/>
        </w:rPr>
      </w:pPr>
    </w:p>
    <w:p w14:paraId="14C81310" w14:textId="4DE2587E" w:rsidR="00000FE5" w:rsidRPr="002F6017" w:rsidRDefault="00000FE5" w:rsidP="00005934">
      <w:pPr>
        <w:rPr>
          <w:rFonts w:ascii="Arial" w:hAnsi="Arial" w:cs="Arial"/>
          <w:sz w:val="21"/>
          <w:szCs w:val="21"/>
        </w:rPr>
      </w:pPr>
      <w:r w:rsidRPr="002F6017">
        <w:rPr>
          <w:rFonts w:ascii="Arial" w:hAnsi="Arial" w:cs="Arial"/>
          <w:sz w:val="21"/>
          <w:szCs w:val="21"/>
        </w:rPr>
        <w:t>3. Is Physical Intervention Required?</w:t>
      </w:r>
    </w:p>
    <w:p w14:paraId="331BB100" w14:textId="77777777" w:rsidR="00034985" w:rsidRPr="002F6017" w:rsidRDefault="00000FE5" w:rsidP="00034985">
      <w:pPr>
        <w:rPr>
          <w:rFonts w:ascii="Arial" w:hAnsi="Arial" w:cs="Arial"/>
          <w:sz w:val="21"/>
          <w:szCs w:val="21"/>
        </w:rPr>
      </w:pPr>
      <w:r w:rsidRPr="002F6017">
        <w:rPr>
          <w:rFonts w:ascii="Arial" w:hAnsi="Arial" w:cs="Arial"/>
          <w:sz w:val="21"/>
          <w:szCs w:val="21"/>
        </w:rPr>
        <w:t>Ask yourself:</w:t>
      </w:r>
      <w:r w:rsidRPr="002F6017">
        <w:rPr>
          <w:rFonts w:ascii="Arial" w:hAnsi="Arial" w:cs="Arial"/>
          <w:sz w:val="21"/>
          <w:szCs w:val="21"/>
        </w:rPr>
        <w:br/>
        <w:t>-Is there an immediate risk of harm to the pupil or others?</w:t>
      </w:r>
      <w:r w:rsidRPr="002F6017">
        <w:rPr>
          <w:rFonts w:ascii="Arial" w:hAnsi="Arial" w:cs="Arial"/>
          <w:sz w:val="21"/>
          <w:szCs w:val="21"/>
        </w:rPr>
        <w:br/>
        <w:t>- Is there a risk of serious damage to property?</w:t>
      </w:r>
      <w:r w:rsidRPr="002F6017">
        <w:rPr>
          <w:rFonts w:ascii="Arial" w:hAnsi="Arial" w:cs="Arial"/>
          <w:sz w:val="21"/>
          <w:szCs w:val="21"/>
        </w:rPr>
        <w:br/>
        <w:t xml:space="preserve">- Is behaviour causing significant disruption to </w:t>
      </w:r>
      <w:proofErr w:type="gramStart"/>
      <w:r w:rsidRPr="002F6017">
        <w:rPr>
          <w:rFonts w:ascii="Arial" w:hAnsi="Arial" w:cs="Arial"/>
          <w:sz w:val="21"/>
          <w:szCs w:val="21"/>
        </w:rPr>
        <w:t>learning</w:t>
      </w:r>
      <w:proofErr w:type="gramEnd"/>
      <w:r w:rsidRPr="002F6017">
        <w:rPr>
          <w:rFonts w:ascii="Arial" w:hAnsi="Arial" w:cs="Arial"/>
          <w:sz w:val="21"/>
          <w:szCs w:val="21"/>
        </w:rPr>
        <w:t xml:space="preserve"> or order?</w:t>
      </w:r>
    </w:p>
    <w:p w14:paraId="5A900190" w14:textId="65C2E366" w:rsidR="00000FE5" w:rsidRPr="002F6017" w:rsidRDefault="00034985" w:rsidP="00034985">
      <w:pPr>
        <w:rPr>
          <w:rFonts w:ascii="Arial" w:hAnsi="Arial" w:cs="Arial"/>
          <w:sz w:val="21"/>
          <w:szCs w:val="21"/>
        </w:rPr>
      </w:pPr>
      <w:r w:rsidRPr="002F6017">
        <w:rPr>
          <w:rFonts w:ascii="Arial" w:hAnsi="Arial" w:cs="Arial"/>
          <w:sz w:val="21"/>
          <w:szCs w:val="21"/>
        </w:rPr>
        <w:t>- What is the risk of doing something V doing nothing?</w:t>
      </w:r>
      <w:r w:rsidR="004C633F" w:rsidRPr="002F6017">
        <w:rPr>
          <w:rFonts w:ascii="Arial" w:hAnsi="Arial" w:cs="Arial"/>
          <w:sz w:val="21"/>
          <w:szCs w:val="21"/>
        </w:rPr>
        <w:t xml:space="preserve">  </w:t>
      </w:r>
      <w:r w:rsidR="00000FE5" w:rsidRPr="002F6017">
        <w:rPr>
          <w:rFonts w:ascii="Arial" w:hAnsi="Arial" w:cs="Arial"/>
          <w:sz w:val="21"/>
          <w:szCs w:val="21"/>
        </w:rPr>
        <w:br/>
      </w:r>
      <w:r w:rsidR="00000FE5" w:rsidRPr="002F6017">
        <w:rPr>
          <w:rFonts w:ascii="Arial" w:hAnsi="Arial" w:cs="Arial"/>
          <w:sz w:val="21"/>
          <w:szCs w:val="21"/>
        </w:rPr>
        <w:br/>
        <w:t>If NO → Continue de-escalation and monitoring.</w:t>
      </w:r>
      <w:r w:rsidR="00000FE5" w:rsidRPr="002F6017">
        <w:rPr>
          <w:rFonts w:ascii="Arial" w:hAnsi="Arial" w:cs="Arial"/>
          <w:sz w:val="21"/>
          <w:szCs w:val="21"/>
        </w:rPr>
        <w:br/>
        <w:t>If YES → Proceed to step 4.</w:t>
      </w:r>
    </w:p>
    <w:p w14:paraId="4ADAF920" w14:textId="77777777" w:rsidR="00000FE5" w:rsidRPr="002F6017" w:rsidRDefault="00000FE5" w:rsidP="00005934">
      <w:pPr>
        <w:rPr>
          <w:rFonts w:ascii="Arial" w:hAnsi="Arial" w:cs="Arial"/>
          <w:sz w:val="21"/>
          <w:szCs w:val="21"/>
        </w:rPr>
      </w:pPr>
    </w:p>
    <w:p w14:paraId="6198C65B" w14:textId="2BFFBD39" w:rsidR="00000FE5" w:rsidRPr="002F6017" w:rsidRDefault="00000FE5" w:rsidP="00005934">
      <w:pPr>
        <w:rPr>
          <w:rFonts w:ascii="Arial" w:hAnsi="Arial" w:cs="Arial"/>
          <w:sz w:val="21"/>
          <w:szCs w:val="21"/>
        </w:rPr>
      </w:pPr>
      <w:r w:rsidRPr="002F6017">
        <w:rPr>
          <w:rFonts w:ascii="Arial" w:hAnsi="Arial" w:cs="Arial"/>
          <w:sz w:val="21"/>
          <w:szCs w:val="21"/>
        </w:rPr>
        <w:t>4. Reasonable, Proportionate, and Necessary</w:t>
      </w:r>
    </w:p>
    <w:p w14:paraId="3CFE711E" w14:textId="77777777" w:rsidR="00000FE5" w:rsidRPr="002F6017" w:rsidRDefault="00000FE5" w:rsidP="00005934">
      <w:pPr>
        <w:rPr>
          <w:rFonts w:ascii="Arial" w:hAnsi="Arial" w:cs="Arial"/>
          <w:sz w:val="21"/>
          <w:szCs w:val="21"/>
        </w:rPr>
      </w:pPr>
      <w:r w:rsidRPr="002F6017">
        <w:rPr>
          <w:rFonts w:ascii="Arial" w:hAnsi="Arial" w:cs="Arial"/>
          <w:sz w:val="21"/>
          <w:szCs w:val="21"/>
        </w:rPr>
        <w:t>Before intervening, ensure the response meets all three criteria:</w:t>
      </w:r>
      <w:r w:rsidRPr="002F6017">
        <w:rPr>
          <w:rFonts w:ascii="Arial" w:hAnsi="Arial" w:cs="Arial"/>
          <w:sz w:val="21"/>
          <w:szCs w:val="21"/>
        </w:rPr>
        <w:br/>
        <w:t>- **Reasonable**: Do only what a calm, trained adult would judge safe and appropriate.</w:t>
      </w:r>
      <w:r w:rsidRPr="002F6017">
        <w:rPr>
          <w:rFonts w:ascii="Arial" w:hAnsi="Arial" w:cs="Arial"/>
          <w:sz w:val="21"/>
          <w:szCs w:val="21"/>
        </w:rPr>
        <w:br/>
        <w:t>- **Proportionate**: Use the minimum force necessary for the shortest time.</w:t>
      </w:r>
      <w:r w:rsidRPr="002F6017">
        <w:rPr>
          <w:rFonts w:ascii="Arial" w:hAnsi="Arial" w:cs="Arial"/>
          <w:sz w:val="21"/>
          <w:szCs w:val="21"/>
        </w:rPr>
        <w:br/>
        <w:t>- **Necessary**: Only intervene when there is no safer or effective alternative.</w:t>
      </w:r>
    </w:p>
    <w:p w14:paraId="79B035C1" w14:textId="77777777" w:rsidR="00000FE5" w:rsidRPr="002F6017" w:rsidRDefault="00000FE5" w:rsidP="00005934">
      <w:pPr>
        <w:rPr>
          <w:rFonts w:ascii="Arial" w:hAnsi="Arial" w:cs="Arial"/>
          <w:sz w:val="21"/>
          <w:szCs w:val="21"/>
        </w:rPr>
      </w:pPr>
    </w:p>
    <w:p w14:paraId="0846607F" w14:textId="78E5B288" w:rsidR="00000FE5" w:rsidRPr="002F6017" w:rsidRDefault="00000FE5" w:rsidP="00005934">
      <w:pPr>
        <w:rPr>
          <w:rFonts w:ascii="Arial" w:hAnsi="Arial" w:cs="Arial"/>
          <w:sz w:val="21"/>
          <w:szCs w:val="21"/>
        </w:rPr>
      </w:pPr>
      <w:r w:rsidRPr="002F6017">
        <w:rPr>
          <w:rFonts w:ascii="Arial" w:hAnsi="Arial" w:cs="Arial"/>
          <w:sz w:val="21"/>
          <w:szCs w:val="21"/>
        </w:rPr>
        <w:t>5. Best Interest of the Pupil</w:t>
      </w:r>
    </w:p>
    <w:p w14:paraId="0EF09E63" w14:textId="77777777" w:rsidR="00000FE5" w:rsidRPr="002F6017" w:rsidRDefault="00000FE5" w:rsidP="00005934">
      <w:pPr>
        <w:rPr>
          <w:rFonts w:ascii="Arial" w:hAnsi="Arial" w:cs="Arial"/>
          <w:sz w:val="21"/>
          <w:szCs w:val="21"/>
        </w:rPr>
      </w:pPr>
      <w:r w:rsidRPr="002F6017">
        <w:rPr>
          <w:rFonts w:ascii="Arial" w:hAnsi="Arial" w:cs="Arial"/>
          <w:sz w:val="21"/>
          <w:szCs w:val="21"/>
        </w:rPr>
        <w:t>Consider:</w:t>
      </w:r>
      <w:r w:rsidRPr="002F6017">
        <w:rPr>
          <w:rFonts w:ascii="Arial" w:hAnsi="Arial" w:cs="Arial"/>
          <w:sz w:val="21"/>
          <w:szCs w:val="21"/>
        </w:rPr>
        <w:br/>
        <w:t>- Is the intervention intended to protect the pupil or others from harm?</w:t>
      </w:r>
      <w:r w:rsidRPr="002F6017">
        <w:rPr>
          <w:rFonts w:ascii="Arial" w:hAnsi="Arial" w:cs="Arial"/>
          <w:sz w:val="21"/>
          <w:szCs w:val="21"/>
        </w:rPr>
        <w:br/>
        <w:t>- Could the intervention cause emotional or physical trauma?</w:t>
      </w:r>
      <w:r w:rsidRPr="002F6017">
        <w:rPr>
          <w:rFonts w:ascii="Arial" w:hAnsi="Arial" w:cs="Arial"/>
          <w:sz w:val="21"/>
          <w:szCs w:val="21"/>
        </w:rPr>
        <w:br/>
        <w:t>- Would stepping back, removing others, or waiting for help be safer?</w:t>
      </w:r>
      <w:r w:rsidRPr="002F6017">
        <w:rPr>
          <w:rFonts w:ascii="Arial" w:hAnsi="Arial" w:cs="Arial"/>
          <w:sz w:val="21"/>
          <w:szCs w:val="21"/>
        </w:rPr>
        <w:br/>
      </w:r>
      <w:r w:rsidRPr="002F6017">
        <w:rPr>
          <w:rFonts w:ascii="Arial" w:hAnsi="Arial" w:cs="Arial"/>
          <w:sz w:val="21"/>
          <w:szCs w:val="21"/>
        </w:rPr>
        <w:br/>
        <w:t>Only proceed if the action clearly protects the pupil’s welfare and dignity.</w:t>
      </w:r>
    </w:p>
    <w:p w14:paraId="3C188D62" w14:textId="77777777" w:rsidR="00000FE5" w:rsidRPr="002F6017" w:rsidRDefault="00000FE5" w:rsidP="00005934">
      <w:pPr>
        <w:rPr>
          <w:rFonts w:ascii="Arial" w:hAnsi="Arial" w:cs="Arial"/>
          <w:sz w:val="21"/>
          <w:szCs w:val="21"/>
        </w:rPr>
      </w:pPr>
    </w:p>
    <w:p w14:paraId="3FF902EC" w14:textId="457B16CB" w:rsidR="00000FE5" w:rsidRPr="002F6017" w:rsidRDefault="00000FE5" w:rsidP="00005934">
      <w:pPr>
        <w:rPr>
          <w:rFonts w:ascii="Arial" w:hAnsi="Arial" w:cs="Arial"/>
          <w:sz w:val="21"/>
          <w:szCs w:val="21"/>
        </w:rPr>
      </w:pPr>
      <w:r w:rsidRPr="002F6017">
        <w:rPr>
          <w:rFonts w:ascii="Arial" w:hAnsi="Arial" w:cs="Arial"/>
          <w:sz w:val="21"/>
          <w:szCs w:val="21"/>
        </w:rPr>
        <w:t>6.  Physical Intervention</w:t>
      </w:r>
    </w:p>
    <w:p w14:paraId="7A0C166E" w14:textId="77777777" w:rsidR="004B1854" w:rsidRPr="002F6017" w:rsidRDefault="00000FE5" w:rsidP="004B1854">
      <w:pPr>
        <w:pStyle w:val="ListParagraph"/>
        <w:numPr>
          <w:ilvl w:val="1"/>
          <w:numId w:val="30"/>
        </w:numPr>
        <w:rPr>
          <w:rFonts w:ascii="Arial" w:hAnsi="Arial" w:cs="Arial"/>
          <w:sz w:val="21"/>
          <w:szCs w:val="21"/>
        </w:rPr>
      </w:pPr>
      <w:r w:rsidRPr="002F6017">
        <w:rPr>
          <w:rFonts w:ascii="Arial" w:hAnsi="Arial" w:cs="Arial"/>
          <w:sz w:val="21"/>
          <w:szCs w:val="21"/>
        </w:rPr>
        <w:t>Use approved techniques and follow training.</w:t>
      </w:r>
    </w:p>
    <w:p w14:paraId="7E09B4B7" w14:textId="77777777" w:rsidR="004B1854" w:rsidRPr="002F6017" w:rsidRDefault="00000FE5" w:rsidP="004B1854">
      <w:pPr>
        <w:pStyle w:val="ListParagraph"/>
        <w:numPr>
          <w:ilvl w:val="1"/>
          <w:numId w:val="30"/>
        </w:numPr>
        <w:rPr>
          <w:rFonts w:ascii="Arial" w:hAnsi="Arial" w:cs="Arial"/>
          <w:sz w:val="21"/>
          <w:szCs w:val="21"/>
        </w:rPr>
      </w:pPr>
      <w:r w:rsidRPr="002F6017">
        <w:rPr>
          <w:rFonts w:ascii="Arial" w:hAnsi="Arial" w:cs="Arial"/>
          <w:sz w:val="21"/>
          <w:szCs w:val="21"/>
        </w:rPr>
        <w:t>Maintain communication and explain actions to the pupil.</w:t>
      </w:r>
    </w:p>
    <w:p w14:paraId="24878EAA" w14:textId="453D2135" w:rsidR="004B1854" w:rsidRPr="002F6017" w:rsidRDefault="00000FE5" w:rsidP="004B1854">
      <w:pPr>
        <w:pStyle w:val="ListParagraph"/>
        <w:numPr>
          <w:ilvl w:val="1"/>
          <w:numId w:val="30"/>
        </w:numPr>
        <w:rPr>
          <w:rFonts w:ascii="Arial" w:hAnsi="Arial" w:cs="Arial"/>
          <w:sz w:val="21"/>
          <w:szCs w:val="21"/>
        </w:rPr>
      </w:pPr>
      <w:r w:rsidRPr="002F6017">
        <w:rPr>
          <w:rFonts w:ascii="Arial" w:hAnsi="Arial" w:cs="Arial"/>
          <w:sz w:val="21"/>
          <w:szCs w:val="21"/>
        </w:rPr>
        <w:t>End the intervention as soon as it is safe to do so</w:t>
      </w:r>
      <w:r w:rsidR="002843FE" w:rsidRPr="002F6017">
        <w:rPr>
          <w:rFonts w:ascii="Arial" w:hAnsi="Arial" w:cs="Arial"/>
          <w:sz w:val="21"/>
          <w:szCs w:val="21"/>
        </w:rPr>
        <w:t xml:space="preserve"> by constantly dynamically risk assessing when to dis-engage in the best interest of the child</w:t>
      </w:r>
    </w:p>
    <w:p w14:paraId="4EF1F219" w14:textId="0417EA63" w:rsidR="00000FE5" w:rsidRPr="002F6017" w:rsidRDefault="00000FE5" w:rsidP="004B1854">
      <w:pPr>
        <w:pStyle w:val="ListParagraph"/>
        <w:numPr>
          <w:ilvl w:val="1"/>
          <w:numId w:val="30"/>
        </w:numPr>
        <w:rPr>
          <w:rFonts w:ascii="Arial" w:hAnsi="Arial" w:cs="Arial"/>
          <w:sz w:val="21"/>
          <w:szCs w:val="21"/>
        </w:rPr>
      </w:pPr>
      <w:r w:rsidRPr="002F6017">
        <w:rPr>
          <w:rFonts w:ascii="Arial" w:hAnsi="Arial" w:cs="Arial"/>
          <w:sz w:val="21"/>
          <w:szCs w:val="21"/>
        </w:rPr>
        <w:t>Preserve safety, dignity, and calm tone throughout.</w:t>
      </w:r>
    </w:p>
    <w:p w14:paraId="454049C0" w14:textId="77777777" w:rsidR="00131834" w:rsidRPr="002F6017" w:rsidRDefault="00131834" w:rsidP="00131834">
      <w:pPr>
        <w:rPr>
          <w:rFonts w:ascii="Arial" w:hAnsi="Arial" w:cs="Arial"/>
          <w:sz w:val="21"/>
          <w:szCs w:val="21"/>
        </w:rPr>
      </w:pPr>
    </w:p>
    <w:p w14:paraId="32E1852C" w14:textId="5E9694EF" w:rsidR="00000FE5" w:rsidRPr="002F6017" w:rsidRDefault="00000FE5" w:rsidP="00005934">
      <w:pPr>
        <w:rPr>
          <w:rFonts w:ascii="Arial" w:hAnsi="Arial" w:cs="Arial"/>
          <w:sz w:val="21"/>
          <w:szCs w:val="21"/>
        </w:rPr>
      </w:pPr>
      <w:r w:rsidRPr="002F6017">
        <w:rPr>
          <w:rFonts w:ascii="Arial" w:hAnsi="Arial" w:cs="Arial"/>
          <w:sz w:val="21"/>
          <w:szCs w:val="21"/>
        </w:rPr>
        <w:t>7. Aftercare and Review</w:t>
      </w:r>
    </w:p>
    <w:p w14:paraId="2908DB69" w14:textId="77777777" w:rsidR="004B1854" w:rsidRPr="002F6017" w:rsidRDefault="00000FE5" w:rsidP="004B1854">
      <w:pPr>
        <w:pStyle w:val="ListParagraph"/>
        <w:numPr>
          <w:ilvl w:val="0"/>
          <w:numId w:val="32"/>
        </w:numPr>
        <w:rPr>
          <w:rFonts w:ascii="Arial" w:hAnsi="Arial" w:cs="Arial"/>
          <w:sz w:val="21"/>
          <w:szCs w:val="21"/>
        </w:rPr>
      </w:pPr>
      <w:r w:rsidRPr="002F6017">
        <w:rPr>
          <w:rFonts w:ascii="Arial" w:hAnsi="Arial" w:cs="Arial"/>
          <w:sz w:val="21"/>
          <w:szCs w:val="21"/>
        </w:rPr>
        <w:t>Check for injuries to pupil or staff and record if any.</w:t>
      </w:r>
    </w:p>
    <w:p w14:paraId="06893508" w14:textId="77777777" w:rsidR="004B1854" w:rsidRPr="002F6017" w:rsidRDefault="00000FE5" w:rsidP="004B1854">
      <w:pPr>
        <w:pStyle w:val="ListParagraph"/>
        <w:numPr>
          <w:ilvl w:val="0"/>
          <w:numId w:val="32"/>
        </w:numPr>
        <w:rPr>
          <w:rFonts w:ascii="Arial" w:hAnsi="Arial" w:cs="Arial"/>
          <w:sz w:val="21"/>
          <w:szCs w:val="21"/>
        </w:rPr>
      </w:pPr>
      <w:r w:rsidRPr="002F6017">
        <w:rPr>
          <w:rFonts w:ascii="Arial" w:hAnsi="Arial" w:cs="Arial"/>
          <w:sz w:val="21"/>
          <w:szCs w:val="21"/>
        </w:rPr>
        <w:t>Allow debrief and emotional support for all involved.</w:t>
      </w:r>
    </w:p>
    <w:p w14:paraId="3AE67791" w14:textId="77777777" w:rsidR="004B1854" w:rsidRPr="002F6017" w:rsidRDefault="00000FE5" w:rsidP="004B1854">
      <w:pPr>
        <w:pStyle w:val="ListParagraph"/>
        <w:numPr>
          <w:ilvl w:val="0"/>
          <w:numId w:val="32"/>
        </w:numPr>
        <w:rPr>
          <w:rFonts w:ascii="Arial" w:hAnsi="Arial" w:cs="Arial"/>
          <w:sz w:val="21"/>
          <w:szCs w:val="21"/>
        </w:rPr>
      </w:pPr>
      <w:r w:rsidRPr="002F6017">
        <w:rPr>
          <w:rFonts w:ascii="Arial" w:hAnsi="Arial" w:cs="Arial"/>
          <w:sz w:val="21"/>
          <w:szCs w:val="21"/>
        </w:rPr>
        <w:t xml:space="preserve">Inform </w:t>
      </w:r>
      <w:r w:rsidR="00005934" w:rsidRPr="002F6017">
        <w:rPr>
          <w:rFonts w:ascii="Arial" w:hAnsi="Arial" w:cs="Arial"/>
          <w:sz w:val="21"/>
          <w:szCs w:val="21"/>
        </w:rPr>
        <w:t>member of SLT</w:t>
      </w:r>
      <w:r w:rsidRPr="002F6017">
        <w:rPr>
          <w:rFonts w:ascii="Arial" w:hAnsi="Arial" w:cs="Arial"/>
          <w:sz w:val="21"/>
          <w:szCs w:val="21"/>
        </w:rPr>
        <w:t xml:space="preserve"> and parents/carers.</w:t>
      </w:r>
    </w:p>
    <w:p w14:paraId="46992F32" w14:textId="77777777" w:rsidR="004B1854" w:rsidRPr="002F6017" w:rsidRDefault="00000FE5" w:rsidP="004B1854">
      <w:pPr>
        <w:pStyle w:val="ListParagraph"/>
        <w:numPr>
          <w:ilvl w:val="0"/>
          <w:numId w:val="32"/>
        </w:numPr>
        <w:rPr>
          <w:rFonts w:ascii="Arial" w:hAnsi="Arial" w:cs="Arial"/>
          <w:sz w:val="21"/>
          <w:szCs w:val="21"/>
        </w:rPr>
      </w:pPr>
      <w:r w:rsidRPr="002F6017">
        <w:rPr>
          <w:rFonts w:ascii="Arial" w:hAnsi="Arial" w:cs="Arial"/>
          <w:sz w:val="21"/>
          <w:szCs w:val="21"/>
        </w:rPr>
        <w:t>Record</w:t>
      </w:r>
      <w:r w:rsidR="00005934" w:rsidRPr="002F6017">
        <w:rPr>
          <w:rFonts w:ascii="Arial" w:hAnsi="Arial" w:cs="Arial"/>
          <w:sz w:val="21"/>
          <w:szCs w:val="21"/>
        </w:rPr>
        <w:t xml:space="preserve"> and report </w:t>
      </w:r>
      <w:r w:rsidRPr="002F6017">
        <w:rPr>
          <w:rFonts w:ascii="Arial" w:hAnsi="Arial" w:cs="Arial"/>
          <w:sz w:val="21"/>
          <w:szCs w:val="21"/>
        </w:rPr>
        <w:t>the incident</w:t>
      </w:r>
      <w:r w:rsidR="00005934" w:rsidRPr="002F6017">
        <w:rPr>
          <w:rFonts w:ascii="Arial" w:hAnsi="Arial" w:cs="Arial"/>
          <w:sz w:val="21"/>
          <w:szCs w:val="21"/>
        </w:rPr>
        <w:t>.</w:t>
      </w:r>
      <w:r w:rsidRPr="002F6017">
        <w:rPr>
          <w:rFonts w:ascii="Arial" w:hAnsi="Arial" w:cs="Arial"/>
          <w:sz w:val="21"/>
          <w:szCs w:val="21"/>
        </w:rPr>
        <w:t xml:space="preserve"> </w:t>
      </w:r>
    </w:p>
    <w:p w14:paraId="1A38885F" w14:textId="46585A9E" w:rsidR="004B1854" w:rsidRPr="002F6017" w:rsidRDefault="00000FE5" w:rsidP="004B1854">
      <w:pPr>
        <w:pStyle w:val="ListParagraph"/>
        <w:numPr>
          <w:ilvl w:val="0"/>
          <w:numId w:val="32"/>
        </w:numPr>
        <w:rPr>
          <w:rFonts w:ascii="Arial" w:hAnsi="Arial" w:cs="Arial"/>
          <w:sz w:val="21"/>
          <w:szCs w:val="21"/>
        </w:rPr>
      </w:pPr>
      <w:r w:rsidRPr="002F6017">
        <w:rPr>
          <w:rFonts w:ascii="Arial" w:hAnsi="Arial" w:cs="Arial"/>
          <w:sz w:val="21"/>
          <w:szCs w:val="21"/>
        </w:rPr>
        <w:t xml:space="preserve">Review patterns, triggers, and behaviour </w:t>
      </w:r>
      <w:proofErr w:type="gramStart"/>
      <w:r w:rsidRPr="002F6017">
        <w:rPr>
          <w:rFonts w:ascii="Arial" w:hAnsi="Arial" w:cs="Arial"/>
          <w:sz w:val="21"/>
          <w:szCs w:val="21"/>
        </w:rPr>
        <w:t>plans</w:t>
      </w:r>
      <w:proofErr w:type="gramEnd"/>
      <w:r w:rsidRPr="002F6017">
        <w:rPr>
          <w:rFonts w:ascii="Arial" w:hAnsi="Arial" w:cs="Arial"/>
          <w:sz w:val="21"/>
          <w:szCs w:val="21"/>
        </w:rPr>
        <w:t xml:space="preserve"> to prevent recurrence.</w:t>
      </w:r>
    </w:p>
    <w:p w14:paraId="1F58EBD8" w14:textId="7DB47C29" w:rsidR="00005934" w:rsidRPr="002F6017" w:rsidRDefault="00005934" w:rsidP="004B1854">
      <w:pPr>
        <w:pStyle w:val="ListParagraph"/>
        <w:numPr>
          <w:ilvl w:val="0"/>
          <w:numId w:val="32"/>
        </w:numPr>
        <w:rPr>
          <w:rFonts w:ascii="Arial" w:hAnsi="Arial" w:cs="Arial"/>
          <w:sz w:val="21"/>
          <w:szCs w:val="21"/>
        </w:rPr>
      </w:pPr>
      <w:r w:rsidRPr="002F6017">
        <w:rPr>
          <w:rFonts w:ascii="Arial" w:hAnsi="Arial" w:cs="Arial"/>
          <w:sz w:val="21"/>
          <w:szCs w:val="21"/>
        </w:rPr>
        <w:t>Staff and student de-briefs completed</w:t>
      </w:r>
      <w:r w:rsidR="004B1854" w:rsidRPr="002F6017">
        <w:rPr>
          <w:rFonts w:ascii="Arial" w:hAnsi="Arial" w:cs="Arial"/>
          <w:sz w:val="21"/>
          <w:szCs w:val="21"/>
        </w:rPr>
        <w:t>.</w:t>
      </w:r>
    </w:p>
    <w:p w14:paraId="6615D42B" w14:textId="303ADE76" w:rsidR="005D79B3" w:rsidRPr="002F6017" w:rsidRDefault="004B1854" w:rsidP="00005934">
      <w:pPr>
        <w:pStyle w:val="ListParagraph"/>
        <w:numPr>
          <w:ilvl w:val="0"/>
          <w:numId w:val="32"/>
        </w:numPr>
        <w:rPr>
          <w:rFonts w:ascii="Arial" w:hAnsi="Arial" w:cs="Arial"/>
          <w:sz w:val="21"/>
          <w:szCs w:val="21"/>
        </w:rPr>
      </w:pPr>
      <w:r w:rsidRPr="002F6017">
        <w:rPr>
          <w:rFonts w:ascii="Arial" w:hAnsi="Arial" w:cs="Arial"/>
          <w:sz w:val="21"/>
          <w:szCs w:val="21"/>
        </w:rPr>
        <w:t xml:space="preserve">Records monitored </w:t>
      </w:r>
      <w:r w:rsidR="007614D6" w:rsidRPr="002F6017">
        <w:rPr>
          <w:rFonts w:ascii="Arial" w:hAnsi="Arial" w:cs="Arial"/>
          <w:sz w:val="21"/>
          <w:szCs w:val="21"/>
        </w:rPr>
        <w:t xml:space="preserve">and quality assured. </w:t>
      </w:r>
    </w:p>
    <w:p w14:paraId="42A7B563" w14:textId="77777777" w:rsidR="00F044B5" w:rsidRDefault="00F044B5" w:rsidP="00AE0FE2">
      <w:pPr>
        <w:rPr>
          <w:rFonts w:ascii="Arial" w:hAnsi="Arial" w:cs="Arial"/>
          <w:b/>
          <w:bCs/>
          <w:u w:val="single"/>
        </w:rPr>
      </w:pPr>
    </w:p>
    <w:p w14:paraId="32D38340" w14:textId="77777777" w:rsidR="00F044B5" w:rsidRDefault="00F044B5" w:rsidP="00AE0FE2">
      <w:pPr>
        <w:rPr>
          <w:rFonts w:ascii="Arial" w:hAnsi="Arial" w:cs="Arial"/>
          <w:b/>
          <w:bCs/>
          <w:u w:val="single"/>
        </w:rPr>
      </w:pPr>
    </w:p>
    <w:p w14:paraId="1FA03B8F" w14:textId="0927A929" w:rsidR="00DD622A" w:rsidRPr="002F6017" w:rsidRDefault="00DD622A" w:rsidP="00DD622A">
      <w:pPr>
        <w:pStyle w:val="Heading1"/>
        <w:rPr>
          <w:rFonts w:ascii="Arial" w:hAnsi="Arial" w:cs="Arial"/>
          <w:b/>
          <w:bCs/>
          <w:color w:val="auto"/>
          <w:sz w:val="28"/>
          <w:szCs w:val="28"/>
        </w:rPr>
      </w:pPr>
      <w:bookmarkStart w:id="15" w:name="_Toc225320398"/>
      <w:r w:rsidRPr="002F6017">
        <w:rPr>
          <w:rFonts w:ascii="Arial" w:hAnsi="Arial" w:cs="Arial"/>
          <w:b/>
          <w:bCs/>
          <w:color w:val="auto"/>
          <w:sz w:val="28"/>
          <w:szCs w:val="28"/>
        </w:rPr>
        <w:t xml:space="preserve">Appendix 2 – Monitoring </w:t>
      </w:r>
      <w:r w:rsidR="00D44592" w:rsidRPr="002F6017">
        <w:rPr>
          <w:rFonts w:ascii="Arial" w:hAnsi="Arial" w:cs="Arial"/>
          <w:b/>
          <w:bCs/>
          <w:color w:val="auto"/>
          <w:sz w:val="28"/>
          <w:szCs w:val="28"/>
        </w:rPr>
        <w:t xml:space="preserve">Procedure and </w:t>
      </w:r>
      <w:r w:rsidRPr="002F6017">
        <w:rPr>
          <w:rFonts w:ascii="Arial" w:hAnsi="Arial" w:cs="Arial"/>
          <w:b/>
          <w:bCs/>
          <w:color w:val="auto"/>
          <w:sz w:val="28"/>
          <w:szCs w:val="28"/>
        </w:rPr>
        <w:t>Schedule Overview</w:t>
      </w:r>
      <w:bookmarkEnd w:id="15"/>
    </w:p>
    <w:p w14:paraId="1666D433" w14:textId="77777777" w:rsidR="00BE744D" w:rsidRPr="00131834" w:rsidRDefault="00BE744D" w:rsidP="00BE744D">
      <w:pPr>
        <w:rPr>
          <w:rFonts w:ascii="Arial" w:hAnsi="Arial" w:cs="Arial"/>
        </w:rPr>
      </w:pPr>
    </w:p>
    <w:p w14:paraId="19D46711" w14:textId="4715A4E1" w:rsidR="00131834" w:rsidRPr="002F6017" w:rsidRDefault="00131834" w:rsidP="00131834">
      <w:pPr>
        <w:rPr>
          <w:rFonts w:ascii="Arial" w:hAnsi="Arial" w:cs="Arial"/>
          <w:sz w:val="21"/>
          <w:szCs w:val="21"/>
        </w:rPr>
      </w:pPr>
      <w:r w:rsidRPr="002F6017">
        <w:rPr>
          <w:rFonts w:ascii="Arial" w:hAnsi="Arial" w:cs="Arial"/>
          <w:sz w:val="21"/>
          <w:szCs w:val="21"/>
        </w:rPr>
        <w:t xml:space="preserve">To ensure consistency across all Trust schools, two distinct </w:t>
      </w:r>
      <w:r w:rsidR="00821DEB">
        <w:rPr>
          <w:rFonts w:ascii="Arial" w:hAnsi="Arial" w:cs="Arial"/>
          <w:sz w:val="21"/>
          <w:szCs w:val="21"/>
        </w:rPr>
        <w:t xml:space="preserve">reporting and </w:t>
      </w:r>
      <w:r w:rsidRPr="002F6017">
        <w:rPr>
          <w:rFonts w:ascii="Arial" w:hAnsi="Arial" w:cs="Arial"/>
          <w:sz w:val="21"/>
          <w:szCs w:val="21"/>
        </w:rPr>
        <w:t>monitoring documents must be used:</w:t>
      </w:r>
    </w:p>
    <w:p w14:paraId="0482A7E2" w14:textId="77777777" w:rsidR="00131834" w:rsidRPr="002F6017" w:rsidRDefault="00131834" w:rsidP="00131834">
      <w:pPr>
        <w:numPr>
          <w:ilvl w:val="0"/>
          <w:numId w:val="38"/>
        </w:numPr>
        <w:rPr>
          <w:rFonts w:ascii="Arial" w:hAnsi="Arial" w:cs="Arial"/>
          <w:sz w:val="21"/>
          <w:szCs w:val="21"/>
        </w:rPr>
      </w:pPr>
      <w:r w:rsidRPr="002F6017">
        <w:rPr>
          <w:rFonts w:ascii="Arial" w:hAnsi="Arial" w:cs="Arial"/>
          <w:sz w:val="21"/>
          <w:szCs w:val="21"/>
        </w:rPr>
        <w:t>an individual incident reporting form for every significant incident involving reasonable force, restraint or seclusion, and</w:t>
      </w:r>
    </w:p>
    <w:p w14:paraId="236F3F20" w14:textId="122E3245" w:rsidR="00131834" w:rsidRPr="002F6017" w:rsidRDefault="00131834" w:rsidP="00131834">
      <w:pPr>
        <w:numPr>
          <w:ilvl w:val="0"/>
          <w:numId w:val="38"/>
        </w:numPr>
        <w:rPr>
          <w:rFonts w:ascii="Arial" w:hAnsi="Arial" w:cs="Arial"/>
          <w:sz w:val="21"/>
          <w:szCs w:val="21"/>
        </w:rPr>
      </w:pPr>
      <w:r w:rsidRPr="002F6017">
        <w:rPr>
          <w:rFonts w:ascii="Arial" w:hAnsi="Arial" w:cs="Arial"/>
          <w:sz w:val="21"/>
          <w:szCs w:val="21"/>
        </w:rPr>
        <w:t xml:space="preserve">a separate periodic data monitoring form used for </w:t>
      </w:r>
      <w:r w:rsidR="00821DEB">
        <w:rPr>
          <w:rFonts w:ascii="Arial" w:hAnsi="Arial" w:cs="Arial"/>
          <w:sz w:val="21"/>
          <w:szCs w:val="21"/>
        </w:rPr>
        <w:t xml:space="preserve">same-day and </w:t>
      </w:r>
      <w:r w:rsidR="00BD3040">
        <w:rPr>
          <w:rFonts w:ascii="Arial" w:hAnsi="Arial" w:cs="Arial"/>
          <w:sz w:val="21"/>
          <w:szCs w:val="21"/>
        </w:rPr>
        <w:t xml:space="preserve">24 hour immediate, </w:t>
      </w:r>
      <w:r w:rsidRPr="002F6017">
        <w:rPr>
          <w:rFonts w:ascii="Arial" w:hAnsi="Arial" w:cs="Arial"/>
          <w:sz w:val="21"/>
          <w:szCs w:val="21"/>
        </w:rPr>
        <w:t>fortnightly, half-termly and termly review cycles. These forms serve different purposes and must not be used interchangeably.</w:t>
      </w:r>
    </w:p>
    <w:p w14:paraId="01731F3A" w14:textId="77777777" w:rsidR="00131834" w:rsidRPr="002F6017" w:rsidRDefault="00131834" w:rsidP="00BE744D">
      <w:pPr>
        <w:rPr>
          <w:rFonts w:ascii="Arial" w:hAnsi="Arial" w:cs="Arial"/>
          <w:sz w:val="21"/>
          <w:szCs w:val="21"/>
        </w:rPr>
      </w:pPr>
    </w:p>
    <w:p w14:paraId="00946841" w14:textId="1BAC9291" w:rsidR="00BE744D" w:rsidRPr="002F6017" w:rsidRDefault="00131834" w:rsidP="00BE744D">
      <w:pPr>
        <w:rPr>
          <w:rFonts w:ascii="Arial" w:hAnsi="Arial" w:cs="Arial"/>
          <w:sz w:val="21"/>
          <w:szCs w:val="21"/>
        </w:rPr>
      </w:pPr>
      <w:r w:rsidRPr="002F6017">
        <w:rPr>
          <w:rFonts w:ascii="Arial" w:hAnsi="Arial" w:cs="Arial"/>
          <w:sz w:val="21"/>
          <w:szCs w:val="21"/>
          <w:lang w:val="en-US"/>
        </w:rPr>
        <w:t xml:space="preserve">Step </w:t>
      </w:r>
      <w:r w:rsidR="00BE744D" w:rsidRPr="002F6017">
        <w:rPr>
          <w:rFonts w:ascii="Arial" w:hAnsi="Arial" w:cs="Arial"/>
          <w:sz w:val="21"/>
          <w:szCs w:val="21"/>
          <w:lang w:val="en-US"/>
        </w:rPr>
        <w:t>1. Same-Day SLT Notification &amp; Review </w:t>
      </w:r>
      <w:r w:rsidR="00BE744D" w:rsidRPr="002F6017">
        <w:rPr>
          <w:rFonts w:ascii="Arial" w:hAnsi="Arial" w:cs="Arial"/>
          <w:sz w:val="21"/>
          <w:szCs w:val="21"/>
        </w:rPr>
        <w:t> </w:t>
      </w:r>
    </w:p>
    <w:p w14:paraId="58703A23" w14:textId="45085DFD" w:rsidR="00BE744D" w:rsidRPr="002F6017" w:rsidRDefault="00131834" w:rsidP="00BE744D">
      <w:pPr>
        <w:rPr>
          <w:rFonts w:ascii="Arial" w:hAnsi="Arial" w:cs="Arial"/>
          <w:sz w:val="21"/>
          <w:szCs w:val="21"/>
        </w:rPr>
      </w:pPr>
      <w:r w:rsidRPr="002F6017">
        <w:rPr>
          <w:rFonts w:ascii="Arial" w:hAnsi="Arial" w:cs="Arial"/>
          <w:sz w:val="21"/>
          <w:szCs w:val="21"/>
          <w:lang w:val="en-US"/>
        </w:rPr>
        <w:t xml:space="preserve">Step </w:t>
      </w:r>
      <w:r w:rsidR="00BE744D" w:rsidRPr="002F6017">
        <w:rPr>
          <w:rFonts w:ascii="Arial" w:hAnsi="Arial" w:cs="Arial"/>
          <w:sz w:val="21"/>
          <w:szCs w:val="21"/>
          <w:lang w:val="en-US"/>
        </w:rPr>
        <w:t>2. 24-Hour Immediate Incident Review </w:t>
      </w:r>
      <w:r w:rsidR="00BE744D" w:rsidRPr="002F6017">
        <w:rPr>
          <w:rFonts w:ascii="Arial" w:hAnsi="Arial" w:cs="Arial"/>
          <w:sz w:val="21"/>
          <w:szCs w:val="21"/>
        </w:rPr>
        <w:t> </w:t>
      </w:r>
    </w:p>
    <w:p w14:paraId="64733737" w14:textId="7A2B8B94" w:rsidR="00BE744D" w:rsidRPr="002F6017" w:rsidRDefault="00131834" w:rsidP="00BE744D">
      <w:pPr>
        <w:rPr>
          <w:rFonts w:ascii="Arial" w:hAnsi="Arial" w:cs="Arial"/>
          <w:sz w:val="21"/>
          <w:szCs w:val="21"/>
        </w:rPr>
      </w:pPr>
      <w:r w:rsidRPr="002F6017">
        <w:rPr>
          <w:rFonts w:ascii="Arial" w:hAnsi="Arial" w:cs="Arial"/>
          <w:sz w:val="21"/>
          <w:szCs w:val="21"/>
          <w:lang w:val="en-US"/>
        </w:rPr>
        <w:t>Ste</w:t>
      </w:r>
      <w:r w:rsidR="00F044B5">
        <w:rPr>
          <w:rFonts w:ascii="Arial" w:hAnsi="Arial" w:cs="Arial"/>
          <w:sz w:val="21"/>
          <w:szCs w:val="21"/>
          <w:lang w:val="en-US"/>
        </w:rPr>
        <w:t>p</w:t>
      </w:r>
      <w:r w:rsidRPr="002F6017">
        <w:rPr>
          <w:rFonts w:ascii="Arial" w:hAnsi="Arial" w:cs="Arial"/>
          <w:sz w:val="21"/>
          <w:szCs w:val="21"/>
          <w:lang w:val="en-US"/>
        </w:rPr>
        <w:t xml:space="preserve"> </w:t>
      </w:r>
      <w:r w:rsidR="00BE744D" w:rsidRPr="002F6017">
        <w:rPr>
          <w:rFonts w:ascii="Arial" w:hAnsi="Arial" w:cs="Arial"/>
          <w:sz w:val="21"/>
          <w:szCs w:val="21"/>
          <w:lang w:val="en-US"/>
        </w:rPr>
        <w:t>3. Fortnightly Monitoring Review (</w:t>
      </w:r>
      <w:r w:rsidR="00144B84" w:rsidRPr="002F6017">
        <w:rPr>
          <w:rFonts w:ascii="Arial" w:hAnsi="Arial" w:cs="Arial"/>
          <w:sz w:val="21"/>
          <w:szCs w:val="21"/>
          <w:lang w:val="en-US"/>
        </w:rPr>
        <w:t>Headteacher/Head of School</w:t>
      </w:r>
      <w:r w:rsidR="00BE744D" w:rsidRPr="002F6017">
        <w:rPr>
          <w:rFonts w:ascii="Arial" w:hAnsi="Arial" w:cs="Arial"/>
          <w:sz w:val="21"/>
          <w:szCs w:val="21"/>
          <w:lang w:val="en-US"/>
        </w:rPr>
        <w:t xml:space="preserve"> + Identified Staff Member)</w:t>
      </w:r>
      <w:r w:rsidR="00BE744D" w:rsidRPr="002F6017">
        <w:rPr>
          <w:rFonts w:ascii="Arial" w:hAnsi="Arial" w:cs="Arial"/>
          <w:sz w:val="21"/>
          <w:szCs w:val="21"/>
        </w:rPr>
        <w:t> </w:t>
      </w:r>
    </w:p>
    <w:p w14:paraId="331A30DE" w14:textId="7396A818" w:rsidR="00BE744D" w:rsidRPr="002F6017" w:rsidRDefault="00131834" w:rsidP="00BE744D">
      <w:pPr>
        <w:rPr>
          <w:rFonts w:ascii="Arial" w:hAnsi="Arial" w:cs="Arial"/>
          <w:sz w:val="21"/>
          <w:szCs w:val="21"/>
        </w:rPr>
      </w:pPr>
      <w:r w:rsidRPr="002F6017">
        <w:rPr>
          <w:rFonts w:ascii="Arial" w:hAnsi="Arial" w:cs="Arial"/>
          <w:sz w:val="21"/>
          <w:szCs w:val="21"/>
          <w:lang w:val="en-US"/>
        </w:rPr>
        <w:t xml:space="preserve">Step </w:t>
      </w:r>
      <w:r w:rsidR="00BE744D" w:rsidRPr="002F6017">
        <w:rPr>
          <w:rFonts w:ascii="Arial" w:hAnsi="Arial" w:cs="Arial"/>
          <w:sz w:val="21"/>
          <w:szCs w:val="21"/>
          <w:lang w:val="en-US"/>
        </w:rPr>
        <w:t>4. Every 6 Weeks Data Scrutiny (</w:t>
      </w:r>
      <w:r w:rsidR="00144B84" w:rsidRPr="002F6017">
        <w:rPr>
          <w:rFonts w:ascii="Arial" w:hAnsi="Arial" w:cs="Arial"/>
          <w:sz w:val="21"/>
          <w:szCs w:val="21"/>
          <w:lang w:val="en-US"/>
        </w:rPr>
        <w:t>Headteacher/Head of School</w:t>
      </w:r>
      <w:r w:rsidR="00BE744D" w:rsidRPr="002F6017">
        <w:rPr>
          <w:rFonts w:ascii="Arial" w:hAnsi="Arial" w:cs="Arial"/>
          <w:sz w:val="21"/>
          <w:szCs w:val="21"/>
          <w:lang w:val="en-US"/>
        </w:rPr>
        <w:t xml:space="preserve"> + Identified Staff Member)</w:t>
      </w:r>
      <w:r w:rsidR="00BE744D" w:rsidRPr="002F6017">
        <w:rPr>
          <w:rFonts w:ascii="Arial" w:hAnsi="Arial" w:cs="Arial"/>
          <w:sz w:val="21"/>
          <w:szCs w:val="21"/>
        </w:rPr>
        <w:t> </w:t>
      </w:r>
    </w:p>
    <w:p w14:paraId="0ED1801B" w14:textId="56D7134A" w:rsidR="00BE744D" w:rsidRPr="002F6017" w:rsidRDefault="00131834" w:rsidP="00BE744D">
      <w:pPr>
        <w:rPr>
          <w:rFonts w:ascii="Arial" w:hAnsi="Arial" w:cs="Arial"/>
          <w:sz w:val="21"/>
          <w:szCs w:val="21"/>
        </w:rPr>
      </w:pPr>
      <w:r w:rsidRPr="002F6017">
        <w:rPr>
          <w:rFonts w:ascii="Arial" w:hAnsi="Arial" w:cs="Arial"/>
          <w:sz w:val="21"/>
          <w:szCs w:val="21"/>
          <w:lang w:val="en-US"/>
        </w:rPr>
        <w:t xml:space="preserve">Step </w:t>
      </w:r>
      <w:r w:rsidR="00BE744D" w:rsidRPr="002F6017">
        <w:rPr>
          <w:rFonts w:ascii="Arial" w:hAnsi="Arial" w:cs="Arial"/>
          <w:sz w:val="21"/>
          <w:szCs w:val="21"/>
          <w:lang w:val="en-US"/>
        </w:rPr>
        <w:t>5. Governing Body Oversight and Scrutiny</w:t>
      </w:r>
      <w:r w:rsidR="00BE744D" w:rsidRPr="002F6017">
        <w:rPr>
          <w:rFonts w:ascii="Arial" w:hAnsi="Arial" w:cs="Arial"/>
          <w:sz w:val="21"/>
          <w:szCs w:val="21"/>
        </w:rPr>
        <w:t> </w:t>
      </w:r>
    </w:p>
    <w:p w14:paraId="5032D794" w14:textId="77777777" w:rsidR="00DD622A" w:rsidRPr="002F6017" w:rsidRDefault="00DD622A" w:rsidP="00BE744D">
      <w:pPr>
        <w:rPr>
          <w:sz w:val="21"/>
          <w:szCs w:val="21"/>
          <w:highlight w:val="yellow"/>
        </w:rPr>
      </w:pPr>
    </w:p>
    <w:p w14:paraId="23ED7262" w14:textId="77777777" w:rsidR="00F543D3" w:rsidRPr="002F6017" w:rsidRDefault="00F543D3" w:rsidP="00BE744D">
      <w:pPr>
        <w:rPr>
          <w:sz w:val="21"/>
          <w:szCs w:val="21"/>
          <w:highlight w:val="yellow"/>
        </w:rPr>
      </w:pPr>
    </w:p>
    <w:p w14:paraId="15308B3C" w14:textId="77777777" w:rsidR="00F543D3" w:rsidRPr="002F6017" w:rsidRDefault="00F543D3" w:rsidP="00BE744D">
      <w:pPr>
        <w:rPr>
          <w:sz w:val="21"/>
          <w:szCs w:val="21"/>
          <w:highlight w:val="yellow"/>
        </w:rPr>
      </w:pPr>
    </w:p>
    <w:p w14:paraId="5956BAF6" w14:textId="77777777" w:rsidR="00F543D3" w:rsidRPr="002F6017" w:rsidRDefault="00F543D3" w:rsidP="00BE744D">
      <w:pPr>
        <w:rPr>
          <w:sz w:val="21"/>
          <w:szCs w:val="21"/>
          <w:highlight w:val="yellow"/>
        </w:rPr>
      </w:pPr>
    </w:p>
    <w:p w14:paraId="52E2FA75" w14:textId="77777777" w:rsidR="00F543D3" w:rsidRPr="002F6017" w:rsidRDefault="00F543D3" w:rsidP="00BE744D">
      <w:pPr>
        <w:rPr>
          <w:sz w:val="21"/>
          <w:szCs w:val="21"/>
          <w:highlight w:val="yellow"/>
        </w:rPr>
      </w:pPr>
    </w:p>
    <w:p w14:paraId="271E471F" w14:textId="77777777" w:rsidR="00F543D3" w:rsidRPr="002F6017" w:rsidRDefault="00F543D3" w:rsidP="00BE744D">
      <w:pPr>
        <w:rPr>
          <w:sz w:val="21"/>
          <w:szCs w:val="21"/>
          <w:highlight w:val="yellow"/>
        </w:rPr>
      </w:pPr>
    </w:p>
    <w:p w14:paraId="115FF12D" w14:textId="77777777" w:rsidR="00F543D3" w:rsidRPr="002F6017" w:rsidRDefault="00F543D3" w:rsidP="00BE744D">
      <w:pPr>
        <w:rPr>
          <w:sz w:val="21"/>
          <w:szCs w:val="21"/>
          <w:highlight w:val="yellow"/>
        </w:rPr>
      </w:pPr>
    </w:p>
    <w:p w14:paraId="1C15B865" w14:textId="77777777" w:rsidR="00F543D3" w:rsidRPr="002F6017" w:rsidRDefault="00F543D3" w:rsidP="00BE744D">
      <w:pPr>
        <w:rPr>
          <w:sz w:val="21"/>
          <w:szCs w:val="21"/>
          <w:highlight w:val="yellow"/>
        </w:rPr>
      </w:pPr>
    </w:p>
    <w:p w14:paraId="77EA0A79" w14:textId="77777777" w:rsidR="00F543D3" w:rsidRPr="002F6017" w:rsidRDefault="00F543D3" w:rsidP="00BE744D">
      <w:pPr>
        <w:rPr>
          <w:sz w:val="21"/>
          <w:szCs w:val="21"/>
          <w:highlight w:val="yellow"/>
        </w:rPr>
      </w:pPr>
    </w:p>
    <w:p w14:paraId="7B27A3EA" w14:textId="77777777" w:rsidR="00F543D3" w:rsidRPr="002F6017" w:rsidRDefault="00F543D3" w:rsidP="00BE744D">
      <w:pPr>
        <w:rPr>
          <w:sz w:val="21"/>
          <w:szCs w:val="21"/>
          <w:highlight w:val="yellow"/>
        </w:rPr>
      </w:pPr>
    </w:p>
    <w:p w14:paraId="2E22CCFD" w14:textId="77777777" w:rsidR="00F543D3" w:rsidRPr="002F6017" w:rsidRDefault="00F543D3" w:rsidP="00BE744D">
      <w:pPr>
        <w:rPr>
          <w:sz w:val="21"/>
          <w:szCs w:val="21"/>
          <w:highlight w:val="yellow"/>
        </w:rPr>
      </w:pPr>
    </w:p>
    <w:p w14:paraId="1F10ED40" w14:textId="77777777" w:rsidR="00F543D3" w:rsidRDefault="00F543D3" w:rsidP="00BE744D">
      <w:pPr>
        <w:rPr>
          <w:highlight w:val="yellow"/>
        </w:rPr>
      </w:pPr>
    </w:p>
    <w:p w14:paraId="78AE7AA9" w14:textId="77777777" w:rsidR="00F543D3" w:rsidRDefault="00F543D3" w:rsidP="00BE744D">
      <w:pPr>
        <w:rPr>
          <w:highlight w:val="yellow"/>
        </w:rPr>
      </w:pPr>
    </w:p>
    <w:p w14:paraId="3DC563AC" w14:textId="77777777" w:rsidR="00F543D3" w:rsidRDefault="00F543D3" w:rsidP="00BE744D">
      <w:pPr>
        <w:rPr>
          <w:highlight w:val="yellow"/>
        </w:rPr>
      </w:pPr>
    </w:p>
    <w:p w14:paraId="4D012528" w14:textId="77777777" w:rsidR="00F543D3" w:rsidRDefault="00F543D3" w:rsidP="00BE744D">
      <w:pPr>
        <w:rPr>
          <w:highlight w:val="yellow"/>
        </w:rPr>
      </w:pPr>
    </w:p>
    <w:p w14:paraId="28205D54" w14:textId="77777777" w:rsidR="00F543D3" w:rsidRDefault="00F543D3" w:rsidP="00BE744D">
      <w:pPr>
        <w:rPr>
          <w:highlight w:val="yellow"/>
        </w:rPr>
      </w:pPr>
    </w:p>
    <w:p w14:paraId="0215D4BA" w14:textId="77777777" w:rsidR="00F543D3" w:rsidRDefault="00F543D3" w:rsidP="00BE744D">
      <w:pPr>
        <w:rPr>
          <w:highlight w:val="yellow"/>
        </w:rPr>
      </w:pPr>
    </w:p>
    <w:p w14:paraId="6BF7B103" w14:textId="77777777" w:rsidR="00F543D3" w:rsidRDefault="00F543D3" w:rsidP="00BE744D">
      <w:pPr>
        <w:rPr>
          <w:highlight w:val="yellow"/>
        </w:rPr>
      </w:pPr>
    </w:p>
    <w:p w14:paraId="1FC973DB" w14:textId="77777777" w:rsidR="00F543D3" w:rsidRDefault="00F543D3" w:rsidP="00BE744D">
      <w:pPr>
        <w:rPr>
          <w:highlight w:val="yellow"/>
        </w:rPr>
      </w:pPr>
    </w:p>
    <w:p w14:paraId="3A47D158" w14:textId="77777777" w:rsidR="00F543D3" w:rsidRDefault="00F543D3" w:rsidP="00BE744D">
      <w:pPr>
        <w:rPr>
          <w:highlight w:val="yellow"/>
        </w:rPr>
      </w:pPr>
    </w:p>
    <w:p w14:paraId="07EF11A4" w14:textId="77777777" w:rsidR="00F543D3" w:rsidRDefault="00F543D3" w:rsidP="00BE744D">
      <w:pPr>
        <w:rPr>
          <w:highlight w:val="yellow"/>
        </w:rPr>
      </w:pPr>
    </w:p>
    <w:p w14:paraId="6B257A95" w14:textId="77777777" w:rsidR="00F543D3" w:rsidRDefault="00F543D3" w:rsidP="00BE744D">
      <w:pPr>
        <w:rPr>
          <w:highlight w:val="yellow"/>
        </w:rPr>
      </w:pPr>
    </w:p>
    <w:p w14:paraId="027F0F53" w14:textId="77777777" w:rsidR="00F543D3" w:rsidRDefault="00F543D3" w:rsidP="00BE744D">
      <w:pPr>
        <w:rPr>
          <w:highlight w:val="yellow"/>
        </w:rPr>
      </w:pPr>
    </w:p>
    <w:p w14:paraId="24E97DAC" w14:textId="77777777" w:rsidR="00F543D3" w:rsidRDefault="00F543D3" w:rsidP="00BE744D">
      <w:pPr>
        <w:rPr>
          <w:highlight w:val="yellow"/>
        </w:rPr>
      </w:pPr>
    </w:p>
    <w:p w14:paraId="4F0B3A09" w14:textId="77777777" w:rsidR="00F543D3" w:rsidRDefault="00F543D3" w:rsidP="00BE744D">
      <w:pPr>
        <w:rPr>
          <w:highlight w:val="yellow"/>
        </w:rPr>
      </w:pPr>
    </w:p>
    <w:p w14:paraId="2D7631ED" w14:textId="77777777" w:rsidR="00F543D3" w:rsidRDefault="00F543D3" w:rsidP="00BE744D">
      <w:pPr>
        <w:rPr>
          <w:highlight w:val="yellow"/>
        </w:rPr>
      </w:pPr>
    </w:p>
    <w:p w14:paraId="2C730BE5" w14:textId="77777777" w:rsidR="00F543D3" w:rsidRDefault="00F543D3" w:rsidP="00BE744D">
      <w:pPr>
        <w:rPr>
          <w:highlight w:val="yellow"/>
        </w:rPr>
      </w:pPr>
    </w:p>
    <w:p w14:paraId="052510AB" w14:textId="77777777" w:rsidR="00F543D3" w:rsidRDefault="00F543D3" w:rsidP="00BE744D">
      <w:pPr>
        <w:rPr>
          <w:highlight w:val="yellow"/>
        </w:rPr>
      </w:pPr>
    </w:p>
    <w:p w14:paraId="0167DDF2" w14:textId="77777777" w:rsidR="00F543D3" w:rsidRDefault="00F543D3" w:rsidP="00BE744D">
      <w:pPr>
        <w:rPr>
          <w:highlight w:val="yellow"/>
        </w:rPr>
      </w:pPr>
    </w:p>
    <w:p w14:paraId="6B1A1B73" w14:textId="77777777" w:rsidR="00F543D3" w:rsidRDefault="00F543D3" w:rsidP="00BE744D">
      <w:pPr>
        <w:rPr>
          <w:highlight w:val="yellow"/>
        </w:rPr>
      </w:pPr>
    </w:p>
    <w:p w14:paraId="714344B9" w14:textId="77777777" w:rsidR="00F543D3" w:rsidRDefault="00F543D3" w:rsidP="00BE744D">
      <w:pPr>
        <w:rPr>
          <w:highlight w:val="yellow"/>
        </w:rPr>
      </w:pPr>
    </w:p>
    <w:p w14:paraId="572B8946" w14:textId="77777777" w:rsidR="00F543D3" w:rsidRDefault="00F543D3" w:rsidP="00BE744D">
      <w:pPr>
        <w:rPr>
          <w:highlight w:val="yellow"/>
        </w:rPr>
      </w:pPr>
    </w:p>
    <w:p w14:paraId="35FA72CD" w14:textId="77777777" w:rsidR="00F543D3" w:rsidRDefault="00F543D3" w:rsidP="00BE744D">
      <w:pPr>
        <w:rPr>
          <w:highlight w:val="yellow"/>
        </w:rPr>
      </w:pPr>
    </w:p>
    <w:p w14:paraId="43D163FD" w14:textId="77777777" w:rsidR="00F543D3" w:rsidRDefault="00F543D3" w:rsidP="00BE744D">
      <w:pPr>
        <w:rPr>
          <w:highlight w:val="yellow"/>
        </w:rPr>
      </w:pPr>
    </w:p>
    <w:p w14:paraId="3982B87B" w14:textId="77777777" w:rsidR="00F543D3" w:rsidRDefault="00F543D3" w:rsidP="00BE744D">
      <w:pPr>
        <w:rPr>
          <w:highlight w:val="yellow"/>
        </w:rPr>
      </w:pPr>
    </w:p>
    <w:p w14:paraId="0B2CEBEB" w14:textId="77777777" w:rsidR="00F543D3" w:rsidRDefault="00F543D3" w:rsidP="00BE744D">
      <w:pPr>
        <w:rPr>
          <w:highlight w:val="yellow"/>
        </w:rPr>
      </w:pPr>
    </w:p>
    <w:p w14:paraId="11B2CFC4" w14:textId="77777777" w:rsidR="002F6017" w:rsidRDefault="002F6017" w:rsidP="00191F2D">
      <w:pPr>
        <w:pStyle w:val="Heading1"/>
        <w:rPr>
          <w:rFonts w:ascii="Arial" w:hAnsi="Arial" w:cs="Arial"/>
          <w:b/>
          <w:bCs/>
          <w:color w:val="auto"/>
          <w:sz w:val="28"/>
          <w:szCs w:val="28"/>
          <w:highlight w:val="yellow"/>
        </w:rPr>
      </w:pPr>
    </w:p>
    <w:p w14:paraId="63BE58E7" w14:textId="77777777" w:rsidR="00F044B5" w:rsidRDefault="00F044B5" w:rsidP="00F044B5">
      <w:pPr>
        <w:rPr>
          <w:highlight w:val="yellow"/>
        </w:rPr>
      </w:pPr>
    </w:p>
    <w:p w14:paraId="377EF59E" w14:textId="77777777" w:rsidR="00F044B5" w:rsidRPr="00F044B5" w:rsidRDefault="00F044B5" w:rsidP="00F044B5">
      <w:pPr>
        <w:rPr>
          <w:highlight w:val="yellow"/>
        </w:rPr>
      </w:pPr>
    </w:p>
    <w:p w14:paraId="03A0CD2B" w14:textId="77777777" w:rsidR="003B1EA1" w:rsidRDefault="003B1EA1" w:rsidP="00191F2D">
      <w:pPr>
        <w:pStyle w:val="Heading1"/>
        <w:rPr>
          <w:rFonts w:ascii="Arial" w:hAnsi="Arial" w:cs="Arial"/>
          <w:b/>
          <w:bCs/>
          <w:color w:val="auto"/>
          <w:sz w:val="28"/>
          <w:szCs w:val="28"/>
        </w:rPr>
      </w:pPr>
      <w:bookmarkStart w:id="16" w:name="_Toc225320399"/>
    </w:p>
    <w:p w14:paraId="04060206" w14:textId="77C65CA7" w:rsidR="00191F2D" w:rsidRPr="002F6017" w:rsidRDefault="00191F2D" w:rsidP="00191F2D">
      <w:pPr>
        <w:pStyle w:val="Heading1"/>
        <w:rPr>
          <w:rFonts w:ascii="Arial" w:hAnsi="Arial" w:cs="Arial"/>
          <w:b/>
          <w:bCs/>
          <w:color w:val="auto"/>
          <w:sz w:val="28"/>
          <w:szCs w:val="28"/>
        </w:rPr>
      </w:pPr>
      <w:r w:rsidRPr="00907617">
        <w:rPr>
          <w:rFonts w:ascii="Arial" w:hAnsi="Arial" w:cs="Arial"/>
          <w:b/>
          <w:bCs/>
          <w:color w:val="auto"/>
          <w:sz w:val="28"/>
          <w:szCs w:val="28"/>
        </w:rPr>
        <w:t xml:space="preserve">Appendix </w:t>
      </w:r>
      <w:r w:rsidR="00BE744D" w:rsidRPr="00907617">
        <w:rPr>
          <w:rFonts w:ascii="Arial" w:hAnsi="Arial" w:cs="Arial"/>
          <w:b/>
          <w:bCs/>
          <w:color w:val="auto"/>
          <w:sz w:val="28"/>
          <w:szCs w:val="28"/>
        </w:rPr>
        <w:t xml:space="preserve">3 </w:t>
      </w:r>
      <w:r w:rsidRPr="00907617">
        <w:rPr>
          <w:rFonts w:ascii="Arial" w:hAnsi="Arial" w:cs="Arial"/>
          <w:b/>
          <w:bCs/>
          <w:color w:val="auto"/>
          <w:sz w:val="28"/>
          <w:szCs w:val="28"/>
        </w:rPr>
        <w:t xml:space="preserve">– Physical Technique List at </w:t>
      </w:r>
      <w:r w:rsidR="00907617" w:rsidRPr="00907617">
        <w:rPr>
          <w:rFonts w:ascii="Arial" w:hAnsi="Arial" w:cs="Arial"/>
          <w:b/>
          <w:bCs/>
          <w:color w:val="auto"/>
          <w:sz w:val="28"/>
          <w:szCs w:val="28"/>
        </w:rPr>
        <w:t>ACE</w:t>
      </w:r>
      <w:r w:rsidRPr="00907617">
        <w:rPr>
          <w:rFonts w:ascii="Arial" w:hAnsi="Arial" w:cs="Arial"/>
          <w:b/>
          <w:bCs/>
          <w:color w:val="auto"/>
          <w:sz w:val="28"/>
          <w:szCs w:val="28"/>
        </w:rPr>
        <w:t xml:space="preserve"> </w:t>
      </w:r>
      <w:bookmarkEnd w:id="16"/>
      <w:r w:rsidR="003B1EA1">
        <w:rPr>
          <w:rFonts w:ascii="Arial" w:hAnsi="Arial" w:cs="Arial"/>
          <w:b/>
          <w:bCs/>
          <w:color w:val="auto"/>
          <w:sz w:val="28"/>
          <w:szCs w:val="28"/>
        </w:rPr>
        <w:t>- CPI</w:t>
      </w:r>
    </w:p>
    <w:p w14:paraId="72B05D68" w14:textId="77777777" w:rsidR="00191F2D" w:rsidRPr="006827A0" w:rsidRDefault="00191F2D" w:rsidP="008B060E">
      <w:pPr>
        <w:spacing w:line="276" w:lineRule="auto"/>
        <w:rPr>
          <w:rFonts w:ascii="Arial" w:hAnsi="Arial" w:cs="Arial"/>
          <w:b/>
          <w:bCs/>
        </w:rPr>
      </w:pPr>
    </w:p>
    <w:p w14:paraId="7F1C07D1" w14:textId="424F70CA" w:rsidR="00191F2D" w:rsidRPr="003B1EA1" w:rsidRDefault="00191F2D" w:rsidP="008B060E">
      <w:pPr>
        <w:spacing w:line="276" w:lineRule="auto"/>
        <w:rPr>
          <w:rFonts w:ascii="Arial" w:hAnsi="Arial" w:cs="Arial"/>
          <w:sz w:val="21"/>
          <w:szCs w:val="21"/>
        </w:rPr>
      </w:pPr>
      <w:r w:rsidRPr="003B1EA1">
        <w:rPr>
          <w:rFonts w:ascii="Arial" w:hAnsi="Arial" w:cs="Arial"/>
          <w:sz w:val="21"/>
          <w:szCs w:val="21"/>
        </w:rPr>
        <w:t>Below you will find a Physical Technique List in line with the level of training at our school.</w:t>
      </w:r>
    </w:p>
    <w:p w14:paraId="46AC1F7D" w14:textId="77777777" w:rsidR="00191F2D" w:rsidRPr="003B1EA1" w:rsidRDefault="00191F2D" w:rsidP="008B060E">
      <w:pPr>
        <w:spacing w:line="276" w:lineRule="auto"/>
        <w:rPr>
          <w:rFonts w:ascii="Arial" w:hAnsi="Arial" w:cs="Arial"/>
          <w:b/>
          <w:bCs/>
          <w:sz w:val="21"/>
          <w:szCs w:val="21"/>
        </w:rPr>
      </w:pPr>
    </w:p>
    <w:p w14:paraId="73E1F0A7" w14:textId="77777777" w:rsidR="00907617" w:rsidRPr="003B1EA1" w:rsidRDefault="00907617" w:rsidP="00907617">
      <w:pPr>
        <w:pStyle w:val="Default"/>
        <w:rPr>
          <w:rFonts w:ascii="Arial" w:hAnsi="Arial" w:cs="Arial"/>
          <w:sz w:val="21"/>
          <w:szCs w:val="21"/>
        </w:rPr>
      </w:pPr>
      <w:r w:rsidRPr="003B1EA1">
        <w:rPr>
          <w:rFonts w:ascii="Arial" w:hAnsi="Arial" w:cs="Arial"/>
          <w:sz w:val="21"/>
          <w:szCs w:val="21"/>
        </w:rPr>
        <w:t xml:space="preserve">Use Of CPI Interventions </w:t>
      </w:r>
    </w:p>
    <w:p w14:paraId="3DDA1AB3" w14:textId="77777777" w:rsidR="00907617" w:rsidRPr="003B1EA1" w:rsidRDefault="00907617" w:rsidP="00907617">
      <w:pPr>
        <w:pStyle w:val="Default"/>
        <w:rPr>
          <w:rFonts w:ascii="Arial" w:hAnsi="Arial" w:cs="Arial"/>
          <w:sz w:val="21"/>
          <w:szCs w:val="21"/>
        </w:rPr>
      </w:pPr>
      <w:r w:rsidRPr="003B1EA1">
        <w:rPr>
          <w:rFonts w:ascii="Arial" w:hAnsi="Arial" w:cs="Arial"/>
          <w:sz w:val="21"/>
          <w:szCs w:val="21"/>
        </w:rPr>
        <w:t xml:space="preserve">The CPI Safety Intervention training programme is a gradient based low arousal model of behaviour management that ensures the best possible care, welfare, safety and security for both staff and young people. </w:t>
      </w:r>
    </w:p>
    <w:p w14:paraId="6DF54D93" w14:textId="77777777" w:rsidR="003B1EA1" w:rsidRPr="003B1EA1" w:rsidRDefault="003B1EA1" w:rsidP="00907617">
      <w:pPr>
        <w:pStyle w:val="Default"/>
        <w:rPr>
          <w:rFonts w:ascii="Arial" w:hAnsi="Arial" w:cs="Arial"/>
          <w:sz w:val="21"/>
          <w:szCs w:val="21"/>
        </w:rPr>
      </w:pPr>
    </w:p>
    <w:p w14:paraId="733F0B62" w14:textId="77777777" w:rsidR="00907617" w:rsidRPr="003B1EA1" w:rsidRDefault="00907617" w:rsidP="00907617">
      <w:pPr>
        <w:pStyle w:val="Default"/>
        <w:rPr>
          <w:rFonts w:ascii="Arial" w:hAnsi="Arial" w:cs="Arial"/>
          <w:sz w:val="21"/>
          <w:szCs w:val="21"/>
        </w:rPr>
      </w:pPr>
      <w:r w:rsidRPr="003B1EA1">
        <w:rPr>
          <w:rFonts w:ascii="Arial" w:hAnsi="Arial" w:cs="Arial"/>
          <w:sz w:val="21"/>
          <w:szCs w:val="21"/>
        </w:rPr>
        <w:t xml:space="preserve">The CPI Crisis Development Model defines crisis development in terms of four distinct and identifiable levels. The Crisis Development/Behaviour level is matched with an appropriate corresponding Staff Attitude/Approach. </w:t>
      </w:r>
    </w:p>
    <w:p w14:paraId="0C34ADD1" w14:textId="77777777" w:rsidR="003B1EA1" w:rsidRPr="003B1EA1" w:rsidRDefault="003B1EA1" w:rsidP="00907617">
      <w:pPr>
        <w:pStyle w:val="Default"/>
        <w:rPr>
          <w:rFonts w:ascii="Arial" w:hAnsi="Arial" w:cs="Arial"/>
          <w:sz w:val="21"/>
          <w:szCs w:val="21"/>
        </w:rPr>
      </w:pPr>
    </w:p>
    <w:p w14:paraId="54A49DF2" w14:textId="77777777" w:rsidR="00907617" w:rsidRPr="003B1EA1" w:rsidRDefault="00907617" w:rsidP="00907617">
      <w:pPr>
        <w:pStyle w:val="Default"/>
        <w:numPr>
          <w:ilvl w:val="0"/>
          <w:numId w:val="39"/>
        </w:numPr>
        <w:spacing w:after="42"/>
        <w:ind w:left="360"/>
        <w:rPr>
          <w:rFonts w:ascii="Arial" w:hAnsi="Arial" w:cs="Arial"/>
          <w:sz w:val="21"/>
          <w:szCs w:val="21"/>
        </w:rPr>
      </w:pPr>
      <w:r w:rsidRPr="003B1EA1">
        <w:rPr>
          <w:rFonts w:ascii="Arial" w:hAnsi="Arial" w:cs="Arial"/>
          <w:sz w:val="21"/>
          <w:szCs w:val="21"/>
        </w:rPr>
        <w:t xml:space="preserve">Anxiety &gt; Supportive </w:t>
      </w:r>
    </w:p>
    <w:p w14:paraId="4A4C23C1" w14:textId="77777777" w:rsidR="00907617" w:rsidRPr="003B1EA1" w:rsidRDefault="00907617" w:rsidP="00907617">
      <w:pPr>
        <w:pStyle w:val="Default"/>
        <w:numPr>
          <w:ilvl w:val="0"/>
          <w:numId w:val="39"/>
        </w:numPr>
        <w:spacing w:after="42"/>
        <w:ind w:left="360"/>
        <w:rPr>
          <w:rFonts w:ascii="Arial" w:hAnsi="Arial" w:cs="Arial"/>
          <w:sz w:val="21"/>
          <w:szCs w:val="21"/>
        </w:rPr>
      </w:pPr>
      <w:r w:rsidRPr="003B1EA1">
        <w:rPr>
          <w:rFonts w:ascii="Arial" w:hAnsi="Arial" w:cs="Arial"/>
          <w:sz w:val="21"/>
          <w:szCs w:val="21"/>
        </w:rPr>
        <w:t xml:space="preserve">Defensive &gt; Directive </w:t>
      </w:r>
    </w:p>
    <w:p w14:paraId="660490F5" w14:textId="77777777" w:rsidR="00907617" w:rsidRPr="003B1EA1" w:rsidRDefault="00907617" w:rsidP="00907617">
      <w:pPr>
        <w:pStyle w:val="Default"/>
        <w:numPr>
          <w:ilvl w:val="0"/>
          <w:numId w:val="39"/>
        </w:numPr>
        <w:spacing w:after="42"/>
        <w:ind w:left="360"/>
        <w:rPr>
          <w:rFonts w:ascii="Arial" w:hAnsi="Arial" w:cs="Arial"/>
          <w:sz w:val="21"/>
          <w:szCs w:val="21"/>
        </w:rPr>
      </w:pPr>
      <w:r w:rsidRPr="003B1EA1">
        <w:rPr>
          <w:rFonts w:ascii="Arial" w:hAnsi="Arial" w:cs="Arial"/>
          <w:sz w:val="21"/>
          <w:szCs w:val="21"/>
        </w:rPr>
        <w:t xml:space="preserve">Risk Behaviour &gt; possible Physical Intervention </w:t>
      </w:r>
    </w:p>
    <w:p w14:paraId="5839EBC8" w14:textId="77777777" w:rsidR="00907617" w:rsidRPr="003B1EA1" w:rsidRDefault="00907617" w:rsidP="00907617">
      <w:pPr>
        <w:pStyle w:val="Default"/>
        <w:numPr>
          <w:ilvl w:val="0"/>
          <w:numId w:val="39"/>
        </w:numPr>
        <w:ind w:left="360"/>
        <w:rPr>
          <w:rFonts w:ascii="Arial" w:hAnsi="Arial" w:cs="Arial"/>
          <w:sz w:val="21"/>
          <w:szCs w:val="21"/>
        </w:rPr>
      </w:pPr>
      <w:r w:rsidRPr="003B1EA1">
        <w:rPr>
          <w:rFonts w:ascii="Arial" w:hAnsi="Arial" w:cs="Arial"/>
          <w:sz w:val="21"/>
          <w:szCs w:val="21"/>
        </w:rPr>
        <w:t xml:space="preserve">Tension Reduction &gt; Therapeutic Rapport </w:t>
      </w:r>
    </w:p>
    <w:p w14:paraId="41173D42" w14:textId="77777777" w:rsidR="00907617" w:rsidRPr="003B1EA1" w:rsidRDefault="00907617" w:rsidP="00907617">
      <w:pPr>
        <w:pStyle w:val="Default"/>
        <w:rPr>
          <w:rFonts w:ascii="Arial" w:hAnsi="Arial" w:cs="Arial"/>
          <w:sz w:val="21"/>
          <w:szCs w:val="21"/>
        </w:rPr>
      </w:pPr>
    </w:p>
    <w:p w14:paraId="3395F281" w14:textId="77777777" w:rsidR="00907617" w:rsidRPr="003B1EA1" w:rsidRDefault="00907617" w:rsidP="00907617">
      <w:pPr>
        <w:pStyle w:val="Default"/>
        <w:rPr>
          <w:rFonts w:ascii="Arial" w:hAnsi="Arial" w:cs="Arial"/>
          <w:sz w:val="21"/>
          <w:szCs w:val="21"/>
        </w:rPr>
      </w:pPr>
      <w:r w:rsidRPr="003B1EA1">
        <w:rPr>
          <w:rFonts w:ascii="Arial" w:hAnsi="Arial" w:cs="Arial"/>
          <w:sz w:val="21"/>
          <w:szCs w:val="21"/>
        </w:rPr>
        <w:t xml:space="preserve">All other reasonable alternatives should have been tried, and the risk of a restrictive physical intervention should be judged to be less than the risk of the person’s behaviour. </w:t>
      </w:r>
    </w:p>
    <w:p w14:paraId="0D7CF7A6" w14:textId="77777777" w:rsidR="003B1EA1" w:rsidRPr="003B1EA1" w:rsidRDefault="003B1EA1" w:rsidP="00907617">
      <w:pPr>
        <w:pStyle w:val="Default"/>
        <w:rPr>
          <w:rFonts w:ascii="Arial" w:hAnsi="Arial" w:cs="Arial"/>
          <w:sz w:val="21"/>
          <w:szCs w:val="21"/>
        </w:rPr>
      </w:pPr>
    </w:p>
    <w:p w14:paraId="1A851D6D" w14:textId="77777777" w:rsidR="00907617" w:rsidRPr="003B1EA1" w:rsidRDefault="00907617" w:rsidP="00907617">
      <w:pPr>
        <w:pStyle w:val="Default"/>
        <w:rPr>
          <w:rFonts w:ascii="Arial" w:hAnsi="Arial" w:cs="Arial"/>
          <w:sz w:val="21"/>
          <w:szCs w:val="21"/>
        </w:rPr>
      </w:pPr>
      <w:r w:rsidRPr="003B1EA1">
        <w:rPr>
          <w:rFonts w:ascii="Arial" w:hAnsi="Arial" w:cs="Arial"/>
          <w:sz w:val="21"/>
          <w:szCs w:val="21"/>
        </w:rPr>
        <w:t xml:space="preserve">The best way to avoid injury and distress is to avoid physical interventions. </w:t>
      </w:r>
    </w:p>
    <w:p w14:paraId="2C9AF1A9" w14:textId="77777777" w:rsidR="003B1EA1" w:rsidRPr="003B1EA1" w:rsidRDefault="003B1EA1" w:rsidP="00907617">
      <w:pPr>
        <w:pStyle w:val="Default"/>
        <w:rPr>
          <w:rFonts w:ascii="Arial" w:hAnsi="Arial" w:cs="Arial"/>
          <w:sz w:val="21"/>
          <w:szCs w:val="21"/>
        </w:rPr>
      </w:pPr>
    </w:p>
    <w:p w14:paraId="7FC69AE9" w14:textId="77777777" w:rsidR="00907617" w:rsidRPr="003B1EA1" w:rsidRDefault="00907617" w:rsidP="00907617">
      <w:pPr>
        <w:pStyle w:val="Default"/>
        <w:rPr>
          <w:rFonts w:ascii="Arial" w:hAnsi="Arial" w:cs="Arial"/>
          <w:sz w:val="21"/>
          <w:szCs w:val="21"/>
        </w:rPr>
      </w:pPr>
      <w:r w:rsidRPr="003B1EA1">
        <w:rPr>
          <w:rFonts w:ascii="Arial" w:hAnsi="Arial" w:cs="Arial"/>
          <w:sz w:val="21"/>
          <w:szCs w:val="21"/>
        </w:rPr>
        <w:t xml:space="preserve">Restrictive physical intervention must only be used as a last resort when there is an immediate risk of harm to pupils, staff or significant damage to property, and when all appropriate de-escalation strategies have been attempted or are judged to be ineffective. </w:t>
      </w:r>
    </w:p>
    <w:p w14:paraId="57AA0A56" w14:textId="77777777" w:rsidR="003B1EA1" w:rsidRPr="003B1EA1" w:rsidRDefault="003B1EA1" w:rsidP="00907617">
      <w:pPr>
        <w:pStyle w:val="Default"/>
        <w:rPr>
          <w:rFonts w:ascii="Arial" w:hAnsi="Arial" w:cs="Arial"/>
          <w:sz w:val="21"/>
          <w:szCs w:val="21"/>
        </w:rPr>
      </w:pPr>
    </w:p>
    <w:p w14:paraId="0131E551" w14:textId="77777777" w:rsidR="00907617" w:rsidRPr="003B1EA1" w:rsidRDefault="00907617" w:rsidP="00907617">
      <w:pPr>
        <w:pStyle w:val="Default"/>
        <w:rPr>
          <w:rFonts w:ascii="Arial" w:hAnsi="Arial" w:cs="Arial"/>
          <w:sz w:val="21"/>
          <w:szCs w:val="21"/>
        </w:rPr>
      </w:pPr>
      <w:r w:rsidRPr="003B1EA1">
        <w:rPr>
          <w:rFonts w:ascii="Arial" w:hAnsi="Arial" w:cs="Arial"/>
          <w:sz w:val="21"/>
          <w:szCs w:val="21"/>
        </w:rPr>
        <w:t xml:space="preserve">Use the CPI de-escalation techniques to do so and consider the following: </w:t>
      </w:r>
    </w:p>
    <w:p w14:paraId="18F9BEB3" w14:textId="77777777" w:rsidR="003B1EA1" w:rsidRPr="003B1EA1" w:rsidRDefault="003B1EA1" w:rsidP="00907617">
      <w:pPr>
        <w:pStyle w:val="Default"/>
        <w:rPr>
          <w:rFonts w:ascii="Arial" w:hAnsi="Arial" w:cs="Arial"/>
          <w:sz w:val="21"/>
          <w:szCs w:val="21"/>
        </w:rPr>
      </w:pPr>
    </w:p>
    <w:p w14:paraId="723713E3" w14:textId="40E52E5B" w:rsidR="00907617" w:rsidRPr="003B1EA1" w:rsidRDefault="00907617" w:rsidP="003B1EA1">
      <w:pPr>
        <w:pStyle w:val="Default"/>
        <w:numPr>
          <w:ilvl w:val="1"/>
          <w:numId w:val="15"/>
        </w:numPr>
        <w:spacing w:after="39"/>
        <w:rPr>
          <w:rFonts w:ascii="Arial" w:hAnsi="Arial" w:cs="Arial"/>
          <w:sz w:val="21"/>
          <w:szCs w:val="21"/>
        </w:rPr>
      </w:pPr>
      <w:r w:rsidRPr="003B1EA1">
        <w:rPr>
          <w:rFonts w:ascii="Arial" w:hAnsi="Arial" w:cs="Arial"/>
          <w:sz w:val="21"/>
          <w:szCs w:val="21"/>
        </w:rPr>
        <w:t xml:space="preserve">Personal Spaces. </w:t>
      </w:r>
    </w:p>
    <w:p w14:paraId="5B20C712" w14:textId="77777777" w:rsidR="003B1EA1" w:rsidRPr="003B1EA1" w:rsidRDefault="00907617" w:rsidP="003B1EA1">
      <w:pPr>
        <w:pStyle w:val="Default"/>
        <w:numPr>
          <w:ilvl w:val="1"/>
          <w:numId w:val="15"/>
        </w:numPr>
        <w:spacing w:after="39"/>
        <w:rPr>
          <w:rFonts w:ascii="Arial" w:hAnsi="Arial" w:cs="Arial"/>
          <w:sz w:val="21"/>
          <w:szCs w:val="21"/>
        </w:rPr>
      </w:pPr>
      <w:r w:rsidRPr="003B1EA1">
        <w:rPr>
          <w:rFonts w:ascii="Arial" w:hAnsi="Arial" w:cs="Arial"/>
          <w:sz w:val="21"/>
          <w:szCs w:val="21"/>
        </w:rPr>
        <w:t xml:space="preserve">Body Language. </w:t>
      </w:r>
    </w:p>
    <w:p w14:paraId="565A36FC" w14:textId="77777777" w:rsidR="003B1EA1" w:rsidRPr="003B1EA1" w:rsidRDefault="00907617" w:rsidP="003B1EA1">
      <w:pPr>
        <w:pStyle w:val="Default"/>
        <w:numPr>
          <w:ilvl w:val="1"/>
          <w:numId w:val="15"/>
        </w:numPr>
        <w:spacing w:after="39"/>
        <w:rPr>
          <w:rFonts w:ascii="Arial" w:hAnsi="Arial" w:cs="Arial"/>
          <w:sz w:val="21"/>
          <w:szCs w:val="21"/>
        </w:rPr>
      </w:pPr>
      <w:r w:rsidRPr="003B1EA1">
        <w:rPr>
          <w:rFonts w:ascii="Arial" w:hAnsi="Arial" w:cs="Arial"/>
          <w:sz w:val="21"/>
          <w:szCs w:val="21"/>
        </w:rPr>
        <w:t xml:space="preserve">Verbal Communication using a scripted intervention technique. </w:t>
      </w:r>
    </w:p>
    <w:p w14:paraId="783EA7A3" w14:textId="56109CBF" w:rsidR="00907617" w:rsidRPr="003B1EA1" w:rsidRDefault="00907617" w:rsidP="003B1EA1">
      <w:pPr>
        <w:pStyle w:val="Default"/>
        <w:numPr>
          <w:ilvl w:val="1"/>
          <w:numId w:val="15"/>
        </w:numPr>
        <w:spacing w:after="39"/>
        <w:rPr>
          <w:rFonts w:ascii="Arial" w:hAnsi="Arial" w:cs="Arial"/>
          <w:sz w:val="21"/>
          <w:szCs w:val="21"/>
        </w:rPr>
      </w:pPr>
      <w:r w:rsidRPr="003B1EA1">
        <w:rPr>
          <w:rFonts w:ascii="Arial" w:hAnsi="Arial" w:cs="Arial"/>
          <w:sz w:val="21"/>
          <w:szCs w:val="21"/>
        </w:rPr>
        <w:t xml:space="preserve">Follow the verbal escalation Continuum. </w:t>
      </w:r>
    </w:p>
    <w:p w14:paraId="16B201A4" w14:textId="77777777" w:rsidR="00907617" w:rsidRPr="003B1EA1" w:rsidRDefault="00907617" w:rsidP="00907617">
      <w:pPr>
        <w:pStyle w:val="Default"/>
        <w:rPr>
          <w:rFonts w:ascii="Arial" w:hAnsi="Arial" w:cs="Arial"/>
          <w:sz w:val="21"/>
          <w:szCs w:val="21"/>
        </w:rPr>
      </w:pPr>
    </w:p>
    <w:p w14:paraId="45B10AE5" w14:textId="45F5B9EF" w:rsidR="008B060E" w:rsidRPr="003B1EA1" w:rsidRDefault="00907617" w:rsidP="00907617">
      <w:pPr>
        <w:rPr>
          <w:rFonts w:ascii="Arial" w:hAnsi="Arial" w:cs="Arial"/>
          <w:sz w:val="21"/>
          <w:szCs w:val="21"/>
        </w:rPr>
      </w:pPr>
      <w:r w:rsidRPr="003B1EA1">
        <w:rPr>
          <w:rFonts w:ascii="Arial" w:hAnsi="Arial" w:cs="Arial"/>
          <w:sz w:val="21"/>
          <w:szCs w:val="21"/>
        </w:rPr>
        <w:t>Set simple, clear, reasonable and enforceable limits. Offer choices, allow safe venting and always take threats and intimidation seriously.</w:t>
      </w:r>
    </w:p>
    <w:p w14:paraId="0F8E695A" w14:textId="77777777" w:rsidR="00907617" w:rsidRPr="003B1EA1" w:rsidRDefault="00907617" w:rsidP="00907617">
      <w:pPr>
        <w:rPr>
          <w:rFonts w:ascii="Arial" w:hAnsi="Arial" w:cs="Arial"/>
          <w:sz w:val="21"/>
          <w:szCs w:val="21"/>
        </w:rPr>
      </w:pPr>
    </w:p>
    <w:p w14:paraId="41F537B1" w14:textId="77777777" w:rsidR="00907617" w:rsidRPr="003B1EA1" w:rsidRDefault="00907617" w:rsidP="00907617">
      <w:pPr>
        <w:pStyle w:val="Default"/>
        <w:rPr>
          <w:rFonts w:ascii="Arial" w:hAnsi="Arial" w:cs="Arial"/>
          <w:sz w:val="21"/>
          <w:szCs w:val="21"/>
        </w:rPr>
      </w:pPr>
      <w:r w:rsidRPr="003B1EA1">
        <w:rPr>
          <w:rFonts w:ascii="Arial" w:hAnsi="Arial" w:cs="Arial"/>
          <w:sz w:val="21"/>
          <w:szCs w:val="21"/>
        </w:rPr>
        <w:t xml:space="preserve">As a last resort to ensure the best possible care, welfare, safety and security of individuals it may be necessary to use: </w:t>
      </w:r>
    </w:p>
    <w:p w14:paraId="2F8DA180" w14:textId="77777777" w:rsidR="003B1EA1" w:rsidRPr="003B1EA1" w:rsidRDefault="003B1EA1" w:rsidP="00907617">
      <w:pPr>
        <w:pStyle w:val="Default"/>
        <w:rPr>
          <w:rFonts w:ascii="Arial" w:hAnsi="Arial" w:cs="Arial"/>
          <w:sz w:val="21"/>
          <w:szCs w:val="21"/>
        </w:rPr>
      </w:pPr>
    </w:p>
    <w:p w14:paraId="776650A6" w14:textId="77777777" w:rsidR="00907617" w:rsidRDefault="00907617" w:rsidP="00907617">
      <w:pPr>
        <w:pStyle w:val="Default"/>
        <w:rPr>
          <w:rFonts w:ascii="Arial" w:hAnsi="Arial" w:cs="Arial"/>
          <w:sz w:val="21"/>
          <w:szCs w:val="21"/>
        </w:rPr>
      </w:pPr>
      <w:r w:rsidRPr="003B1EA1">
        <w:rPr>
          <w:rFonts w:ascii="Arial" w:hAnsi="Arial" w:cs="Arial"/>
          <w:sz w:val="21"/>
          <w:szCs w:val="21"/>
        </w:rPr>
        <w:t xml:space="preserve">CPI Safety Intervention Disengagement techniques proportional to Low, Medium &amp; High risk as appropriate to: </w:t>
      </w:r>
    </w:p>
    <w:p w14:paraId="5E9AAB35" w14:textId="77777777" w:rsidR="003B1EA1" w:rsidRPr="003B1EA1" w:rsidRDefault="003B1EA1" w:rsidP="00907617">
      <w:pPr>
        <w:pStyle w:val="Default"/>
        <w:rPr>
          <w:rFonts w:ascii="Arial" w:hAnsi="Arial" w:cs="Arial"/>
          <w:sz w:val="21"/>
          <w:szCs w:val="21"/>
        </w:rPr>
      </w:pPr>
    </w:p>
    <w:p w14:paraId="2B30D7DB" w14:textId="103EF488" w:rsidR="00907617" w:rsidRPr="003B1EA1" w:rsidRDefault="003B1EA1" w:rsidP="00907617">
      <w:pPr>
        <w:pStyle w:val="Default"/>
        <w:numPr>
          <w:ilvl w:val="0"/>
          <w:numId w:val="41"/>
        </w:numPr>
        <w:spacing w:after="42"/>
        <w:rPr>
          <w:rFonts w:ascii="Arial" w:hAnsi="Arial" w:cs="Arial"/>
          <w:sz w:val="21"/>
          <w:szCs w:val="21"/>
        </w:rPr>
      </w:pPr>
      <w:r w:rsidRPr="003B1EA1">
        <w:rPr>
          <w:rFonts w:ascii="Arial" w:hAnsi="Arial" w:cs="Arial"/>
          <w:sz w:val="21"/>
          <w:szCs w:val="21"/>
        </w:rPr>
        <w:t xml:space="preserve">a. </w:t>
      </w:r>
      <w:r w:rsidR="00907617" w:rsidRPr="003B1EA1">
        <w:rPr>
          <w:rFonts w:ascii="Arial" w:hAnsi="Arial" w:cs="Arial"/>
          <w:sz w:val="21"/>
          <w:szCs w:val="21"/>
        </w:rPr>
        <w:t xml:space="preserve">Upper body strike. </w:t>
      </w:r>
    </w:p>
    <w:p w14:paraId="0BD5C79A" w14:textId="514FDBFC" w:rsidR="00907617" w:rsidRPr="003B1EA1" w:rsidRDefault="003B1EA1" w:rsidP="00907617">
      <w:pPr>
        <w:pStyle w:val="Default"/>
        <w:numPr>
          <w:ilvl w:val="0"/>
          <w:numId w:val="41"/>
        </w:numPr>
        <w:spacing w:after="42"/>
        <w:rPr>
          <w:rFonts w:ascii="Arial" w:hAnsi="Arial" w:cs="Arial"/>
          <w:sz w:val="21"/>
          <w:szCs w:val="21"/>
        </w:rPr>
      </w:pPr>
      <w:r w:rsidRPr="003B1EA1">
        <w:rPr>
          <w:rFonts w:ascii="Arial" w:hAnsi="Arial" w:cs="Arial"/>
          <w:sz w:val="21"/>
          <w:szCs w:val="21"/>
        </w:rPr>
        <w:t xml:space="preserve">b. </w:t>
      </w:r>
      <w:r w:rsidR="00907617" w:rsidRPr="003B1EA1">
        <w:rPr>
          <w:rFonts w:ascii="Arial" w:hAnsi="Arial" w:cs="Arial"/>
          <w:sz w:val="21"/>
          <w:szCs w:val="21"/>
        </w:rPr>
        <w:t xml:space="preserve">Lower body strike. </w:t>
      </w:r>
    </w:p>
    <w:p w14:paraId="235706A9" w14:textId="00656B15" w:rsidR="00907617" w:rsidRPr="003B1EA1" w:rsidRDefault="003B1EA1" w:rsidP="00907617">
      <w:pPr>
        <w:pStyle w:val="Default"/>
        <w:numPr>
          <w:ilvl w:val="0"/>
          <w:numId w:val="41"/>
        </w:numPr>
        <w:spacing w:after="42"/>
        <w:rPr>
          <w:rFonts w:ascii="Arial" w:hAnsi="Arial" w:cs="Arial"/>
          <w:sz w:val="21"/>
          <w:szCs w:val="21"/>
        </w:rPr>
      </w:pPr>
      <w:r w:rsidRPr="003B1EA1">
        <w:rPr>
          <w:rFonts w:ascii="Arial" w:hAnsi="Arial" w:cs="Arial"/>
          <w:sz w:val="21"/>
          <w:szCs w:val="21"/>
        </w:rPr>
        <w:t xml:space="preserve">c. </w:t>
      </w:r>
      <w:r w:rsidR="00907617" w:rsidRPr="003B1EA1">
        <w:rPr>
          <w:rFonts w:ascii="Arial" w:hAnsi="Arial" w:cs="Arial"/>
          <w:sz w:val="21"/>
          <w:szCs w:val="21"/>
        </w:rPr>
        <w:t xml:space="preserve">Hold to the wrist. </w:t>
      </w:r>
    </w:p>
    <w:p w14:paraId="5CA73F35" w14:textId="74E3349E" w:rsidR="00907617" w:rsidRPr="003B1EA1" w:rsidRDefault="003B1EA1" w:rsidP="00907617">
      <w:pPr>
        <w:pStyle w:val="Default"/>
        <w:numPr>
          <w:ilvl w:val="0"/>
          <w:numId w:val="41"/>
        </w:numPr>
        <w:spacing w:after="42"/>
        <w:rPr>
          <w:rFonts w:ascii="Arial" w:hAnsi="Arial" w:cs="Arial"/>
          <w:sz w:val="21"/>
          <w:szCs w:val="21"/>
        </w:rPr>
      </w:pPr>
      <w:r w:rsidRPr="003B1EA1">
        <w:rPr>
          <w:rFonts w:ascii="Arial" w:hAnsi="Arial" w:cs="Arial"/>
          <w:sz w:val="21"/>
          <w:szCs w:val="21"/>
        </w:rPr>
        <w:t xml:space="preserve">d. </w:t>
      </w:r>
      <w:r w:rsidR="00907617" w:rsidRPr="003B1EA1">
        <w:rPr>
          <w:rFonts w:ascii="Arial" w:hAnsi="Arial" w:cs="Arial"/>
          <w:sz w:val="21"/>
          <w:szCs w:val="21"/>
        </w:rPr>
        <w:t xml:space="preserve">Hold to clothing. </w:t>
      </w:r>
    </w:p>
    <w:p w14:paraId="1730CED7" w14:textId="610FC477" w:rsidR="00907617" w:rsidRPr="003B1EA1" w:rsidRDefault="003B1EA1" w:rsidP="00907617">
      <w:pPr>
        <w:pStyle w:val="Default"/>
        <w:numPr>
          <w:ilvl w:val="0"/>
          <w:numId w:val="41"/>
        </w:numPr>
        <w:spacing w:after="42"/>
        <w:rPr>
          <w:rFonts w:ascii="Arial" w:hAnsi="Arial" w:cs="Arial"/>
          <w:sz w:val="21"/>
          <w:szCs w:val="21"/>
        </w:rPr>
      </w:pPr>
      <w:r w:rsidRPr="003B1EA1">
        <w:rPr>
          <w:rFonts w:ascii="Arial" w:hAnsi="Arial" w:cs="Arial"/>
          <w:sz w:val="21"/>
          <w:szCs w:val="21"/>
        </w:rPr>
        <w:t xml:space="preserve">e. </w:t>
      </w:r>
      <w:r w:rsidR="00907617" w:rsidRPr="003B1EA1">
        <w:rPr>
          <w:rFonts w:ascii="Arial" w:hAnsi="Arial" w:cs="Arial"/>
          <w:sz w:val="21"/>
          <w:szCs w:val="21"/>
        </w:rPr>
        <w:t xml:space="preserve">Hold to the hair. </w:t>
      </w:r>
    </w:p>
    <w:p w14:paraId="467BC7E0" w14:textId="77C0717F" w:rsidR="00907617" w:rsidRPr="003B1EA1" w:rsidRDefault="00907617" w:rsidP="00907617">
      <w:pPr>
        <w:pStyle w:val="Default"/>
        <w:numPr>
          <w:ilvl w:val="0"/>
          <w:numId w:val="41"/>
        </w:numPr>
        <w:spacing w:after="42"/>
        <w:rPr>
          <w:rFonts w:ascii="Arial" w:hAnsi="Arial" w:cs="Arial"/>
          <w:sz w:val="21"/>
          <w:szCs w:val="21"/>
        </w:rPr>
      </w:pPr>
      <w:r w:rsidRPr="003B1EA1">
        <w:rPr>
          <w:rFonts w:ascii="Arial" w:hAnsi="Arial" w:cs="Arial"/>
          <w:sz w:val="21"/>
          <w:szCs w:val="21"/>
        </w:rPr>
        <w:t>f</w:t>
      </w:r>
      <w:r w:rsidR="003B1EA1" w:rsidRPr="003B1EA1">
        <w:rPr>
          <w:rFonts w:ascii="Arial" w:hAnsi="Arial" w:cs="Arial"/>
          <w:sz w:val="21"/>
          <w:szCs w:val="21"/>
        </w:rPr>
        <w:t>.</w:t>
      </w:r>
      <w:r w:rsidRPr="003B1EA1">
        <w:rPr>
          <w:rFonts w:ascii="Arial" w:hAnsi="Arial" w:cs="Arial"/>
          <w:sz w:val="21"/>
          <w:szCs w:val="21"/>
        </w:rPr>
        <w:t xml:space="preserve"> Hold to the neck. </w:t>
      </w:r>
    </w:p>
    <w:p w14:paraId="15AFB7F1" w14:textId="1C677F54" w:rsidR="00907617" w:rsidRPr="003B1EA1" w:rsidRDefault="00907617" w:rsidP="00907617">
      <w:pPr>
        <w:pStyle w:val="Default"/>
        <w:numPr>
          <w:ilvl w:val="0"/>
          <w:numId w:val="41"/>
        </w:numPr>
        <w:spacing w:after="42"/>
        <w:rPr>
          <w:rFonts w:ascii="Arial" w:hAnsi="Arial" w:cs="Arial"/>
          <w:sz w:val="21"/>
          <w:szCs w:val="21"/>
        </w:rPr>
      </w:pPr>
      <w:r w:rsidRPr="003B1EA1">
        <w:rPr>
          <w:rFonts w:ascii="Arial" w:hAnsi="Arial" w:cs="Arial"/>
          <w:sz w:val="21"/>
          <w:szCs w:val="21"/>
        </w:rPr>
        <w:t>g</w:t>
      </w:r>
      <w:r w:rsidR="003B1EA1" w:rsidRPr="003B1EA1">
        <w:rPr>
          <w:rFonts w:ascii="Arial" w:hAnsi="Arial" w:cs="Arial"/>
          <w:sz w:val="21"/>
          <w:szCs w:val="21"/>
        </w:rPr>
        <w:t>.</w:t>
      </w:r>
      <w:r w:rsidRPr="003B1EA1">
        <w:rPr>
          <w:rFonts w:ascii="Arial" w:hAnsi="Arial" w:cs="Arial"/>
          <w:sz w:val="21"/>
          <w:szCs w:val="21"/>
        </w:rPr>
        <w:t xml:space="preserve"> Hold to the body. </w:t>
      </w:r>
    </w:p>
    <w:p w14:paraId="11304AAE" w14:textId="0A66760D" w:rsidR="00907617" w:rsidRPr="003B1EA1" w:rsidRDefault="003B1EA1" w:rsidP="00907617">
      <w:pPr>
        <w:pStyle w:val="Default"/>
        <w:numPr>
          <w:ilvl w:val="0"/>
          <w:numId w:val="41"/>
        </w:numPr>
        <w:rPr>
          <w:rFonts w:ascii="Arial" w:hAnsi="Arial" w:cs="Arial"/>
          <w:sz w:val="21"/>
          <w:szCs w:val="21"/>
        </w:rPr>
      </w:pPr>
      <w:r w:rsidRPr="003B1EA1">
        <w:rPr>
          <w:rFonts w:ascii="Arial" w:hAnsi="Arial" w:cs="Arial"/>
          <w:sz w:val="21"/>
          <w:szCs w:val="21"/>
        </w:rPr>
        <w:t xml:space="preserve">h. </w:t>
      </w:r>
      <w:r w:rsidR="00907617" w:rsidRPr="003B1EA1">
        <w:rPr>
          <w:rFonts w:ascii="Arial" w:hAnsi="Arial" w:cs="Arial"/>
          <w:sz w:val="21"/>
          <w:szCs w:val="21"/>
        </w:rPr>
        <w:t xml:space="preserve">Bite Release. </w:t>
      </w:r>
    </w:p>
    <w:p w14:paraId="04ADBC8C" w14:textId="77777777" w:rsidR="00907617" w:rsidRPr="003B1EA1" w:rsidRDefault="00907617" w:rsidP="00907617">
      <w:pPr>
        <w:pStyle w:val="Default"/>
        <w:rPr>
          <w:rFonts w:ascii="Arial" w:hAnsi="Arial" w:cs="Arial"/>
          <w:sz w:val="21"/>
          <w:szCs w:val="21"/>
        </w:rPr>
      </w:pPr>
    </w:p>
    <w:p w14:paraId="1826F757" w14:textId="77777777" w:rsidR="00907617" w:rsidRDefault="00907617" w:rsidP="00907617">
      <w:pPr>
        <w:pStyle w:val="Default"/>
        <w:rPr>
          <w:rFonts w:ascii="Arial" w:hAnsi="Arial" w:cs="Arial"/>
          <w:sz w:val="21"/>
          <w:szCs w:val="21"/>
        </w:rPr>
      </w:pPr>
      <w:r w:rsidRPr="003B1EA1">
        <w:rPr>
          <w:rFonts w:ascii="Arial" w:hAnsi="Arial" w:cs="Arial"/>
          <w:sz w:val="21"/>
          <w:szCs w:val="21"/>
        </w:rPr>
        <w:t xml:space="preserve">Key Principles Start from the Supportive Stance: </w:t>
      </w:r>
    </w:p>
    <w:p w14:paraId="146F6C65" w14:textId="77777777" w:rsidR="003B1EA1" w:rsidRPr="003B1EA1" w:rsidRDefault="003B1EA1" w:rsidP="00907617">
      <w:pPr>
        <w:pStyle w:val="Default"/>
        <w:rPr>
          <w:rFonts w:ascii="Arial" w:hAnsi="Arial" w:cs="Arial"/>
          <w:sz w:val="21"/>
          <w:szCs w:val="21"/>
        </w:rPr>
      </w:pPr>
    </w:p>
    <w:p w14:paraId="29EB8C17" w14:textId="358358C4" w:rsidR="00907617" w:rsidRPr="003B1EA1" w:rsidRDefault="003B1EA1" w:rsidP="00907617">
      <w:pPr>
        <w:pStyle w:val="Default"/>
        <w:numPr>
          <w:ilvl w:val="0"/>
          <w:numId w:val="42"/>
        </w:numPr>
        <w:spacing w:after="42"/>
        <w:rPr>
          <w:rFonts w:ascii="Arial" w:hAnsi="Arial" w:cs="Arial"/>
          <w:sz w:val="21"/>
          <w:szCs w:val="21"/>
        </w:rPr>
      </w:pPr>
      <w:r w:rsidRPr="003B1EA1">
        <w:rPr>
          <w:rFonts w:ascii="Arial" w:hAnsi="Arial" w:cs="Arial"/>
          <w:sz w:val="21"/>
          <w:szCs w:val="21"/>
        </w:rPr>
        <w:t>a.</w:t>
      </w:r>
      <w:r>
        <w:rPr>
          <w:rFonts w:ascii="Arial" w:hAnsi="Arial" w:cs="Arial"/>
          <w:sz w:val="21"/>
          <w:szCs w:val="21"/>
        </w:rPr>
        <w:t xml:space="preserve"> </w:t>
      </w:r>
      <w:r w:rsidR="00907617" w:rsidRPr="003B1EA1">
        <w:rPr>
          <w:rFonts w:ascii="Arial" w:hAnsi="Arial" w:cs="Arial"/>
          <w:sz w:val="21"/>
          <w:szCs w:val="21"/>
        </w:rPr>
        <w:t xml:space="preserve">Position. </w:t>
      </w:r>
    </w:p>
    <w:p w14:paraId="4C6A0CC5" w14:textId="6C9E63E2" w:rsidR="00907617" w:rsidRPr="003B1EA1" w:rsidRDefault="003B1EA1" w:rsidP="00907617">
      <w:pPr>
        <w:pStyle w:val="Default"/>
        <w:numPr>
          <w:ilvl w:val="0"/>
          <w:numId w:val="42"/>
        </w:numPr>
        <w:spacing w:after="42"/>
        <w:rPr>
          <w:rFonts w:ascii="Arial" w:hAnsi="Arial" w:cs="Arial"/>
          <w:sz w:val="21"/>
          <w:szCs w:val="21"/>
        </w:rPr>
      </w:pPr>
      <w:r w:rsidRPr="003B1EA1">
        <w:rPr>
          <w:rFonts w:ascii="Arial" w:hAnsi="Arial" w:cs="Arial"/>
          <w:sz w:val="21"/>
          <w:szCs w:val="21"/>
        </w:rPr>
        <w:t xml:space="preserve">b. </w:t>
      </w:r>
      <w:r w:rsidR="00907617" w:rsidRPr="003B1EA1">
        <w:rPr>
          <w:rFonts w:ascii="Arial" w:hAnsi="Arial" w:cs="Arial"/>
          <w:sz w:val="21"/>
          <w:szCs w:val="21"/>
        </w:rPr>
        <w:t xml:space="preserve">Posture. </w:t>
      </w:r>
    </w:p>
    <w:p w14:paraId="1B78C72C" w14:textId="4151FC55" w:rsidR="00907617" w:rsidRPr="003B1EA1" w:rsidRDefault="003B1EA1" w:rsidP="00907617">
      <w:pPr>
        <w:pStyle w:val="Default"/>
        <w:numPr>
          <w:ilvl w:val="0"/>
          <w:numId w:val="42"/>
        </w:numPr>
        <w:spacing w:after="42"/>
        <w:rPr>
          <w:rFonts w:ascii="Arial" w:hAnsi="Arial" w:cs="Arial"/>
          <w:sz w:val="21"/>
          <w:szCs w:val="21"/>
        </w:rPr>
      </w:pPr>
      <w:r w:rsidRPr="003B1EA1">
        <w:rPr>
          <w:rFonts w:ascii="Arial" w:hAnsi="Arial" w:cs="Arial"/>
          <w:sz w:val="21"/>
          <w:szCs w:val="21"/>
        </w:rPr>
        <w:t xml:space="preserve">c. </w:t>
      </w:r>
      <w:r w:rsidR="00907617" w:rsidRPr="003B1EA1">
        <w:rPr>
          <w:rFonts w:ascii="Arial" w:hAnsi="Arial" w:cs="Arial"/>
          <w:sz w:val="21"/>
          <w:szCs w:val="21"/>
        </w:rPr>
        <w:t xml:space="preserve">Proximity. </w:t>
      </w:r>
    </w:p>
    <w:p w14:paraId="037DA227" w14:textId="408DF80D" w:rsidR="00907617" w:rsidRPr="003B1EA1" w:rsidRDefault="003B1EA1" w:rsidP="00907617">
      <w:pPr>
        <w:pStyle w:val="Default"/>
        <w:numPr>
          <w:ilvl w:val="0"/>
          <w:numId w:val="42"/>
        </w:numPr>
        <w:spacing w:after="42"/>
        <w:rPr>
          <w:rFonts w:ascii="Arial" w:hAnsi="Arial" w:cs="Arial"/>
          <w:sz w:val="21"/>
          <w:szCs w:val="21"/>
        </w:rPr>
      </w:pPr>
      <w:r w:rsidRPr="003B1EA1">
        <w:rPr>
          <w:rFonts w:ascii="Arial" w:hAnsi="Arial" w:cs="Arial"/>
          <w:sz w:val="21"/>
          <w:szCs w:val="21"/>
        </w:rPr>
        <w:t xml:space="preserve">d. </w:t>
      </w:r>
      <w:r w:rsidR="00907617" w:rsidRPr="003B1EA1">
        <w:rPr>
          <w:rFonts w:ascii="Arial" w:hAnsi="Arial" w:cs="Arial"/>
          <w:sz w:val="21"/>
          <w:szCs w:val="21"/>
        </w:rPr>
        <w:t xml:space="preserve">Block. </w:t>
      </w:r>
    </w:p>
    <w:p w14:paraId="05C26A5E" w14:textId="5E0121DD" w:rsidR="00907617" w:rsidRPr="003B1EA1" w:rsidRDefault="003B1EA1" w:rsidP="00907617">
      <w:pPr>
        <w:pStyle w:val="Default"/>
        <w:numPr>
          <w:ilvl w:val="0"/>
          <w:numId w:val="42"/>
        </w:numPr>
        <w:spacing w:after="42"/>
        <w:rPr>
          <w:rFonts w:ascii="Arial" w:hAnsi="Arial" w:cs="Arial"/>
          <w:sz w:val="21"/>
          <w:szCs w:val="21"/>
        </w:rPr>
      </w:pPr>
      <w:r w:rsidRPr="003B1EA1">
        <w:rPr>
          <w:rFonts w:ascii="Arial" w:hAnsi="Arial" w:cs="Arial"/>
          <w:sz w:val="21"/>
          <w:szCs w:val="21"/>
        </w:rPr>
        <w:t xml:space="preserve">e. </w:t>
      </w:r>
      <w:r w:rsidR="00907617" w:rsidRPr="003B1EA1">
        <w:rPr>
          <w:rFonts w:ascii="Arial" w:hAnsi="Arial" w:cs="Arial"/>
          <w:sz w:val="21"/>
          <w:szCs w:val="21"/>
        </w:rPr>
        <w:t xml:space="preserve">Move to a point of safety. </w:t>
      </w:r>
    </w:p>
    <w:p w14:paraId="0E775478" w14:textId="2BD2EA01" w:rsidR="00907617" w:rsidRPr="003B1EA1" w:rsidRDefault="003B1EA1" w:rsidP="00907617">
      <w:pPr>
        <w:pStyle w:val="Default"/>
        <w:numPr>
          <w:ilvl w:val="0"/>
          <w:numId w:val="42"/>
        </w:numPr>
        <w:spacing w:after="42"/>
        <w:rPr>
          <w:rFonts w:ascii="Arial" w:hAnsi="Arial" w:cs="Arial"/>
          <w:sz w:val="21"/>
          <w:szCs w:val="21"/>
        </w:rPr>
      </w:pPr>
      <w:r w:rsidRPr="003B1EA1">
        <w:rPr>
          <w:rFonts w:ascii="Arial" w:hAnsi="Arial" w:cs="Arial"/>
          <w:sz w:val="21"/>
          <w:szCs w:val="21"/>
        </w:rPr>
        <w:t xml:space="preserve">f. </w:t>
      </w:r>
      <w:r w:rsidR="00907617" w:rsidRPr="003B1EA1">
        <w:rPr>
          <w:rFonts w:ascii="Arial" w:hAnsi="Arial" w:cs="Arial"/>
          <w:sz w:val="21"/>
          <w:szCs w:val="21"/>
        </w:rPr>
        <w:t xml:space="preserve">Hold &amp; Stabilise. </w:t>
      </w:r>
    </w:p>
    <w:p w14:paraId="12F03B8A" w14:textId="7C63D917" w:rsidR="00907617" w:rsidRDefault="003B1EA1" w:rsidP="00907617">
      <w:pPr>
        <w:pStyle w:val="Default"/>
        <w:numPr>
          <w:ilvl w:val="0"/>
          <w:numId w:val="42"/>
        </w:numPr>
        <w:rPr>
          <w:rFonts w:ascii="Arial" w:hAnsi="Arial" w:cs="Arial"/>
          <w:sz w:val="21"/>
          <w:szCs w:val="21"/>
        </w:rPr>
      </w:pPr>
      <w:r w:rsidRPr="003B1EA1">
        <w:rPr>
          <w:rFonts w:ascii="Arial" w:hAnsi="Arial" w:cs="Arial"/>
          <w:sz w:val="21"/>
          <w:szCs w:val="21"/>
        </w:rPr>
        <w:t xml:space="preserve">g. </w:t>
      </w:r>
      <w:r w:rsidR="00907617" w:rsidRPr="003B1EA1">
        <w:rPr>
          <w:rFonts w:ascii="Arial" w:hAnsi="Arial" w:cs="Arial"/>
          <w:sz w:val="21"/>
          <w:szCs w:val="21"/>
        </w:rPr>
        <w:t xml:space="preserve">Create movement (pull/push/lever). </w:t>
      </w:r>
    </w:p>
    <w:p w14:paraId="78204DCF" w14:textId="77777777" w:rsidR="003B1EA1" w:rsidRDefault="003B1EA1" w:rsidP="003B1EA1">
      <w:pPr>
        <w:pStyle w:val="Default"/>
        <w:rPr>
          <w:rFonts w:ascii="Arial" w:hAnsi="Arial" w:cs="Arial"/>
          <w:sz w:val="21"/>
          <w:szCs w:val="21"/>
        </w:rPr>
      </w:pPr>
    </w:p>
    <w:p w14:paraId="1CB4EDB5" w14:textId="77777777" w:rsidR="003B1EA1" w:rsidRPr="003B1EA1" w:rsidRDefault="003B1EA1" w:rsidP="003B1EA1">
      <w:pPr>
        <w:pStyle w:val="Default"/>
        <w:rPr>
          <w:rFonts w:ascii="Arial" w:hAnsi="Arial" w:cs="Arial"/>
          <w:sz w:val="21"/>
          <w:szCs w:val="21"/>
        </w:rPr>
      </w:pPr>
    </w:p>
    <w:p w14:paraId="2528DC99" w14:textId="77777777" w:rsidR="00907617" w:rsidRPr="003B1EA1" w:rsidRDefault="00907617" w:rsidP="00907617">
      <w:pPr>
        <w:pStyle w:val="Default"/>
        <w:rPr>
          <w:rFonts w:ascii="Arial" w:hAnsi="Arial" w:cs="Arial"/>
          <w:sz w:val="21"/>
          <w:szCs w:val="21"/>
        </w:rPr>
      </w:pPr>
    </w:p>
    <w:p w14:paraId="2BA3ADA7" w14:textId="77777777" w:rsidR="00907617" w:rsidRPr="003B1EA1" w:rsidRDefault="00907617" w:rsidP="00907617">
      <w:pPr>
        <w:pStyle w:val="Default"/>
        <w:rPr>
          <w:rFonts w:ascii="Arial" w:hAnsi="Arial" w:cs="Arial"/>
          <w:sz w:val="21"/>
          <w:szCs w:val="21"/>
        </w:rPr>
      </w:pPr>
      <w:r w:rsidRPr="003B1EA1">
        <w:rPr>
          <w:rFonts w:ascii="Arial" w:hAnsi="Arial" w:cs="Arial"/>
          <w:sz w:val="21"/>
          <w:szCs w:val="21"/>
        </w:rPr>
        <w:t xml:space="preserve">CPI Safety Intervention Holding techniques proportional to Low, Medium &amp; High risk as appropriate to: </w:t>
      </w:r>
    </w:p>
    <w:p w14:paraId="4149B1DD" w14:textId="77777777" w:rsidR="00907617" w:rsidRPr="003B1EA1" w:rsidRDefault="00907617" w:rsidP="00907617">
      <w:pPr>
        <w:pStyle w:val="Default"/>
        <w:numPr>
          <w:ilvl w:val="0"/>
          <w:numId w:val="43"/>
        </w:numPr>
        <w:spacing w:after="42"/>
        <w:rPr>
          <w:rFonts w:ascii="Arial" w:hAnsi="Arial" w:cs="Arial"/>
          <w:sz w:val="21"/>
          <w:szCs w:val="21"/>
        </w:rPr>
      </w:pPr>
      <w:r w:rsidRPr="003B1EA1">
        <w:rPr>
          <w:rFonts w:ascii="Arial" w:hAnsi="Arial" w:cs="Arial"/>
          <w:sz w:val="21"/>
          <w:szCs w:val="21"/>
        </w:rPr>
        <w:t xml:space="preserve">Seated low-level restriction. </w:t>
      </w:r>
    </w:p>
    <w:p w14:paraId="2626F2CA" w14:textId="77777777" w:rsidR="003B1EA1" w:rsidRPr="003B1EA1" w:rsidRDefault="003B1EA1" w:rsidP="00907617">
      <w:pPr>
        <w:pStyle w:val="Default"/>
        <w:numPr>
          <w:ilvl w:val="0"/>
          <w:numId w:val="43"/>
        </w:numPr>
        <w:spacing w:after="42"/>
        <w:rPr>
          <w:rFonts w:ascii="Arial" w:hAnsi="Arial" w:cs="Arial"/>
          <w:sz w:val="21"/>
          <w:szCs w:val="21"/>
        </w:rPr>
      </w:pPr>
    </w:p>
    <w:p w14:paraId="43394F17" w14:textId="4E8CC742" w:rsidR="00907617" w:rsidRPr="003B1EA1" w:rsidRDefault="003B1EA1" w:rsidP="00907617">
      <w:pPr>
        <w:pStyle w:val="Default"/>
        <w:numPr>
          <w:ilvl w:val="0"/>
          <w:numId w:val="43"/>
        </w:numPr>
        <w:spacing w:after="42"/>
        <w:rPr>
          <w:rFonts w:ascii="Arial" w:hAnsi="Arial" w:cs="Arial"/>
          <w:sz w:val="21"/>
          <w:szCs w:val="21"/>
        </w:rPr>
      </w:pPr>
      <w:r w:rsidRPr="003B1EA1">
        <w:rPr>
          <w:rFonts w:ascii="Arial" w:hAnsi="Arial" w:cs="Arial"/>
          <w:sz w:val="21"/>
          <w:szCs w:val="21"/>
        </w:rPr>
        <w:t xml:space="preserve">a. </w:t>
      </w:r>
      <w:r w:rsidR="00907617" w:rsidRPr="003B1EA1">
        <w:rPr>
          <w:rFonts w:ascii="Arial" w:hAnsi="Arial" w:cs="Arial"/>
          <w:sz w:val="21"/>
          <w:szCs w:val="21"/>
        </w:rPr>
        <w:t xml:space="preserve">Seated medium-level restriction. </w:t>
      </w:r>
    </w:p>
    <w:p w14:paraId="089BFD1A" w14:textId="55208721" w:rsidR="00907617" w:rsidRPr="003B1EA1" w:rsidRDefault="003B1EA1" w:rsidP="00907617">
      <w:pPr>
        <w:pStyle w:val="Default"/>
        <w:numPr>
          <w:ilvl w:val="0"/>
          <w:numId w:val="43"/>
        </w:numPr>
        <w:spacing w:after="42"/>
        <w:rPr>
          <w:rFonts w:ascii="Arial" w:hAnsi="Arial" w:cs="Arial"/>
          <w:sz w:val="21"/>
          <w:szCs w:val="21"/>
        </w:rPr>
      </w:pPr>
      <w:r w:rsidRPr="003B1EA1">
        <w:rPr>
          <w:rFonts w:ascii="Arial" w:hAnsi="Arial" w:cs="Arial"/>
          <w:sz w:val="21"/>
          <w:szCs w:val="21"/>
        </w:rPr>
        <w:t xml:space="preserve">b. </w:t>
      </w:r>
      <w:r w:rsidR="00907617" w:rsidRPr="003B1EA1">
        <w:rPr>
          <w:rFonts w:ascii="Arial" w:hAnsi="Arial" w:cs="Arial"/>
          <w:sz w:val="21"/>
          <w:szCs w:val="21"/>
        </w:rPr>
        <w:t xml:space="preserve">Seated high-level restriction. </w:t>
      </w:r>
    </w:p>
    <w:p w14:paraId="63497675" w14:textId="04AF6610" w:rsidR="00907617" w:rsidRPr="003B1EA1" w:rsidRDefault="003B1EA1" w:rsidP="00907617">
      <w:pPr>
        <w:pStyle w:val="Default"/>
        <w:numPr>
          <w:ilvl w:val="0"/>
          <w:numId w:val="43"/>
        </w:numPr>
        <w:spacing w:after="42"/>
        <w:rPr>
          <w:rFonts w:ascii="Arial" w:hAnsi="Arial" w:cs="Arial"/>
          <w:sz w:val="21"/>
          <w:szCs w:val="21"/>
        </w:rPr>
      </w:pPr>
      <w:r w:rsidRPr="003B1EA1">
        <w:rPr>
          <w:rFonts w:ascii="Arial" w:hAnsi="Arial" w:cs="Arial"/>
          <w:sz w:val="21"/>
          <w:szCs w:val="21"/>
        </w:rPr>
        <w:t xml:space="preserve">c. </w:t>
      </w:r>
      <w:r w:rsidR="00907617" w:rsidRPr="003B1EA1">
        <w:rPr>
          <w:rFonts w:ascii="Arial" w:hAnsi="Arial" w:cs="Arial"/>
          <w:sz w:val="21"/>
          <w:szCs w:val="21"/>
        </w:rPr>
        <w:t xml:space="preserve">Standing low-level restriction. </w:t>
      </w:r>
    </w:p>
    <w:p w14:paraId="14524032" w14:textId="2B7DFE9C" w:rsidR="00907617" w:rsidRPr="003B1EA1" w:rsidRDefault="003B1EA1" w:rsidP="00907617">
      <w:pPr>
        <w:pStyle w:val="Default"/>
        <w:numPr>
          <w:ilvl w:val="0"/>
          <w:numId w:val="43"/>
        </w:numPr>
        <w:spacing w:after="42"/>
        <w:rPr>
          <w:rFonts w:ascii="Arial" w:hAnsi="Arial" w:cs="Arial"/>
          <w:sz w:val="21"/>
          <w:szCs w:val="21"/>
        </w:rPr>
      </w:pPr>
      <w:r w:rsidRPr="003B1EA1">
        <w:rPr>
          <w:rFonts w:ascii="Arial" w:hAnsi="Arial" w:cs="Arial"/>
          <w:sz w:val="21"/>
          <w:szCs w:val="21"/>
        </w:rPr>
        <w:t xml:space="preserve">d. </w:t>
      </w:r>
      <w:r w:rsidR="00907617" w:rsidRPr="003B1EA1">
        <w:rPr>
          <w:rFonts w:ascii="Arial" w:hAnsi="Arial" w:cs="Arial"/>
          <w:sz w:val="21"/>
          <w:szCs w:val="21"/>
        </w:rPr>
        <w:t xml:space="preserve">Standing medium-level restriction. </w:t>
      </w:r>
    </w:p>
    <w:p w14:paraId="327581E7" w14:textId="7C28B8B2" w:rsidR="00907617" w:rsidRPr="003B1EA1" w:rsidRDefault="003B1EA1" w:rsidP="00907617">
      <w:pPr>
        <w:pStyle w:val="Default"/>
        <w:numPr>
          <w:ilvl w:val="0"/>
          <w:numId w:val="43"/>
        </w:numPr>
        <w:rPr>
          <w:rFonts w:ascii="Arial" w:hAnsi="Arial" w:cs="Arial"/>
          <w:sz w:val="21"/>
          <w:szCs w:val="21"/>
        </w:rPr>
      </w:pPr>
      <w:r w:rsidRPr="003B1EA1">
        <w:rPr>
          <w:rFonts w:ascii="Arial" w:hAnsi="Arial" w:cs="Arial"/>
          <w:sz w:val="21"/>
          <w:szCs w:val="21"/>
        </w:rPr>
        <w:t xml:space="preserve">e. </w:t>
      </w:r>
      <w:r w:rsidR="00907617" w:rsidRPr="003B1EA1">
        <w:rPr>
          <w:rFonts w:ascii="Arial" w:hAnsi="Arial" w:cs="Arial"/>
          <w:sz w:val="21"/>
          <w:szCs w:val="21"/>
        </w:rPr>
        <w:t xml:space="preserve">Standing high-level restriction. </w:t>
      </w:r>
    </w:p>
    <w:p w14:paraId="0ACF6AD8" w14:textId="77777777" w:rsidR="00907617" w:rsidRPr="003B1EA1" w:rsidRDefault="00907617" w:rsidP="00907617">
      <w:pPr>
        <w:rPr>
          <w:rFonts w:ascii="Arial" w:hAnsi="Arial" w:cs="Arial"/>
          <w:b/>
          <w:bCs/>
          <w:sz w:val="21"/>
          <w:szCs w:val="21"/>
          <w:u w:val="single"/>
        </w:rPr>
      </w:pPr>
    </w:p>
    <w:p w14:paraId="737E6615" w14:textId="77777777" w:rsidR="00907617" w:rsidRPr="003B1EA1" w:rsidRDefault="00907617" w:rsidP="00907617">
      <w:pPr>
        <w:pStyle w:val="Default"/>
        <w:rPr>
          <w:rFonts w:ascii="Arial" w:hAnsi="Arial" w:cs="Arial"/>
          <w:sz w:val="21"/>
          <w:szCs w:val="21"/>
        </w:rPr>
      </w:pPr>
      <w:r w:rsidRPr="003B1EA1">
        <w:rPr>
          <w:rFonts w:ascii="Arial" w:hAnsi="Arial" w:cs="Arial"/>
          <w:sz w:val="21"/>
          <w:szCs w:val="21"/>
        </w:rPr>
        <w:t xml:space="preserve">Key Principles: </w:t>
      </w:r>
    </w:p>
    <w:p w14:paraId="531F32DB" w14:textId="77777777" w:rsidR="00907617" w:rsidRDefault="00907617" w:rsidP="00907617">
      <w:pPr>
        <w:pStyle w:val="Default"/>
        <w:rPr>
          <w:rFonts w:ascii="Arial" w:hAnsi="Arial" w:cs="Arial"/>
          <w:sz w:val="21"/>
          <w:szCs w:val="21"/>
        </w:rPr>
      </w:pPr>
      <w:r w:rsidRPr="003B1EA1">
        <w:rPr>
          <w:rFonts w:ascii="Arial" w:hAnsi="Arial" w:cs="Arial"/>
          <w:sz w:val="21"/>
          <w:szCs w:val="21"/>
        </w:rPr>
        <w:t xml:space="preserve">Maintain a Supportive Stance: </w:t>
      </w:r>
    </w:p>
    <w:p w14:paraId="52F1B914" w14:textId="77777777" w:rsidR="003B1EA1" w:rsidRPr="003B1EA1" w:rsidRDefault="003B1EA1" w:rsidP="00907617">
      <w:pPr>
        <w:pStyle w:val="Default"/>
        <w:rPr>
          <w:rFonts w:ascii="Arial" w:hAnsi="Arial" w:cs="Arial"/>
          <w:sz w:val="21"/>
          <w:szCs w:val="21"/>
        </w:rPr>
      </w:pPr>
    </w:p>
    <w:p w14:paraId="6EEEE5E1" w14:textId="1D6B2DB6" w:rsidR="00907617" w:rsidRPr="003B1EA1" w:rsidRDefault="003B1EA1" w:rsidP="00907617">
      <w:pPr>
        <w:pStyle w:val="Default"/>
        <w:numPr>
          <w:ilvl w:val="0"/>
          <w:numId w:val="44"/>
        </w:numPr>
        <w:spacing w:after="37"/>
        <w:rPr>
          <w:rFonts w:ascii="Arial" w:hAnsi="Arial" w:cs="Arial"/>
          <w:sz w:val="21"/>
          <w:szCs w:val="21"/>
        </w:rPr>
      </w:pPr>
      <w:r w:rsidRPr="003B1EA1">
        <w:rPr>
          <w:rFonts w:ascii="Arial" w:hAnsi="Arial" w:cs="Arial"/>
          <w:sz w:val="21"/>
          <w:szCs w:val="21"/>
        </w:rPr>
        <w:t xml:space="preserve">a. </w:t>
      </w:r>
      <w:r w:rsidR="00907617" w:rsidRPr="003B1EA1">
        <w:rPr>
          <w:rFonts w:ascii="Arial" w:hAnsi="Arial" w:cs="Arial"/>
          <w:sz w:val="21"/>
          <w:szCs w:val="21"/>
        </w:rPr>
        <w:t xml:space="preserve">Position </w:t>
      </w:r>
    </w:p>
    <w:p w14:paraId="5DF5DF46" w14:textId="11CBA531" w:rsidR="00907617" w:rsidRPr="003B1EA1" w:rsidRDefault="003B1EA1" w:rsidP="00907617">
      <w:pPr>
        <w:pStyle w:val="Default"/>
        <w:numPr>
          <w:ilvl w:val="0"/>
          <w:numId w:val="44"/>
        </w:numPr>
        <w:spacing w:after="37"/>
        <w:rPr>
          <w:rFonts w:ascii="Arial" w:hAnsi="Arial" w:cs="Arial"/>
          <w:sz w:val="21"/>
          <w:szCs w:val="21"/>
        </w:rPr>
      </w:pPr>
      <w:r w:rsidRPr="003B1EA1">
        <w:rPr>
          <w:rFonts w:ascii="Arial" w:hAnsi="Arial" w:cs="Arial"/>
          <w:sz w:val="21"/>
          <w:szCs w:val="21"/>
        </w:rPr>
        <w:t xml:space="preserve">b. </w:t>
      </w:r>
      <w:r w:rsidR="00907617" w:rsidRPr="003B1EA1">
        <w:rPr>
          <w:rFonts w:ascii="Arial" w:hAnsi="Arial" w:cs="Arial"/>
          <w:sz w:val="21"/>
          <w:szCs w:val="21"/>
        </w:rPr>
        <w:t xml:space="preserve">Posture </w:t>
      </w:r>
    </w:p>
    <w:p w14:paraId="3C83680E" w14:textId="7161116B" w:rsidR="00907617" w:rsidRPr="003B1EA1" w:rsidRDefault="003B1EA1" w:rsidP="00907617">
      <w:pPr>
        <w:pStyle w:val="Default"/>
        <w:numPr>
          <w:ilvl w:val="0"/>
          <w:numId w:val="44"/>
        </w:numPr>
        <w:spacing w:after="37"/>
        <w:rPr>
          <w:rFonts w:ascii="Arial" w:hAnsi="Arial" w:cs="Arial"/>
          <w:sz w:val="21"/>
          <w:szCs w:val="21"/>
        </w:rPr>
      </w:pPr>
      <w:r w:rsidRPr="003B1EA1">
        <w:rPr>
          <w:rFonts w:ascii="Arial" w:hAnsi="Arial" w:cs="Arial"/>
          <w:sz w:val="21"/>
          <w:szCs w:val="21"/>
        </w:rPr>
        <w:t xml:space="preserve">c. </w:t>
      </w:r>
      <w:r w:rsidR="00907617" w:rsidRPr="003B1EA1">
        <w:rPr>
          <w:rFonts w:ascii="Arial" w:hAnsi="Arial" w:cs="Arial"/>
          <w:sz w:val="21"/>
          <w:szCs w:val="21"/>
        </w:rPr>
        <w:t xml:space="preserve">Proximity </w:t>
      </w:r>
    </w:p>
    <w:p w14:paraId="183BC2F2" w14:textId="7A602096" w:rsidR="00907617" w:rsidRPr="003B1EA1" w:rsidRDefault="003B1EA1" w:rsidP="00907617">
      <w:pPr>
        <w:pStyle w:val="Default"/>
        <w:numPr>
          <w:ilvl w:val="0"/>
          <w:numId w:val="44"/>
        </w:numPr>
        <w:spacing w:after="37"/>
        <w:rPr>
          <w:rFonts w:ascii="Arial" w:hAnsi="Arial" w:cs="Arial"/>
          <w:sz w:val="21"/>
          <w:szCs w:val="21"/>
        </w:rPr>
      </w:pPr>
      <w:r w:rsidRPr="003B1EA1">
        <w:rPr>
          <w:rFonts w:ascii="Arial" w:hAnsi="Arial" w:cs="Arial"/>
          <w:sz w:val="21"/>
          <w:szCs w:val="21"/>
        </w:rPr>
        <w:t xml:space="preserve">d. </w:t>
      </w:r>
      <w:r w:rsidR="00907617" w:rsidRPr="003B1EA1">
        <w:rPr>
          <w:rFonts w:ascii="Arial" w:hAnsi="Arial" w:cs="Arial"/>
          <w:sz w:val="21"/>
          <w:szCs w:val="21"/>
        </w:rPr>
        <w:t xml:space="preserve">Gain Biomechanical Benefit (Outside/Inside, Limit range of motion) </w:t>
      </w:r>
    </w:p>
    <w:p w14:paraId="47B279EE" w14:textId="7F1B5F26" w:rsidR="00907617" w:rsidRPr="003B1EA1" w:rsidRDefault="003B1EA1" w:rsidP="00907617">
      <w:pPr>
        <w:pStyle w:val="Default"/>
        <w:numPr>
          <w:ilvl w:val="0"/>
          <w:numId w:val="44"/>
        </w:numPr>
        <w:rPr>
          <w:rFonts w:ascii="Arial" w:hAnsi="Arial" w:cs="Arial"/>
          <w:sz w:val="21"/>
          <w:szCs w:val="21"/>
        </w:rPr>
      </w:pPr>
      <w:r w:rsidRPr="003B1EA1">
        <w:rPr>
          <w:rFonts w:ascii="Arial" w:hAnsi="Arial" w:cs="Arial"/>
          <w:sz w:val="21"/>
          <w:szCs w:val="21"/>
        </w:rPr>
        <w:t xml:space="preserve">e. </w:t>
      </w:r>
      <w:r w:rsidR="00907617" w:rsidRPr="003B1EA1">
        <w:rPr>
          <w:rFonts w:ascii="Arial" w:hAnsi="Arial" w:cs="Arial"/>
          <w:sz w:val="21"/>
          <w:szCs w:val="21"/>
        </w:rPr>
        <w:t xml:space="preserve">Restrictive physical intervention (CPI Safety Intervention - Holding) should only be used as a last resort to manage risk behaviour &amp; minimise harm </w:t>
      </w:r>
    </w:p>
    <w:p w14:paraId="24FC8C42" w14:textId="77777777" w:rsidR="00907617" w:rsidRPr="003B1EA1" w:rsidRDefault="00907617" w:rsidP="00907617">
      <w:pPr>
        <w:pStyle w:val="Default"/>
        <w:rPr>
          <w:rFonts w:ascii="Arial" w:hAnsi="Arial" w:cs="Arial"/>
          <w:sz w:val="21"/>
          <w:szCs w:val="21"/>
        </w:rPr>
      </w:pPr>
    </w:p>
    <w:p w14:paraId="079D8FEE" w14:textId="77777777" w:rsidR="00907617" w:rsidRPr="003B1EA1" w:rsidRDefault="00907617" w:rsidP="00907617">
      <w:pPr>
        <w:pStyle w:val="Default"/>
        <w:rPr>
          <w:rFonts w:ascii="Arial" w:hAnsi="Arial" w:cs="Arial"/>
          <w:sz w:val="21"/>
          <w:szCs w:val="21"/>
        </w:rPr>
      </w:pPr>
      <w:r w:rsidRPr="003B1EA1">
        <w:rPr>
          <w:rFonts w:ascii="Arial" w:hAnsi="Arial" w:cs="Arial"/>
          <w:sz w:val="21"/>
          <w:szCs w:val="21"/>
        </w:rPr>
        <w:t xml:space="preserve">A Team Intervention should be used on the grounds of safety, professionalism and litigation. </w:t>
      </w:r>
    </w:p>
    <w:p w14:paraId="1B824CDA" w14:textId="77777777" w:rsidR="003B1EA1" w:rsidRPr="003B1EA1" w:rsidRDefault="003B1EA1" w:rsidP="00907617">
      <w:pPr>
        <w:pStyle w:val="Default"/>
        <w:rPr>
          <w:rFonts w:ascii="Arial" w:hAnsi="Arial" w:cs="Arial"/>
          <w:sz w:val="21"/>
          <w:szCs w:val="21"/>
        </w:rPr>
      </w:pPr>
    </w:p>
    <w:p w14:paraId="42A749AB" w14:textId="77777777" w:rsidR="00907617" w:rsidRPr="003B1EA1" w:rsidRDefault="00907617" w:rsidP="00907617">
      <w:pPr>
        <w:pStyle w:val="Default"/>
        <w:rPr>
          <w:rFonts w:ascii="Arial" w:hAnsi="Arial" w:cs="Arial"/>
          <w:sz w:val="21"/>
          <w:szCs w:val="21"/>
        </w:rPr>
      </w:pPr>
      <w:r w:rsidRPr="003B1EA1">
        <w:rPr>
          <w:rFonts w:ascii="Arial" w:hAnsi="Arial" w:cs="Arial"/>
          <w:sz w:val="21"/>
          <w:szCs w:val="21"/>
        </w:rPr>
        <w:t xml:space="preserve">During an intervention it is essential that the situation is continually assessed using the Opt-Out Sequence: </w:t>
      </w:r>
    </w:p>
    <w:p w14:paraId="6A8766A5" w14:textId="77777777" w:rsidR="003B1EA1" w:rsidRPr="003B1EA1" w:rsidRDefault="003B1EA1" w:rsidP="00907617">
      <w:pPr>
        <w:pStyle w:val="Default"/>
        <w:rPr>
          <w:rFonts w:ascii="Arial" w:hAnsi="Arial" w:cs="Arial"/>
          <w:sz w:val="21"/>
          <w:szCs w:val="21"/>
        </w:rPr>
      </w:pPr>
    </w:p>
    <w:p w14:paraId="3A075BBB" w14:textId="3C27A792" w:rsidR="003B1EA1" w:rsidRPr="003B1EA1" w:rsidRDefault="003B1EA1" w:rsidP="003B1EA1">
      <w:pPr>
        <w:pStyle w:val="Default"/>
        <w:numPr>
          <w:ilvl w:val="0"/>
          <w:numId w:val="45"/>
        </w:numPr>
        <w:spacing w:after="39"/>
        <w:rPr>
          <w:rFonts w:ascii="Arial" w:hAnsi="Arial" w:cs="Arial"/>
          <w:sz w:val="21"/>
          <w:szCs w:val="21"/>
        </w:rPr>
      </w:pPr>
      <w:r w:rsidRPr="003B1EA1">
        <w:rPr>
          <w:rFonts w:ascii="Arial" w:hAnsi="Arial" w:cs="Arial"/>
          <w:sz w:val="21"/>
          <w:szCs w:val="21"/>
        </w:rPr>
        <w:t xml:space="preserve">a. </w:t>
      </w:r>
      <w:r w:rsidR="00907617" w:rsidRPr="003B1EA1">
        <w:rPr>
          <w:rFonts w:ascii="Arial" w:hAnsi="Arial" w:cs="Arial"/>
          <w:sz w:val="21"/>
          <w:szCs w:val="21"/>
        </w:rPr>
        <w:t xml:space="preserve">Why are we holding the person? </w:t>
      </w:r>
    </w:p>
    <w:p w14:paraId="7C5629EA" w14:textId="3813E8B8" w:rsidR="00907617" w:rsidRPr="003B1EA1" w:rsidRDefault="003B1EA1" w:rsidP="00907617">
      <w:pPr>
        <w:pStyle w:val="Default"/>
        <w:numPr>
          <w:ilvl w:val="0"/>
          <w:numId w:val="45"/>
        </w:numPr>
        <w:spacing w:after="39"/>
        <w:rPr>
          <w:rFonts w:ascii="Arial" w:hAnsi="Arial" w:cs="Arial"/>
          <w:sz w:val="21"/>
          <w:szCs w:val="21"/>
        </w:rPr>
      </w:pPr>
      <w:r w:rsidRPr="003B1EA1">
        <w:rPr>
          <w:rFonts w:ascii="Arial" w:hAnsi="Arial" w:cs="Arial"/>
          <w:sz w:val="21"/>
          <w:szCs w:val="21"/>
        </w:rPr>
        <w:t xml:space="preserve">b. </w:t>
      </w:r>
      <w:r w:rsidR="00907617" w:rsidRPr="003B1EA1">
        <w:rPr>
          <w:rFonts w:ascii="Arial" w:hAnsi="Arial" w:cs="Arial"/>
          <w:sz w:val="21"/>
          <w:szCs w:val="21"/>
        </w:rPr>
        <w:t xml:space="preserve">Consider the people, the behaviour &amp; the environment. </w:t>
      </w:r>
    </w:p>
    <w:p w14:paraId="1092EC9F" w14:textId="3CAF8E3D" w:rsidR="00907617" w:rsidRPr="003B1EA1" w:rsidRDefault="003B1EA1" w:rsidP="00907617">
      <w:pPr>
        <w:pStyle w:val="Default"/>
        <w:numPr>
          <w:ilvl w:val="0"/>
          <w:numId w:val="45"/>
        </w:numPr>
        <w:rPr>
          <w:rFonts w:ascii="Arial" w:hAnsi="Arial" w:cs="Arial"/>
          <w:sz w:val="21"/>
          <w:szCs w:val="21"/>
        </w:rPr>
      </w:pPr>
      <w:r w:rsidRPr="003B1EA1">
        <w:rPr>
          <w:rFonts w:ascii="Arial" w:hAnsi="Arial" w:cs="Arial"/>
          <w:sz w:val="21"/>
          <w:szCs w:val="21"/>
        </w:rPr>
        <w:t xml:space="preserve">c. </w:t>
      </w:r>
      <w:r w:rsidR="00907617" w:rsidRPr="003B1EA1">
        <w:rPr>
          <w:rFonts w:ascii="Arial" w:hAnsi="Arial" w:cs="Arial"/>
          <w:sz w:val="21"/>
          <w:szCs w:val="21"/>
        </w:rPr>
        <w:t xml:space="preserve">What are the risks? – Consider the physical and psychosocial impact. </w:t>
      </w:r>
    </w:p>
    <w:p w14:paraId="38068ABE" w14:textId="6CCADD8C" w:rsidR="00907617" w:rsidRPr="003B1EA1" w:rsidRDefault="003B1EA1" w:rsidP="003B1EA1">
      <w:pPr>
        <w:pStyle w:val="Default"/>
        <w:spacing w:after="37"/>
        <w:rPr>
          <w:rFonts w:ascii="Arial" w:hAnsi="Arial" w:cs="Arial"/>
          <w:sz w:val="21"/>
          <w:szCs w:val="21"/>
        </w:rPr>
      </w:pPr>
      <w:r w:rsidRPr="003B1EA1">
        <w:rPr>
          <w:rFonts w:ascii="Arial" w:hAnsi="Arial" w:cs="Arial"/>
          <w:sz w:val="21"/>
          <w:szCs w:val="21"/>
        </w:rPr>
        <w:t>d. What</w:t>
      </w:r>
      <w:r w:rsidR="00907617" w:rsidRPr="003B1EA1">
        <w:rPr>
          <w:rFonts w:ascii="Arial" w:hAnsi="Arial" w:cs="Arial"/>
          <w:sz w:val="21"/>
          <w:szCs w:val="21"/>
        </w:rPr>
        <w:t xml:space="preserve"> can be done to reduce the risk? – Consider reducing the level of restrictions and/or changing position. </w:t>
      </w:r>
    </w:p>
    <w:p w14:paraId="6E056B92" w14:textId="5CBE0414" w:rsidR="00907617" w:rsidRPr="003B1EA1" w:rsidRDefault="003B1EA1" w:rsidP="00907617">
      <w:pPr>
        <w:pStyle w:val="Default"/>
        <w:numPr>
          <w:ilvl w:val="0"/>
          <w:numId w:val="46"/>
        </w:numPr>
        <w:rPr>
          <w:rFonts w:ascii="Arial" w:hAnsi="Arial" w:cs="Arial"/>
          <w:sz w:val="21"/>
          <w:szCs w:val="21"/>
        </w:rPr>
      </w:pPr>
      <w:r w:rsidRPr="003B1EA1">
        <w:rPr>
          <w:rFonts w:ascii="Arial" w:hAnsi="Arial" w:cs="Arial"/>
          <w:sz w:val="21"/>
          <w:szCs w:val="21"/>
        </w:rPr>
        <w:t xml:space="preserve">e. </w:t>
      </w:r>
      <w:r w:rsidR="00907617" w:rsidRPr="003B1EA1">
        <w:rPr>
          <w:rFonts w:ascii="Arial" w:hAnsi="Arial" w:cs="Arial"/>
          <w:sz w:val="21"/>
          <w:szCs w:val="21"/>
        </w:rPr>
        <w:t xml:space="preserve">Can we let go? – Consider how these changes impact on the level of risk. </w:t>
      </w:r>
    </w:p>
    <w:p w14:paraId="60FCA3FE" w14:textId="77777777" w:rsidR="00907617" w:rsidRPr="003B1EA1" w:rsidRDefault="00907617" w:rsidP="00907617">
      <w:pPr>
        <w:pStyle w:val="Default"/>
        <w:rPr>
          <w:rFonts w:ascii="Arial" w:hAnsi="Arial" w:cs="Arial"/>
          <w:sz w:val="21"/>
          <w:szCs w:val="21"/>
        </w:rPr>
      </w:pPr>
    </w:p>
    <w:p w14:paraId="572C2D1A" w14:textId="77777777" w:rsidR="00907617" w:rsidRPr="003B1EA1" w:rsidRDefault="00907617" w:rsidP="00907617">
      <w:pPr>
        <w:pStyle w:val="Default"/>
        <w:rPr>
          <w:rFonts w:ascii="Arial" w:hAnsi="Arial" w:cs="Arial"/>
          <w:i/>
          <w:iCs/>
          <w:sz w:val="21"/>
          <w:szCs w:val="21"/>
        </w:rPr>
      </w:pPr>
      <w:r w:rsidRPr="003B1EA1">
        <w:rPr>
          <w:rFonts w:ascii="Arial" w:hAnsi="Arial" w:cs="Arial"/>
          <w:i/>
          <w:iCs/>
          <w:sz w:val="21"/>
          <w:szCs w:val="21"/>
        </w:rPr>
        <w:t xml:space="preserve">Staff need to assess the situation and if the intervention has reached a point where there is no de-escalation or the safety of staff and pupils is compromised, the Police will be called. </w:t>
      </w:r>
    </w:p>
    <w:p w14:paraId="101DA4FC" w14:textId="77777777" w:rsidR="003B1EA1" w:rsidRPr="003B1EA1" w:rsidRDefault="003B1EA1" w:rsidP="00907617">
      <w:pPr>
        <w:pStyle w:val="Default"/>
        <w:rPr>
          <w:rFonts w:ascii="Arial" w:hAnsi="Arial" w:cs="Arial"/>
          <w:sz w:val="21"/>
          <w:szCs w:val="21"/>
        </w:rPr>
      </w:pPr>
    </w:p>
    <w:p w14:paraId="6F9E90AA" w14:textId="54CB1284" w:rsidR="00907617" w:rsidRPr="003B1EA1" w:rsidRDefault="00907617" w:rsidP="00907617">
      <w:pPr>
        <w:rPr>
          <w:rFonts w:ascii="Arial" w:hAnsi="Arial" w:cs="Arial"/>
          <w:sz w:val="21"/>
          <w:szCs w:val="21"/>
        </w:rPr>
      </w:pPr>
      <w:r w:rsidRPr="003B1EA1">
        <w:rPr>
          <w:rFonts w:ascii="Arial" w:hAnsi="Arial" w:cs="Arial"/>
          <w:sz w:val="21"/>
          <w:szCs w:val="21"/>
        </w:rPr>
        <w:t>The CPI Safety Intervention techniques are designed for safety and allow for a Therapeutic Rapport to be re-established. The key elements are:</w:t>
      </w:r>
    </w:p>
    <w:p w14:paraId="33E5A1D0" w14:textId="77777777" w:rsidR="00907617" w:rsidRPr="003B1EA1" w:rsidRDefault="00907617" w:rsidP="00907617">
      <w:pPr>
        <w:rPr>
          <w:rFonts w:ascii="Arial" w:hAnsi="Arial" w:cs="Arial"/>
          <w:sz w:val="21"/>
          <w:szCs w:val="21"/>
        </w:rPr>
      </w:pPr>
    </w:p>
    <w:p w14:paraId="420A479C" w14:textId="77777777" w:rsidR="003B1EA1" w:rsidRDefault="00907617" w:rsidP="003B1EA1">
      <w:pPr>
        <w:pStyle w:val="Default"/>
        <w:numPr>
          <w:ilvl w:val="1"/>
          <w:numId w:val="13"/>
        </w:numPr>
        <w:spacing w:after="42"/>
        <w:rPr>
          <w:rFonts w:ascii="Arial" w:hAnsi="Arial" w:cs="Arial"/>
          <w:sz w:val="21"/>
          <w:szCs w:val="21"/>
        </w:rPr>
      </w:pPr>
      <w:r w:rsidRPr="003B1EA1">
        <w:rPr>
          <w:rFonts w:ascii="Arial" w:hAnsi="Arial" w:cs="Arial"/>
          <w:sz w:val="21"/>
          <w:szCs w:val="21"/>
        </w:rPr>
        <w:t xml:space="preserve">No element of pain involved. </w:t>
      </w:r>
    </w:p>
    <w:p w14:paraId="570C1652" w14:textId="77777777" w:rsidR="003B1EA1" w:rsidRDefault="003B1EA1" w:rsidP="003B1EA1">
      <w:pPr>
        <w:pStyle w:val="Default"/>
        <w:numPr>
          <w:ilvl w:val="1"/>
          <w:numId w:val="13"/>
        </w:numPr>
        <w:spacing w:after="42"/>
        <w:rPr>
          <w:rFonts w:ascii="Arial" w:hAnsi="Arial" w:cs="Arial"/>
          <w:sz w:val="21"/>
          <w:szCs w:val="21"/>
        </w:rPr>
      </w:pPr>
      <w:r w:rsidRPr="003B1EA1">
        <w:rPr>
          <w:rFonts w:ascii="Arial" w:hAnsi="Arial" w:cs="Arial"/>
          <w:sz w:val="21"/>
          <w:szCs w:val="21"/>
        </w:rPr>
        <w:t>I</w:t>
      </w:r>
      <w:r w:rsidR="00907617" w:rsidRPr="003B1EA1">
        <w:rPr>
          <w:rFonts w:ascii="Arial" w:hAnsi="Arial" w:cs="Arial"/>
          <w:sz w:val="21"/>
          <w:szCs w:val="21"/>
        </w:rPr>
        <w:t xml:space="preserve">ntent is to calm individual. </w:t>
      </w:r>
    </w:p>
    <w:p w14:paraId="7AB4D5BB" w14:textId="6B264072" w:rsidR="003B1EA1" w:rsidRDefault="00907617" w:rsidP="003B1EA1">
      <w:pPr>
        <w:pStyle w:val="Default"/>
        <w:numPr>
          <w:ilvl w:val="1"/>
          <w:numId w:val="13"/>
        </w:numPr>
        <w:spacing w:after="42"/>
        <w:rPr>
          <w:rFonts w:ascii="Arial" w:hAnsi="Arial" w:cs="Arial"/>
          <w:sz w:val="21"/>
          <w:szCs w:val="21"/>
        </w:rPr>
      </w:pPr>
      <w:r w:rsidRPr="003B1EA1">
        <w:rPr>
          <w:rFonts w:ascii="Arial" w:hAnsi="Arial" w:cs="Arial"/>
          <w:sz w:val="21"/>
          <w:szCs w:val="21"/>
        </w:rPr>
        <w:t>Used to protect – not punish</w:t>
      </w:r>
      <w:r w:rsidR="003B1EA1">
        <w:rPr>
          <w:rFonts w:ascii="Arial" w:hAnsi="Arial" w:cs="Arial"/>
          <w:sz w:val="21"/>
          <w:szCs w:val="21"/>
        </w:rPr>
        <w:t>.</w:t>
      </w:r>
    </w:p>
    <w:p w14:paraId="4ECC60FB" w14:textId="73930B52" w:rsidR="003B1EA1" w:rsidRDefault="00907617" w:rsidP="003B1EA1">
      <w:pPr>
        <w:pStyle w:val="Default"/>
        <w:numPr>
          <w:ilvl w:val="1"/>
          <w:numId w:val="13"/>
        </w:numPr>
        <w:spacing w:after="42"/>
        <w:rPr>
          <w:rFonts w:ascii="Arial" w:hAnsi="Arial" w:cs="Arial"/>
          <w:sz w:val="21"/>
          <w:szCs w:val="21"/>
        </w:rPr>
      </w:pPr>
      <w:r w:rsidRPr="003B1EA1">
        <w:rPr>
          <w:rFonts w:ascii="Arial" w:hAnsi="Arial" w:cs="Arial"/>
          <w:sz w:val="21"/>
          <w:szCs w:val="21"/>
        </w:rPr>
        <w:t>Holding to release not holding to control</w:t>
      </w:r>
      <w:r w:rsidR="003B1EA1">
        <w:rPr>
          <w:rFonts w:ascii="Arial" w:hAnsi="Arial" w:cs="Arial"/>
          <w:sz w:val="21"/>
          <w:szCs w:val="21"/>
        </w:rPr>
        <w:t>.</w:t>
      </w:r>
    </w:p>
    <w:p w14:paraId="134FB302" w14:textId="77777777" w:rsidR="003B1EA1" w:rsidRDefault="00907617" w:rsidP="003B1EA1">
      <w:pPr>
        <w:pStyle w:val="Default"/>
        <w:numPr>
          <w:ilvl w:val="1"/>
          <w:numId w:val="13"/>
        </w:numPr>
        <w:spacing w:after="42"/>
        <w:rPr>
          <w:rFonts w:ascii="Arial" w:hAnsi="Arial" w:cs="Arial"/>
          <w:sz w:val="21"/>
          <w:szCs w:val="21"/>
        </w:rPr>
      </w:pPr>
      <w:r w:rsidRPr="003B1EA1">
        <w:rPr>
          <w:rFonts w:ascii="Arial" w:hAnsi="Arial" w:cs="Arial"/>
          <w:sz w:val="21"/>
          <w:szCs w:val="21"/>
        </w:rPr>
        <w:t>CPI guidelines state that a physical intervention should be maintained only for the shortest time necessary to reduce risk and ensure safety. The intervention must end as soon as the pupil regains behavioural control, or the risk of harm has reduced. ACE policy states that a safety intervention will not last longer than 10 minutes.</w:t>
      </w:r>
    </w:p>
    <w:p w14:paraId="355621D3" w14:textId="503B704A" w:rsidR="00907617" w:rsidRPr="003B1EA1" w:rsidRDefault="00907617" w:rsidP="003B1EA1">
      <w:pPr>
        <w:pStyle w:val="Default"/>
        <w:numPr>
          <w:ilvl w:val="1"/>
          <w:numId w:val="13"/>
        </w:numPr>
        <w:spacing w:after="42"/>
        <w:rPr>
          <w:rFonts w:ascii="Arial" w:hAnsi="Arial" w:cs="Arial"/>
          <w:sz w:val="21"/>
          <w:szCs w:val="21"/>
        </w:rPr>
      </w:pPr>
      <w:r w:rsidRPr="003B1EA1">
        <w:rPr>
          <w:rFonts w:ascii="Arial" w:hAnsi="Arial" w:cs="Arial"/>
          <w:sz w:val="21"/>
          <w:szCs w:val="21"/>
        </w:rPr>
        <w:t xml:space="preserve">During any restrictive physical intervention staff must continuously monitor the pupil’s breathing, verbal responses, level of distress and physical wellbeing. If there are any concerns about medical distress, the intervention must cease immediately and medical assistance sought. </w:t>
      </w:r>
    </w:p>
    <w:p w14:paraId="697C1587" w14:textId="77777777" w:rsidR="00907617" w:rsidRPr="003B1EA1" w:rsidRDefault="00907617" w:rsidP="00907617">
      <w:pPr>
        <w:rPr>
          <w:rFonts w:ascii="Arial" w:hAnsi="Arial" w:cs="Arial"/>
          <w:b/>
          <w:bCs/>
          <w:sz w:val="21"/>
          <w:szCs w:val="21"/>
          <w:u w:val="single"/>
        </w:rPr>
      </w:pPr>
    </w:p>
    <w:p w14:paraId="35F9AED8" w14:textId="77777777" w:rsidR="003B1EA1" w:rsidRPr="003B1EA1" w:rsidRDefault="003B1EA1" w:rsidP="00907617">
      <w:pPr>
        <w:pStyle w:val="Default"/>
        <w:rPr>
          <w:rFonts w:ascii="Arial" w:hAnsi="Arial" w:cs="Arial"/>
          <w:sz w:val="21"/>
          <w:szCs w:val="21"/>
        </w:rPr>
      </w:pPr>
    </w:p>
    <w:p w14:paraId="35BDC7C2" w14:textId="77777777" w:rsidR="003B1EA1" w:rsidRPr="003B1EA1" w:rsidRDefault="003B1EA1" w:rsidP="00907617">
      <w:pPr>
        <w:pStyle w:val="Default"/>
        <w:rPr>
          <w:rFonts w:ascii="Arial" w:hAnsi="Arial" w:cs="Arial"/>
          <w:sz w:val="21"/>
          <w:szCs w:val="21"/>
        </w:rPr>
      </w:pPr>
    </w:p>
    <w:p w14:paraId="759EDA41" w14:textId="77777777" w:rsidR="003B1EA1" w:rsidRPr="003B1EA1" w:rsidRDefault="003B1EA1" w:rsidP="00907617">
      <w:pPr>
        <w:pStyle w:val="Default"/>
        <w:rPr>
          <w:rFonts w:ascii="Arial" w:hAnsi="Arial" w:cs="Arial"/>
          <w:sz w:val="21"/>
          <w:szCs w:val="21"/>
        </w:rPr>
      </w:pPr>
    </w:p>
    <w:p w14:paraId="19337628" w14:textId="77777777" w:rsidR="003B1EA1" w:rsidRPr="003B1EA1" w:rsidRDefault="003B1EA1" w:rsidP="00907617">
      <w:pPr>
        <w:pStyle w:val="Default"/>
        <w:rPr>
          <w:rFonts w:ascii="Arial" w:hAnsi="Arial" w:cs="Arial"/>
          <w:sz w:val="21"/>
          <w:szCs w:val="21"/>
        </w:rPr>
      </w:pPr>
    </w:p>
    <w:p w14:paraId="0D0ADD63" w14:textId="77777777" w:rsidR="003B1EA1" w:rsidRPr="003B1EA1" w:rsidRDefault="003B1EA1" w:rsidP="00907617">
      <w:pPr>
        <w:pStyle w:val="Default"/>
        <w:rPr>
          <w:rFonts w:ascii="Arial" w:hAnsi="Arial" w:cs="Arial"/>
          <w:sz w:val="21"/>
          <w:szCs w:val="21"/>
        </w:rPr>
      </w:pPr>
    </w:p>
    <w:p w14:paraId="31BA587D" w14:textId="77777777" w:rsidR="003B1EA1" w:rsidRPr="003B1EA1" w:rsidRDefault="003B1EA1" w:rsidP="00907617">
      <w:pPr>
        <w:pStyle w:val="Default"/>
        <w:rPr>
          <w:rFonts w:ascii="Arial" w:hAnsi="Arial" w:cs="Arial"/>
          <w:sz w:val="21"/>
          <w:szCs w:val="21"/>
        </w:rPr>
      </w:pPr>
    </w:p>
    <w:p w14:paraId="6B0EAC44" w14:textId="77777777" w:rsidR="003B1EA1" w:rsidRPr="003B1EA1" w:rsidRDefault="003B1EA1" w:rsidP="00907617">
      <w:pPr>
        <w:pStyle w:val="Default"/>
        <w:rPr>
          <w:rFonts w:ascii="Arial" w:hAnsi="Arial" w:cs="Arial"/>
          <w:sz w:val="21"/>
          <w:szCs w:val="21"/>
        </w:rPr>
      </w:pPr>
    </w:p>
    <w:p w14:paraId="18D5EDB5" w14:textId="77777777" w:rsidR="003B1EA1" w:rsidRPr="003B1EA1" w:rsidRDefault="003B1EA1" w:rsidP="00907617">
      <w:pPr>
        <w:pStyle w:val="Default"/>
        <w:rPr>
          <w:rFonts w:ascii="Arial" w:hAnsi="Arial" w:cs="Arial"/>
          <w:sz w:val="21"/>
          <w:szCs w:val="21"/>
        </w:rPr>
      </w:pPr>
    </w:p>
    <w:p w14:paraId="6665139C" w14:textId="77777777" w:rsidR="003B1EA1" w:rsidRDefault="003B1EA1" w:rsidP="00907617">
      <w:pPr>
        <w:pStyle w:val="Default"/>
        <w:rPr>
          <w:rFonts w:ascii="Arial" w:hAnsi="Arial" w:cs="Arial"/>
          <w:sz w:val="21"/>
          <w:szCs w:val="21"/>
        </w:rPr>
      </w:pPr>
    </w:p>
    <w:p w14:paraId="09D549EE" w14:textId="77777777" w:rsidR="003B1EA1" w:rsidRDefault="003B1EA1" w:rsidP="00907617">
      <w:pPr>
        <w:pStyle w:val="Default"/>
        <w:rPr>
          <w:rFonts w:ascii="Arial" w:hAnsi="Arial" w:cs="Arial"/>
          <w:sz w:val="21"/>
          <w:szCs w:val="21"/>
        </w:rPr>
      </w:pPr>
    </w:p>
    <w:p w14:paraId="4E569518" w14:textId="77777777" w:rsidR="003B1EA1" w:rsidRDefault="003B1EA1" w:rsidP="00907617">
      <w:pPr>
        <w:pStyle w:val="Default"/>
        <w:rPr>
          <w:rFonts w:ascii="Arial" w:hAnsi="Arial" w:cs="Arial"/>
          <w:sz w:val="21"/>
          <w:szCs w:val="21"/>
        </w:rPr>
      </w:pPr>
    </w:p>
    <w:p w14:paraId="7AC9FDB2" w14:textId="77777777" w:rsidR="003B1EA1" w:rsidRDefault="003B1EA1" w:rsidP="00907617">
      <w:pPr>
        <w:pStyle w:val="Default"/>
        <w:rPr>
          <w:rFonts w:ascii="Arial" w:hAnsi="Arial" w:cs="Arial"/>
          <w:sz w:val="21"/>
          <w:szCs w:val="21"/>
        </w:rPr>
      </w:pPr>
    </w:p>
    <w:p w14:paraId="25107389" w14:textId="77777777" w:rsidR="003B1EA1" w:rsidRDefault="003B1EA1" w:rsidP="00907617">
      <w:pPr>
        <w:pStyle w:val="Default"/>
        <w:rPr>
          <w:rFonts w:ascii="Arial" w:hAnsi="Arial" w:cs="Arial"/>
          <w:sz w:val="21"/>
          <w:szCs w:val="21"/>
        </w:rPr>
      </w:pPr>
    </w:p>
    <w:p w14:paraId="748A70B7" w14:textId="77777777" w:rsidR="003B1EA1" w:rsidRDefault="003B1EA1" w:rsidP="00907617">
      <w:pPr>
        <w:pStyle w:val="Default"/>
        <w:rPr>
          <w:rFonts w:ascii="Arial" w:hAnsi="Arial" w:cs="Arial"/>
          <w:sz w:val="21"/>
          <w:szCs w:val="21"/>
        </w:rPr>
      </w:pPr>
    </w:p>
    <w:p w14:paraId="3BCACAA6" w14:textId="77777777" w:rsidR="003B1EA1" w:rsidRDefault="003B1EA1" w:rsidP="00907617">
      <w:pPr>
        <w:pStyle w:val="Default"/>
        <w:rPr>
          <w:rFonts w:ascii="Arial" w:hAnsi="Arial" w:cs="Arial"/>
          <w:sz w:val="21"/>
          <w:szCs w:val="21"/>
        </w:rPr>
      </w:pPr>
    </w:p>
    <w:p w14:paraId="7F87482B" w14:textId="7E130C46" w:rsidR="00907617" w:rsidRPr="003B1EA1" w:rsidRDefault="00907617" w:rsidP="00907617">
      <w:pPr>
        <w:pStyle w:val="Default"/>
        <w:rPr>
          <w:rFonts w:ascii="Arial" w:hAnsi="Arial" w:cs="Arial"/>
          <w:sz w:val="21"/>
          <w:szCs w:val="21"/>
        </w:rPr>
      </w:pPr>
      <w:r w:rsidRPr="003B1EA1">
        <w:rPr>
          <w:rFonts w:ascii="Arial" w:hAnsi="Arial" w:cs="Arial"/>
          <w:sz w:val="21"/>
          <w:szCs w:val="21"/>
        </w:rPr>
        <w:t xml:space="preserve">Arrangements For Monitoring and Reviewing Use of CPI Safety Intervention </w:t>
      </w:r>
    </w:p>
    <w:p w14:paraId="05BDBC2D" w14:textId="77777777" w:rsidR="003B1EA1" w:rsidRPr="003B1EA1" w:rsidRDefault="003B1EA1" w:rsidP="00907617">
      <w:pPr>
        <w:pStyle w:val="Default"/>
        <w:rPr>
          <w:rFonts w:ascii="Arial" w:hAnsi="Arial" w:cs="Arial"/>
          <w:sz w:val="21"/>
          <w:szCs w:val="21"/>
        </w:rPr>
      </w:pPr>
    </w:p>
    <w:p w14:paraId="03E89854" w14:textId="77777777" w:rsidR="00907617" w:rsidRPr="003B1EA1" w:rsidRDefault="00907617" w:rsidP="00907617">
      <w:pPr>
        <w:pStyle w:val="Default"/>
        <w:rPr>
          <w:rFonts w:ascii="Arial" w:hAnsi="Arial" w:cs="Arial"/>
          <w:sz w:val="21"/>
          <w:szCs w:val="21"/>
        </w:rPr>
      </w:pPr>
      <w:r w:rsidRPr="003B1EA1">
        <w:rPr>
          <w:rFonts w:ascii="Arial" w:hAnsi="Arial" w:cs="Arial"/>
          <w:sz w:val="21"/>
          <w:szCs w:val="21"/>
        </w:rPr>
        <w:t xml:space="preserve">All incidents involving Restrictive Physical Interventions are discussed at the weekly Safeguarding team meeting and then reported to SLT. Incidents will be reviewed on a regular basis, through Behaviour Analysis scheduled at SLT meetings. The AMOC books will also be reviewed termly to ensure that they are filled in correctly and incidents have been appropriately handled. If there are any issues identified, then SLT will be informed and further actions identified. </w:t>
      </w:r>
    </w:p>
    <w:p w14:paraId="2FE38103" w14:textId="77777777" w:rsidR="003B1EA1" w:rsidRPr="003B1EA1" w:rsidRDefault="003B1EA1" w:rsidP="00907617">
      <w:pPr>
        <w:pStyle w:val="Default"/>
        <w:rPr>
          <w:rFonts w:ascii="Arial" w:hAnsi="Arial" w:cs="Arial"/>
          <w:sz w:val="21"/>
          <w:szCs w:val="21"/>
        </w:rPr>
      </w:pPr>
    </w:p>
    <w:p w14:paraId="0D2887FD" w14:textId="77777777" w:rsidR="00907617" w:rsidRPr="003B1EA1" w:rsidRDefault="00907617" w:rsidP="00907617">
      <w:pPr>
        <w:pStyle w:val="Default"/>
        <w:rPr>
          <w:rFonts w:ascii="Arial" w:hAnsi="Arial" w:cs="Arial"/>
          <w:sz w:val="21"/>
          <w:szCs w:val="21"/>
        </w:rPr>
      </w:pPr>
      <w:r w:rsidRPr="003B1EA1">
        <w:rPr>
          <w:rFonts w:ascii="Arial" w:hAnsi="Arial" w:cs="Arial"/>
          <w:sz w:val="21"/>
          <w:szCs w:val="21"/>
        </w:rPr>
        <w:t xml:space="preserve">ARBOR is used to record all Physical Interventions. This ensures accurate and up to date recording of any Physical interventions that take place. Behaviour Support staff and SLT are automatically alerted when a Physical Intervention has taken place. All incidents continue to be discussed at the weekly Safeguarding team meeting and reviewed on a regular basis with SLT. This system of recording is accessible to all staff and supports further identification of triggers. This supports the implementation of support and interventions that may be needed for individual pupils </w:t>
      </w:r>
    </w:p>
    <w:p w14:paraId="66F5B499" w14:textId="77777777" w:rsidR="00907617" w:rsidRDefault="00907617" w:rsidP="00907617">
      <w:pPr>
        <w:pStyle w:val="Default"/>
        <w:pageBreakBefore/>
        <w:rPr>
          <w:sz w:val="32"/>
          <w:szCs w:val="32"/>
        </w:rPr>
      </w:pPr>
      <w:r>
        <w:rPr>
          <w:sz w:val="28"/>
          <w:szCs w:val="28"/>
        </w:rPr>
        <w:lastRenderedPageBreak/>
        <w:t xml:space="preserve">10. </w:t>
      </w:r>
      <w:r>
        <w:rPr>
          <w:sz w:val="32"/>
          <w:szCs w:val="32"/>
        </w:rPr>
        <w:t xml:space="preserve">Appendix A. CPI Safety Intervention - Can we let go? </w:t>
      </w:r>
    </w:p>
    <w:p w14:paraId="7B1E3A8E" w14:textId="77777777" w:rsidR="00907617" w:rsidRDefault="00907617" w:rsidP="00907617">
      <w:pPr>
        <w:pStyle w:val="Default"/>
        <w:rPr>
          <w:sz w:val="32"/>
          <w:szCs w:val="32"/>
        </w:rPr>
      </w:pPr>
      <w:r>
        <w:rPr>
          <w:b/>
          <w:bCs/>
          <w:sz w:val="32"/>
          <w:szCs w:val="32"/>
        </w:rPr>
        <w:t xml:space="preserve">Things To Remember </w:t>
      </w:r>
    </w:p>
    <w:p w14:paraId="51B945C8" w14:textId="36C22BB9" w:rsidR="00907617" w:rsidRDefault="00907617" w:rsidP="00907617">
      <w:pPr>
        <w:pStyle w:val="Default"/>
        <w:rPr>
          <w:b/>
          <w:bCs/>
          <w:sz w:val="14"/>
          <w:szCs w:val="14"/>
        </w:rPr>
      </w:pPr>
      <w:r>
        <w:rPr>
          <w:b/>
          <w:bCs/>
          <w:sz w:val="23"/>
          <w:szCs w:val="23"/>
        </w:rPr>
        <w:t xml:space="preserve">Principles Of Holding </w:t>
      </w:r>
      <w:r>
        <w:rPr>
          <w:b/>
          <w:bCs/>
          <w:sz w:val="14"/>
          <w:szCs w:val="14"/>
        </w:rPr>
        <w:t xml:space="preserve">SM </w:t>
      </w:r>
    </w:p>
    <w:p w14:paraId="2ED1F458" w14:textId="56142166" w:rsidR="00907617" w:rsidRDefault="00907617" w:rsidP="00907617">
      <w:pPr>
        <w:pStyle w:val="Default"/>
        <w:rPr>
          <w:sz w:val="14"/>
          <w:szCs w:val="14"/>
        </w:rPr>
      </w:pPr>
      <w:r w:rsidRPr="00907617">
        <w:rPr>
          <w:rFonts w:ascii="Arial" w:hAnsi="Arial" w:cs="Arial"/>
          <w:b/>
          <w:bCs/>
          <w:noProof/>
          <w:u w:val="single"/>
        </w:rPr>
        <w:drawing>
          <wp:anchor distT="0" distB="0" distL="114300" distR="114300" simplePos="0" relativeHeight="251659264" behindDoc="1" locked="0" layoutInCell="1" allowOverlap="1" wp14:anchorId="65596979" wp14:editId="476DC07E">
            <wp:simplePos x="0" y="0"/>
            <wp:positionH relativeFrom="column">
              <wp:posOffset>-343926</wp:posOffset>
            </wp:positionH>
            <wp:positionV relativeFrom="paragraph">
              <wp:posOffset>242472</wp:posOffset>
            </wp:positionV>
            <wp:extent cx="5415915" cy="885190"/>
            <wp:effectExtent l="0" t="0" r="0" b="0"/>
            <wp:wrapTight wrapText="bothSides">
              <wp:wrapPolygon edited="0">
                <wp:start x="0" y="0"/>
                <wp:lineTo x="0" y="20918"/>
                <wp:lineTo x="21501" y="20918"/>
                <wp:lineTo x="21501" y="0"/>
                <wp:lineTo x="0" y="0"/>
              </wp:wrapPolygon>
            </wp:wrapTight>
            <wp:docPr id="1363518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15915" cy="885190"/>
                    </a:xfrm>
                    <a:prstGeom prst="rect">
                      <a:avLst/>
                    </a:prstGeom>
                    <a:noFill/>
                    <a:ln>
                      <a:noFill/>
                    </a:ln>
                  </pic:spPr>
                </pic:pic>
              </a:graphicData>
            </a:graphic>
          </wp:anchor>
        </w:drawing>
      </w:r>
      <w:r>
        <w:rPr>
          <w:b/>
          <w:bCs/>
          <w:sz w:val="20"/>
          <w:szCs w:val="20"/>
        </w:rPr>
        <w:t>The use of restrictive physical interventions as a last resort to manage risk behaviour and minimize harm.</w:t>
      </w: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594"/>
        <w:gridCol w:w="3594"/>
      </w:tblGrid>
      <w:tr w:rsidR="00907617" w14:paraId="45D82668" w14:textId="77777777">
        <w:tblPrEx>
          <w:tblCellMar>
            <w:top w:w="0" w:type="dxa"/>
            <w:bottom w:w="0" w:type="dxa"/>
          </w:tblCellMar>
        </w:tblPrEx>
        <w:trPr>
          <w:trHeight w:val="120"/>
        </w:trPr>
        <w:tc>
          <w:tcPr>
            <w:tcW w:w="3594" w:type="dxa"/>
            <w:tcBorders>
              <w:top w:val="none" w:sz="6" w:space="0" w:color="auto"/>
              <w:bottom w:val="none" w:sz="6" w:space="0" w:color="auto"/>
              <w:right w:val="none" w:sz="6" w:space="0" w:color="auto"/>
            </w:tcBorders>
          </w:tcPr>
          <w:p w14:paraId="4BB6EE96" w14:textId="78EAD589" w:rsidR="00907617" w:rsidRDefault="00907617">
            <w:pPr>
              <w:pStyle w:val="Default"/>
              <w:rPr>
                <w:sz w:val="23"/>
                <w:szCs w:val="23"/>
              </w:rPr>
            </w:pPr>
            <w:r>
              <w:rPr>
                <w:sz w:val="23"/>
                <w:szCs w:val="23"/>
              </w:rPr>
              <w:t xml:space="preserve">Maintain a Supportive Stance SM </w:t>
            </w:r>
          </w:p>
        </w:tc>
        <w:tc>
          <w:tcPr>
            <w:tcW w:w="3594" w:type="dxa"/>
            <w:tcBorders>
              <w:top w:val="none" w:sz="6" w:space="0" w:color="auto"/>
              <w:left w:val="none" w:sz="6" w:space="0" w:color="auto"/>
              <w:bottom w:val="none" w:sz="6" w:space="0" w:color="auto"/>
            </w:tcBorders>
          </w:tcPr>
          <w:p w14:paraId="43EBBDAB" w14:textId="77777777" w:rsidR="00907617" w:rsidRDefault="00907617">
            <w:pPr>
              <w:pStyle w:val="Default"/>
              <w:rPr>
                <w:sz w:val="23"/>
                <w:szCs w:val="23"/>
              </w:rPr>
            </w:pPr>
            <w:r>
              <w:rPr>
                <w:sz w:val="23"/>
                <w:szCs w:val="23"/>
              </w:rPr>
              <w:t xml:space="preserve">Gain Biomechanical Benefit </w:t>
            </w:r>
          </w:p>
        </w:tc>
      </w:tr>
      <w:tr w:rsidR="00907617" w14:paraId="17EB85A4" w14:textId="77777777">
        <w:tblPrEx>
          <w:tblCellMar>
            <w:top w:w="0" w:type="dxa"/>
            <w:bottom w:w="0" w:type="dxa"/>
          </w:tblCellMar>
        </w:tblPrEx>
        <w:trPr>
          <w:trHeight w:val="592"/>
        </w:trPr>
        <w:tc>
          <w:tcPr>
            <w:tcW w:w="3594" w:type="dxa"/>
            <w:tcBorders>
              <w:top w:val="none" w:sz="6" w:space="0" w:color="auto"/>
              <w:bottom w:val="none" w:sz="6" w:space="0" w:color="auto"/>
              <w:right w:val="none" w:sz="6" w:space="0" w:color="auto"/>
            </w:tcBorders>
          </w:tcPr>
          <w:p w14:paraId="10464318" w14:textId="77777777" w:rsidR="00907617" w:rsidRDefault="00907617">
            <w:pPr>
              <w:pStyle w:val="Default"/>
              <w:rPr>
                <w:color w:val="auto"/>
              </w:rPr>
            </w:pPr>
          </w:p>
          <w:p w14:paraId="7288A4FD" w14:textId="77777777" w:rsidR="00907617" w:rsidRDefault="00907617" w:rsidP="00907617">
            <w:pPr>
              <w:pStyle w:val="Default"/>
              <w:numPr>
                <w:ilvl w:val="0"/>
                <w:numId w:val="48"/>
              </w:numPr>
            </w:pPr>
            <w:r>
              <w:t xml:space="preserve">Position </w:t>
            </w:r>
          </w:p>
          <w:p w14:paraId="7F2E83BB" w14:textId="77777777" w:rsidR="00907617" w:rsidRDefault="00907617" w:rsidP="00907617">
            <w:pPr>
              <w:pStyle w:val="Default"/>
              <w:numPr>
                <w:ilvl w:val="0"/>
                <w:numId w:val="48"/>
              </w:numPr>
            </w:pPr>
            <w:r>
              <w:t xml:space="preserve">Posture </w:t>
            </w:r>
          </w:p>
          <w:p w14:paraId="368086A9" w14:textId="77777777" w:rsidR="00907617" w:rsidRDefault="00907617" w:rsidP="00907617">
            <w:pPr>
              <w:pStyle w:val="Default"/>
              <w:numPr>
                <w:ilvl w:val="0"/>
                <w:numId w:val="48"/>
              </w:numPr>
            </w:pPr>
            <w:r>
              <w:t xml:space="preserve">Proximity </w:t>
            </w:r>
          </w:p>
          <w:p w14:paraId="7BBAC042" w14:textId="77777777" w:rsidR="00907617" w:rsidRDefault="00907617">
            <w:pPr>
              <w:pStyle w:val="Default"/>
            </w:pPr>
          </w:p>
        </w:tc>
        <w:tc>
          <w:tcPr>
            <w:tcW w:w="3594" w:type="dxa"/>
            <w:tcBorders>
              <w:top w:val="none" w:sz="6" w:space="0" w:color="auto"/>
              <w:left w:val="none" w:sz="6" w:space="0" w:color="auto"/>
              <w:bottom w:val="none" w:sz="6" w:space="0" w:color="auto"/>
            </w:tcBorders>
          </w:tcPr>
          <w:p w14:paraId="466E8D07" w14:textId="200F7B50" w:rsidR="00907617" w:rsidRDefault="00907617">
            <w:pPr>
              <w:pStyle w:val="Default"/>
              <w:rPr>
                <w:color w:val="auto"/>
              </w:rPr>
            </w:pPr>
          </w:p>
          <w:p w14:paraId="1A25127F" w14:textId="77777777" w:rsidR="00907617" w:rsidRDefault="00907617" w:rsidP="00907617">
            <w:pPr>
              <w:pStyle w:val="Default"/>
              <w:numPr>
                <w:ilvl w:val="0"/>
                <w:numId w:val="49"/>
              </w:numPr>
            </w:pPr>
            <w:r>
              <w:t xml:space="preserve">Outside / Inside </w:t>
            </w:r>
          </w:p>
          <w:p w14:paraId="1B435A85" w14:textId="77777777" w:rsidR="00907617" w:rsidRDefault="00907617" w:rsidP="00907617">
            <w:pPr>
              <w:pStyle w:val="Default"/>
              <w:numPr>
                <w:ilvl w:val="0"/>
                <w:numId w:val="49"/>
              </w:numPr>
            </w:pPr>
            <w:r>
              <w:t xml:space="preserve">Limited Range of Motion </w:t>
            </w:r>
          </w:p>
          <w:p w14:paraId="01F465A1" w14:textId="77777777" w:rsidR="00907617" w:rsidRDefault="00907617">
            <w:pPr>
              <w:pStyle w:val="Default"/>
            </w:pPr>
          </w:p>
        </w:tc>
      </w:tr>
    </w:tbl>
    <w:p w14:paraId="773A8EAF" w14:textId="77777777" w:rsidR="00907617" w:rsidRDefault="00907617" w:rsidP="00907617">
      <w:pPr>
        <w:pStyle w:val="Default"/>
        <w:rPr>
          <w:sz w:val="23"/>
          <w:szCs w:val="23"/>
        </w:rPr>
      </w:pPr>
      <w:r>
        <w:rPr>
          <w:b/>
          <w:bCs/>
          <w:sz w:val="23"/>
          <w:szCs w:val="23"/>
        </w:rPr>
        <w:t xml:space="preserve">Procedural Considerations </w:t>
      </w:r>
    </w:p>
    <w:p w14:paraId="597695CC" w14:textId="1C80C477" w:rsidR="00907617" w:rsidRDefault="00907617" w:rsidP="00907617">
      <w:pPr>
        <w:rPr>
          <w:sz w:val="20"/>
          <w:szCs w:val="20"/>
        </w:rPr>
      </w:pPr>
      <w:r>
        <w:rPr>
          <w:sz w:val="20"/>
          <w:szCs w:val="20"/>
        </w:rPr>
        <w:t>The situational application of the key principles can be used in those circumstances where a physical intervention is required to manage risk behaviours as a last resort when all other non-physical interventions have been explored.</w:t>
      </w:r>
    </w:p>
    <w:p w14:paraId="76007096" w14:textId="77777777" w:rsidR="00907617" w:rsidRDefault="00907617" w:rsidP="00907617">
      <w:pPr>
        <w:rPr>
          <w:sz w:val="20"/>
          <w:szCs w:val="20"/>
        </w:rPr>
      </w:pPr>
    </w:p>
    <w:p w14:paraId="4300EE11" w14:textId="4ECD6FAF" w:rsidR="00907617" w:rsidRDefault="00907617" w:rsidP="00907617">
      <w:pPr>
        <w:rPr>
          <w:rFonts w:ascii="Arial" w:hAnsi="Arial" w:cs="Arial"/>
          <w:b/>
          <w:bCs/>
          <w:u w:val="single"/>
        </w:rPr>
      </w:pPr>
      <w:r w:rsidRPr="00907617">
        <w:rPr>
          <w:rFonts w:ascii="Arial" w:hAnsi="Arial" w:cs="Arial"/>
          <w:b/>
          <w:bCs/>
          <w:noProof/>
          <w:u w:val="single"/>
        </w:rPr>
        <w:drawing>
          <wp:inline distT="0" distB="0" distL="0" distR="0" wp14:anchorId="0EA6715C" wp14:editId="11FC1F71">
            <wp:extent cx="5601286" cy="5601286"/>
            <wp:effectExtent l="0" t="0" r="0" b="0"/>
            <wp:docPr id="1938956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02670" cy="5602670"/>
                    </a:xfrm>
                    <a:prstGeom prst="rect">
                      <a:avLst/>
                    </a:prstGeom>
                    <a:noFill/>
                    <a:ln>
                      <a:noFill/>
                    </a:ln>
                  </pic:spPr>
                </pic:pic>
              </a:graphicData>
            </a:graphic>
          </wp:inline>
        </w:drawing>
      </w:r>
    </w:p>
    <w:p w14:paraId="25B83AA2" w14:textId="77777777" w:rsidR="003B1EA1" w:rsidRDefault="003B1EA1" w:rsidP="00907617">
      <w:pPr>
        <w:rPr>
          <w:rFonts w:ascii="Arial" w:hAnsi="Arial" w:cs="Arial"/>
          <w:b/>
          <w:bCs/>
          <w:u w:val="single"/>
        </w:rPr>
      </w:pPr>
    </w:p>
    <w:p w14:paraId="5CC2512D" w14:textId="77777777" w:rsidR="003B1EA1" w:rsidRDefault="003B1EA1" w:rsidP="00907617">
      <w:pPr>
        <w:rPr>
          <w:rFonts w:ascii="Arial" w:hAnsi="Arial" w:cs="Arial"/>
          <w:b/>
          <w:bCs/>
          <w:u w:val="single"/>
        </w:rPr>
      </w:pPr>
    </w:p>
    <w:p w14:paraId="1443270D" w14:textId="77777777" w:rsidR="003B1EA1" w:rsidRDefault="003B1EA1" w:rsidP="00907617">
      <w:pPr>
        <w:rPr>
          <w:rFonts w:ascii="Arial" w:hAnsi="Arial" w:cs="Arial"/>
          <w:b/>
          <w:bCs/>
          <w:u w:val="single"/>
        </w:rPr>
      </w:pPr>
    </w:p>
    <w:p w14:paraId="0F8CABEB" w14:textId="3BE732D9" w:rsidR="003B1EA1" w:rsidRPr="003B1EA1" w:rsidRDefault="003B1EA1" w:rsidP="003B1EA1">
      <w:pPr>
        <w:rPr>
          <w:rFonts w:ascii="Arial" w:hAnsi="Arial" w:cs="Arial"/>
          <w:b/>
          <w:bCs/>
          <w:u w:val="single"/>
        </w:rPr>
        <w:sectPr w:rsidR="003B1EA1" w:rsidRPr="003B1EA1" w:rsidSect="00907617">
          <w:pgSz w:w="11906" w:h="17338"/>
          <w:pgMar w:top="1007" w:right="478" w:bottom="507" w:left="480" w:header="720" w:footer="720" w:gutter="0"/>
          <w:cols w:space="720"/>
          <w:noEndnote/>
        </w:sect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818"/>
        <w:gridCol w:w="1409"/>
        <w:gridCol w:w="1409"/>
        <w:gridCol w:w="2818"/>
      </w:tblGrid>
      <w:tr w:rsidR="00907617" w14:paraId="7E8F4D85" w14:textId="77777777">
        <w:tblPrEx>
          <w:tblCellMar>
            <w:top w:w="0" w:type="dxa"/>
            <w:bottom w:w="0" w:type="dxa"/>
          </w:tblCellMar>
        </w:tblPrEx>
        <w:trPr>
          <w:trHeight w:val="110"/>
        </w:trPr>
        <w:tc>
          <w:tcPr>
            <w:tcW w:w="4227" w:type="dxa"/>
            <w:gridSpan w:val="2"/>
            <w:tcBorders>
              <w:top w:val="none" w:sz="6" w:space="0" w:color="auto"/>
              <w:bottom w:val="none" w:sz="6" w:space="0" w:color="auto"/>
              <w:right w:val="none" w:sz="6" w:space="0" w:color="auto"/>
            </w:tcBorders>
          </w:tcPr>
          <w:p w14:paraId="22AC1084" w14:textId="77777777" w:rsidR="00907617" w:rsidRDefault="00907617">
            <w:pPr>
              <w:pStyle w:val="Default"/>
              <w:rPr>
                <w:sz w:val="22"/>
                <w:szCs w:val="22"/>
              </w:rPr>
            </w:pPr>
            <w:r>
              <w:rPr>
                <w:color w:val="auto"/>
              </w:rPr>
              <w:lastRenderedPageBreak/>
              <w:t xml:space="preserve">Incident Report </w:t>
            </w:r>
            <w:r>
              <w:rPr>
                <w:sz w:val="22"/>
                <w:szCs w:val="22"/>
              </w:rPr>
              <w:t xml:space="preserve">Pupil Name </w:t>
            </w:r>
          </w:p>
        </w:tc>
        <w:tc>
          <w:tcPr>
            <w:tcW w:w="4227" w:type="dxa"/>
            <w:gridSpan w:val="2"/>
            <w:tcBorders>
              <w:top w:val="none" w:sz="6" w:space="0" w:color="auto"/>
              <w:left w:val="none" w:sz="6" w:space="0" w:color="auto"/>
              <w:bottom w:val="none" w:sz="6" w:space="0" w:color="auto"/>
            </w:tcBorders>
          </w:tcPr>
          <w:p w14:paraId="3E026FFF" w14:textId="77777777" w:rsidR="00907617" w:rsidRDefault="00907617">
            <w:pPr>
              <w:pStyle w:val="Default"/>
              <w:rPr>
                <w:sz w:val="22"/>
                <w:szCs w:val="22"/>
              </w:rPr>
            </w:pPr>
            <w:r>
              <w:rPr>
                <w:sz w:val="22"/>
                <w:szCs w:val="22"/>
              </w:rPr>
              <w:t xml:space="preserve">Year / Group </w:t>
            </w:r>
          </w:p>
        </w:tc>
      </w:tr>
      <w:tr w:rsidR="00907617" w14:paraId="18DA8614" w14:textId="77777777">
        <w:tblPrEx>
          <w:tblCellMar>
            <w:top w:w="0" w:type="dxa"/>
            <w:bottom w:w="0" w:type="dxa"/>
          </w:tblCellMar>
        </w:tblPrEx>
        <w:trPr>
          <w:trHeight w:val="110"/>
        </w:trPr>
        <w:tc>
          <w:tcPr>
            <w:tcW w:w="2818" w:type="dxa"/>
            <w:tcBorders>
              <w:top w:val="none" w:sz="6" w:space="0" w:color="auto"/>
              <w:bottom w:val="none" w:sz="6" w:space="0" w:color="auto"/>
              <w:right w:val="none" w:sz="6" w:space="0" w:color="auto"/>
            </w:tcBorders>
          </w:tcPr>
          <w:p w14:paraId="5A9DD6E2" w14:textId="77777777" w:rsidR="00907617" w:rsidRDefault="00907617">
            <w:pPr>
              <w:pStyle w:val="Default"/>
              <w:rPr>
                <w:sz w:val="22"/>
                <w:szCs w:val="22"/>
              </w:rPr>
            </w:pPr>
            <w:r>
              <w:rPr>
                <w:sz w:val="22"/>
                <w:szCs w:val="22"/>
              </w:rPr>
              <w:t xml:space="preserve">Date of Incident </w:t>
            </w:r>
          </w:p>
        </w:tc>
        <w:tc>
          <w:tcPr>
            <w:tcW w:w="2818" w:type="dxa"/>
            <w:gridSpan w:val="2"/>
            <w:tcBorders>
              <w:top w:val="none" w:sz="6" w:space="0" w:color="auto"/>
              <w:left w:val="none" w:sz="6" w:space="0" w:color="auto"/>
              <w:bottom w:val="none" w:sz="6" w:space="0" w:color="auto"/>
              <w:right w:val="none" w:sz="6" w:space="0" w:color="auto"/>
            </w:tcBorders>
          </w:tcPr>
          <w:p w14:paraId="744987C5" w14:textId="77777777" w:rsidR="00907617" w:rsidRDefault="00907617">
            <w:pPr>
              <w:pStyle w:val="Default"/>
              <w:rPr>
                <w:sz w:val="22"/>
                <w:szCs w:val="22"/>
              </w:rPr>
            </w:pPr>
            <w:r>
              <w:rPr>
                <w:sz w:val="22"/>
                <w:szCs w:val="22"/>
              </w:rPr>
              <w:t xml:space="preserve">Time of Incident </w:t>
            </w:r>
          </w:p>
        </w:tc>
        <w:tc>
          <w:tcPr>
            <w:tcW w:w="2818" w:type="dxa"/>
            <w:tcBorders>
              <w:top w:val="none" w:sz="6" w:space="0" w:color="auto"/>
              <w:left w:val="none" w:sz="6" w:space="0" w:color="auto"/>
              <w:bottom w:val="none" w:sz="6" w:space="0" w:color="auto"/>
            </w:tcBorders>
          </w:tcPr>
          <w:p w14:paraId="43EA9171" w14:textId="77777777" w:rsidR="00907617" w:rsidRDefault="00907617">
            <w:pPr>
              <w:pStyle w:val="Default"/>
              <w:rPr>
                <w:sz w:val="22"/>
                <w:szCs w:val="22"/>
              </w:rPr>
            </w:pPr>
            <w:r>
              <w:rPr>
                <w:sz w:val="22"/>
                <w:szCs w:val="22"/>
              </w:rPr>
              <w:t xml:space="preserve">Location </w:t>
            </w:r>
          </w:p>
        </w:tc>
      </w:tr>
      <w:tr w:rsidR="00907617" w14:paraId="16E9C947" w14:textId="77777777">
        <w:tblPrEx>
          <w:tblCellMar>
            <w:top w:w="0" w:type="dxa"/>
            <w:bottom w:w="0" w:type="dxa"/>
          </w:tblCellMar>
        </w:tblPrEx>
        <w:trPr>
          <w:trHeight w:val="110"/>
        </w:trPr>
        <w:tc>
          <w:tcPr>
            <w:tcW w:w="8454" w:type="dxa"/>
            <w:gridSpan w:val="4"/>
            <w:tcBorders>
              <w:top w:val="none" w:sz="6" w:space="0" w:color="auto"/>
              <w:bottom w:val="none" w:sz="6" w:space="0" w:color="auto"/>
            </w:tcBorders>
          </w:tcPr>
          <w:p w14:paraId="12566192" w14:textId="77777777" w:rsidR="00907617" w:rsidRDefault="00907617">
            <w:pPr>
              <w:pStyle w:val="Default"/>
              <w:rPr>
                <w:sz w:val="22"/>
                <w:szCs w:val="22"/>
              </w:rPr>
            </w:pPr>
            <w:r>
              <w:rPr>
                <w:sz w:val="22"/>
                <w:szCs w:val="22"/>
              </w:rPr>
              <w:t xml:space="preserve">Length of Intervention </w:t>
            </w:r>
          </w:p>
        </w:tc>
      </w:tr>
      <w:tr w:rsidR="00907617" w14:paraId="61E7ED06" w14:textId="77777777">
        <w:tblPrEx>
          <w:tblCellMar>
            <w:top w:w="0" w:type="dxa"/>
            <w:bottom w:w="0" w:type="dxa"/>
          </w:tblCellMar>
        </w:tblPrEx>
        <w:trPr>
          <w:trHeight w:val="110"/>
        </w:trPr>
        <w:tc>
          <w:tcPr>
            <w:tcW w:w="2818" w:type="dxa"/>
            <w:tcBorders>
              <w:top w:val="none" w:sz="6" w:space="0" w:color="auto"/>
              <w:bottom w:val="none" w:sz="6" w:space="0" w:color="auto"/>
              <w:right w:val="none" w:sz="6" w:space="0" w:color="auto"/>
            </w:tcBorders>
          </w:tcPr>
          <w:p w14:paraId="21DB54DA" w14:textId="77777777" w:rsidR="00907617" w:rsidRDefault="00907617">
            <w:pPr>
              <w:pStyle w:val="Default"/>
              <w:rPr>
                <w:sz w:val="22"/>
                <w:szCs w:val="22"/>
              </w:rPr>
            </w:pPr>
            <w:r>
              <w:rPr>
                <w:sz w:val="22"/>
                <w:szCs w:val="22"/>
              </w:rPr>
              <w:t xml:space="preserve">Danger to Pupils </w:t>
            </w:r>
            <w:r>
              <w:rPr>
                <w:rFonts w:ascii="Segoe UI Symbol" w:hAnsi="Segoe UI Symbol" w:cs="Segoe UI Symbol"/>
                <w:sz w:val="22"/>
                <w:szCs w:val="22"/>
              </w:rPr>
              <w:t>☐</w:t>
            </w:r>
            <w:r>
              <w:rPr>
                <w:sz w:val="22"/>
                <w:szCs w:val="22"/>
              </w:rPr>
              <w:t xml:space="preserve"> </w:t>
            </w:r>
          </w:p>
        </w:tc>
        <w:tc>
          <w:tcPr>
            <w:tcW w:w="2818" w:type="dxa"/>
            <w:gridSpan w:val="2"/>
            <w:tcBorders>
              <w:top w:val="none" w:sz="6" w:space="0" w:color="auto"/>
              <w:left w:val="none" w:sz="6" w:space="0" w:color="auto"/>
              <w:bottom w:val="none" w:sz="6" w:space="0" w:color="auto"/>
              <w:right w:val="none" w:sz="6" w:space="0" w:color="auto"/>
            </w:tcBorders>
          </w:tcPr>
          <w:p w14:paraId="7653018A" w14:textId="77777777" w:rsidR="00907617" w:rsidRDefault="00907617">
            <w:pPr>
              <w:pStyle w:val="Default"/>
              <w:rPr>
                <w:sz w:val="22"/>
                <w:szCs w:val="22"/>
              </w:rPr>
            </w:pPr>
            <w:r>
              <w:rPr>
                <w:sz w:val="22"/>
                <w:szCs w:val="22"/>
              </w:rPr>
              <w:t xml:space="preserve">Danger to self </w:t>
            </w:r>
            <w:r>
              <w:rPr>
                <w:rFonts w:ascii="Segoe UI Symbol" w:hAnsi="Segoe UI Symbol" w:cs="Segoe UI Symbol"/>
                <w:sz w:val="22"/>
                <w:szCs w:val="22"/>
              </w:rPr>
              <w:t>☐</w:t>
            </w:r>
            <w:r>
              <w:rPr>
                <w:sz w:val="22"/>
                <w:szCs w:val="22"/>
              </w:rPr>
              <w:t xml:space="preserve"> </w:t>
            </w:r>
          </w:p>
        </w:tc>
        <w:tc>
          <w:tcPr>
            <w:tcW w:w="2818" w:type="dxa"/>
            <w:tcBorders>
              <w:top w:val="none" w:sz="6" w:space="0" w:color="auto"/>
              <w:left w:val="none" w:sz="6" w:space="0" w:color="auto"/>
              <w:bottom w:val="none" w:sz="6" w:space="0" w:color="auto"/>
            </w:tcBorders>
          </w:tcPr>
          <w:p w14:paraId="696EFCDF" w14:textId="77777777" w:rsidR="00907617" w:rsidRDefault="00907617">
            <w:pPr>
              <w:pStyle w:val="Default"/>
              <w:rPr>
                <w:sz w:val="22"/>
                <w:szCs w:val="22"/>
              </w:rPr>
            </w:pPr>
            <w:r>
              <w:rPr>
                <w:sz w:val="22"/>
                <w:szCs w:val="22"/>
              </w:rPr>
              <w:t xml:space="preserve">Absconding </w:t>
            </w:r>
            <w:r>
              <w:rPr>
                <w:rFonts w:ascii="Segoe UI Symbol" w:hAnsi="Segoe UI Symbol" w:cs="Segoe UI Symbol"/>
                <w:sz w:val="22"/>
                <w:szCs w:val="22"/>
              </w:rPr>
              <w:t>☐</w:t>
            </w:r>
            <w:r>
              <w:rPr>
                <w:sz w:val="22"/>
                <w:szCs w:val="22"/>
              </w:rPr>
              <w:t xml:space="preserve"> </w:t>
            </w:r>
          </w:p>
        </w:tc>
      </w:tr>
      <w:tr w:rsidR="00907617" w14:paraId="0819D96C" w14:textId="77777777">
        <w:tblPrEx>
          <w:tblCellMar>
            <w:top w:w="0" w:type="dxa"/>
            <w:bottom w:w="0" w:type="dxa"/>
          </w:tblCellMar>
        </w:tblPrEx>
        <w:trPr>
          <w:trHeight w:val="110"/>
        </w:trPr>
        <w:tc>
          <w:tcPr>
            <w:tcW w:w="2818" w:type="dxa"/>
            <w:tcBorders>
              <w:top w:val="none" w:sz="6" w:space="0" w:color="auto"/>
              <w:bottom w:val="none" w:sz="6" w:space="0" w:color="auto"/>
              <w:right w:val="none" w:sz="6" w:space="0" w:color="auto"/>
            </w:tcBorders>
          </w:tcPr>
          <w:p w14:paraId="197CDC3E" w14:textId="77777777" w:rsidR="00907617" w:rsidRDefault="00907617">
            <w:pPr>
              <w:pStyle w:val="Default"/>
              <w:rPr>
                <w:sz w:val="22"/>
                <w:szCs w:val="22"/>
              </w:rPr>
            </w:pPr>
            <w:r>
              <w:rPr>
                <w:sz w:val="22"/>
                <w:szCs w:val="22"/>
              </w:rPr>
              <w:t xml:space="preserve">Danger to Staff </w:t>
            </w:r>
            <w:r>
              <w:rPr>
                <w:rFonts w:ascii="Segoe UI Symbol" w:hAnsi="Segoe UI Symbol" w:cs="Segoe UI Symbol"/>
                <w:sz w:val="22"/>
                <w:szCs w:val="22"/>
              </w:rPr>
              <w:t>☐</w:t>
            </w:r>
            <w:r>
              <w:rPr>
                <w:sz w:val="22"/>
                <w:szCs w:val="22"/>
              </w:rPr>
              <w:t xml:space="preserve"> </w:t>
            </w:r>
          </w:p>
        </w:tc>
        <w:tc>
          <w:tcPr>
            <w:tcW w:w="2818" w:type="dxa"/>
            <w:gridSpan w:val="2"/>
            <w:tcBorders>
              <w:top w:val="none" w:sz="6" w:space="0" w:color="auto"/>
              <w:left w:val="none" w:sz="6" w:space="0" w:color="auto"/>
              <w:bottom w:val="none" w:sz="6" w:space="0" w:color="auto"/>
              <w:right w:val="none" w:sz="6" w:space="0" w:color="auto"/>
            </w:tcBorders>
          </w:tcPr>
          <w:p w14:paraId="661A00ED" w14:textId="77777777" w:rsidR="00907617" w:rsidRDefault="00907617">
            <w:pPr>
              <w:pStyle w:val="Default"/>
              <w:rPr>
                <w:sz w:val="22"/>
                <w:szCs w:val="22"/>
              </w:rPr>
            </w:pPr>
            <w:r>
              <w:rPr>
                <w:sz w:val="22"/>
                <w:szCs w:val="22"/>
              </w:rPr>
              <w:t xml:space="preserve">Prevent Criminal Act </w:t>
            </w:r>
            <w:r>
              <w:rPr>
                <w:rFonts w:ascii="Segoe UI Symbol" w:hAnsi="Segoe UI Symbol" w:cs="Segoe UI Symbol"/>
                <w:sz w:val="22"/>
                <w:szCs w:val="22"/>
              </w:rPr>
              <w:t>☐</w:t>
            </w:r>
            <w:r>
              <w:rPr>
                <w:sz w:val="22"/>
                <w:szCs w:val="22"/>
              </w:rPr>
              <w:t xml:space="preserve"> </w:t>
            </w:r>
          </w:p>
        </w:tc>
        <w:tc>
          <w:tcPr>
            <w:tcW w:w="2818" w:type="dxa"/>
            <w:tcBorders>
              <w:top w:val="none" w:sz="6" w:space="0" w:color="auto"/>
              <w:left w:val="none" w:sz="6" w:space="0" w:color="auto"/>
              <w:bottom w:val="none" w:sz="6" w:space="0" w:color="auto"/>
            </w:tcBorders>
          </w:tcPr>
          <w:p w14:paraId="0EA26C1A" w14:textId="77777777" w:rsidR="00907617" w:rsidRDefault="00907617">
            <w:pPr>
              <w:pStyle w:val="Default"/>
              <w:rPr>
                <w:sz w:val="22"/>
                <w:szCs w:val="22"/>
              </w:rPr>
            </w:pPr>
            <w:r>
              <w:rPr>
                <w:sz w:val="22"/>
                <w:szCs w:val="22"/>
              </w:rPr>
              <w:t xml:space="preserve">Prejudicing Good Order </w:t>
            </w:r>
            <w:r>
              <w:rPr>
                <w:rFonts w:ascii="Segoe UI Symbol" w:hAnsi="Segoe UI Symbol" w:cs="Segoe UI Symbol"/>
                <w:sz w:val="22"/>
                <w:szCs w:val="22"/>
              </w:rPr>
              <w:t>☐</w:t>
            </w:r>
            <w:r>
              <w:rPr>
                <w:sz w:val="22"/>
                <w:szCs w:val="22"/>
              </w:rPr>
              <w:t xml:space="preserve"> </w:t>
            </w:r>
          </w:p>
        </w:tc>
      </w:tr>
      <w:tr w:rsidR="00907617" w14:paraId="016D9061" w14:textId="77777777">
        <w:tblPrEx>
          <w:tblCellMar>
            <w:top w:w="0" w:type="dxa"/>
            <w:bottom w:w="0" w:type="dxa"/>
          </w:tblCellMar>
        </w:tblPrEx>
        <w:trPr>
          <w:trHeight w:val="255"/>
        </w:trPr>
        <w:tc>
          <w:tcPr>
            <w:tcW w:w="8454" w:type="dxa"/>
            <w:gridSpan w:val="4"/>
            <w:tcBorders>
              <w:top w:val="none" w:sz="6" w:space="0" w:color="auto"/>
              <w:bottom w:val="none" w:sz="6" w:space="0" w:color="auto"/>
            </w:tcBorders>
          </w:tcPr>
          <w:p w14:paraId="62B6ABA5" w14:textId="77777777" w:rsidR="00907617" w:rsidRDefault="00907617">
            <w:pPr>
              <w:pStyle w:val="Default"/>
              <w:rPr>
                <w:sz w:val="22"/>
                <w:szCs w:val="22"/>
              </w:rPr>
            </w:pPr>
            <w:r>
              <w:rPr>
                <w:b/>
                <w:bCs/>
                <w:sz w:val="22"/>
                <w:szCs w:val="22"/>
              </w:rPr>
              <w:t xml:space="preserve">De-escalation Techniques </w:t>
            </w:r>
          </w:p>
          <w:p w14:paraId="14E3C79D" w14:textId="77777777" w:rsidR="00907617" w:rsidRDefault="00907617">
            <w:pPr>
              <w:pStyle w:val="Default"/>
              <w:rPr>
                <w:sz w:val="22"/>
                <w:szCs w:val="22"/>
              </w:rPr>
            </w:pPr>
            <w:r>
              <w:rPr>
                <w:i/>
                <w:iCs/>
                <w:sz w:val="22"/>
                <w:szCs w:val="22"/>
              </w:rPr>
              <w:t xml:space="preserve">(please tick relevant box) </w:t>
            </w:r>
          </w:p>
        </w:tc>
      </w:tr>
      <w:tr w:rsidR="00907617" w14:paraId="5827CC83" w14:textId="77777777">
        <w:tblPrEx>
          <w:tblCellMar>
            <w:top w:w="0" w:type="dxa"/>
            <w:bottom w:w="0" w:type="dxa"/>
          </w:tblCellMar>
        </w:tblPrEx>
        <w:trPr>
          <w:trHeight w:val="110"/>
        </w:trPr>
        <w:tc>
          <w:tcPr>
            <w:tcW w:w="2818" w:type="dxa"/>
            <w:tcBorders>
              <w:top w:val="none" w:sz="6" w:space="0" w:color="auto"/>
              <w:bottom w:val="none" w:sz="6" w:space="0" w:color="auto"/>
              <w:right w:val="none" w:sz="6" w:space="0" w:color="auto"/>
            </w:tcBorders>
          </w:tcPr>
          <w:p w14:paraId="63489182" w14:textId="77777777" w:rsidR="00907617" w:rsidRDefault="00907617">
            <w:pPr>
              <w:pStyle w:val="Default"/>
              <w:rPr>
                <w:sz w:val="22"/>
                <w:szCs w:val="22"/>
              </w:rPr>
            </w:pPr>
            <w:r>
              <w:rPr>
                <w:sz w:val="22"/>
                <w:szCs w:val="22"/>
              </w:rPr>
              <w:t xml:space="preserve">Choices offered </w:t>
            </w:r>
            <w:r>
              <w:rPr>
                <w:rFonts w:ascii="Segoe UI Symbol" w:hAnsi="Segoe UI Symbol" w:cs="Segoe UI Symbol"/>
                <w:sz w:val="22"/>
                <w:szCs w:val="22"/>
              </w:rPr>
              <w:t>☐</w:t>
            </w:r>
            <w:r>
              <w:rPr>
                <w:sz w:val="22"/>
                <w:szCs w:val="22"/>
              </w:rPr>
              <w:t xml:space="preserve"> </w:t>
            </w:r>
          </w:p>
        </w:tc>
        <w:tc>
          <w:tcPr>
            <w:tcW w:w="2818" w:type="dxa"/>
            <w:gridSpan w:val="2"/>
            <w:tcBorders>
              <w:top w:val="none" w:sz="6" w:space="0" w:color="auto"/>
              <w:left w:val="none" w:sz="6" w:space="0" w:color="auto"/>
              <w:bottom w:val="none" w:sz="6" w:space="0" w:color="auto"/>
              <w:right w:val="none" w:sz="6" w:space="0" w:color="auto"/>
            </w:tcBorders>
          </w:tcPr>
          <w:p w14:paraId="720311E0" w14:textId="77777777" w:rsidR="00907617" w:rsidRDefault="00907617">
            <w:pPr>
              <w:pStyle w:val="Default"/>
              <w:rPr>
                <w:sz w:val="22"/>
                <w:szCs w:val="22"/>
              </w:rPr>
            </w:pPr>
            <w:r>
              <w:rPr>
                <w:sz w:val="22"/>
                <w:szCs w:val="22"/>
              </w:rPr>
              <w:t xml:space="preserve">Staff Change </w:t>
            </w:r>
            <w:r>
              <w:rPr>
                <w:rFonts w:ascii="Segoe UI Symbol" w:hAnsi="Segoe UI Symbol" w:cs="Segoe UI Symbol"/>
                <w:sz w:val="22"/>
                <w:szCs w:val="22"/>
              </w:rPr>
              <w:t>☐</w:t>
            </w:r>
            <w:r>
              <w:rPr>
                <w:sz w:val="22"/>
                <w:szCs w:val="22"/>
              </w:rPr>
              <w:t xml:space="preserve"> </w:t>
            </w:r>
          </w:p>
        </w:tc>
        <w:tc>
          <w:tcPr>
            <w:tcW w:w="2818" w:type="dxa"/>
            <w:tcBorders>
              <w:top w:val="none" w:sz="6" w:space="0" w:color="auto"/>
              <w:left w:val="none" w:sz="6" w:space="0" w:color="auto"/>
              <w:bottom w:val="none" w:sz="6" w:space="0" w:color="auto"/>
            </w:tcBorders>
          </w:tcPr>
          <w:p w14:paraId="7AD1A805" w14:textId="77777777" w:rsidR="00907617" w:rsidRDefault="00907617">
            <w:pPr>
              <w:pStyle w:val="Default"/>
              <w:rPr>
                <w:sz w:val="22"/>
                <w:szCs w:val="22"/>
              </w:rPr>
            </w:pPr>
            <w:r>
              <w:rPr>
                <w:sz w:val="22"/>
                <w:szCs w:val="22"/>
              </w:rPr>
              <w:t xml:space="preserve">Support </w:t>
            </w:r>
            <w:r>
              <w:rPr>
                <w:rFonts w:ascii="Segoe UI Symbol" w:hAnsi="Segoe UI Symbol" w:cs="Segoe UI Symbol"/>
                <w:sz w:val="22"/>
                <w:szCs w:val="22"/>
              </w:rPr>
              <w:t>☐</w:t>
            </w:r>
            <w:r>
              <w:rPr>
                <w:sz w:val="22"/>
                <w:szCs w:val="22"/>
              </w:rPr>
              <w:t xml:space="preserve"> </w:t>
            </w:r>
          </w:p>
        </w:tc>
      </w:tr>
      <w:tr w:rsidR="00907617" w14:paraId="6F8041C0" w14:textId="77777777">
        <w:tblPrEx>
          <w:tblCellMar>
            <w:top w:w="0" w:type="dxa"/>
            <w:bottom w:w="0" w:type="dxa"/>
          </w:tblCellMar>
        </w:tblPrEx>
        <w:trPr>
          <w:trHeight w:val="254"/>
        </w:trPr>
        <w:tc>
          <w:tcPr>
            <w:tcW w:w="8454" w:type="dxa"/>
            <w:gridSpan w:val="4"/>
            <w:tcBorders>
              <w:top w:val="none" w:sz="6" w:space="0" w:color="auto"/>
              <w:bottom w:val="none" w:sz="6" w:space="0" w:color="auto"/>
            </w:tcBorders>
          </w:tcPr>
          <w:p w14:paraId="09DDB1CF" w14:textId="77777777" w:rsidR="00907617" w:rsidRDefault="00907617">
            <w:pPr>
              <w:pStyle w:val="Default"/>
              <w:rPr>
                <w:sz w:val="22"/>
                <w:szCs w:val="22"/>
              </w:rPr>
            </w:pPr>
            <w:r>
              <w:rPr>
                <w:b/>
                <w:bCs/>
                <w:sz w:val="22"/>
                <w:szCs w:val="22"/>
              </w:rPr>
              <w:t xml:space="preserve">CPI Safety Intervention </w:t>
            </w:r>
          </w:p>
          <w:p w14:paraId="18FAFB1D" w14:textId="77777777" w:rsidR="00907617" w:rsidRDefault="00907617">
            <w:pPr>
              <w:pStyle w:val="Default"/>
              <w:rPr>
                <w:sz w:val="22"/>
                <w:szCs w:val="22"/>
              </w:rPr>
            </w:pPr>
            <w:r>
              <w:rPr>
                <w:i/>
                <w:iCs/>
                <w:sz w:val="22"/>
                <w:szCs w:val="22"/>
              </w:rPr>
              <w:t xml:space="preserve">(please tick relevant box) </w:t>
            </w:r>
          </w:p>
        </w:tc>
      </w:tr>
      <w:tr w:rsidR="00907617" w14:paraId="1566505D" w14:textId="77777777">
        <w:tblPrEx>
          <w:tblCellMar>
            <w:top w:w="0" w:type="dxa"/>
            <w:bottom w:w="0" w:type="dxa"/>
          </w:tblCellMar>
        </w:tblPrEx>
        <w:trPr>
          <w:trHeight w:val="254"/>
        </w:trPr>
        <w:tc>
          <w:tcPr>
            <w:tcW w:w="2818" w:type="dxa"/>
            <w:tcBorders>
              <w:top w:val="none" w:sz="6" w:space="0" w:color="auto"/>
              <w:bottom w:val="none" w:sz="6" w:space="0" w:color="auto"/>
              <w:right w:val="none" w:sz="6" w:space="0" w:color="auto"/>
            </w:tcBorders>
          </w:tcPr>
          <w:p w14:paraId="26676820" w14:textId="77777777" w:rsidR="00907617" w:rsidRDefault="00907617">
            <w:pPr>
              <w:pStyle w:val="Default"/>
              <w:rPr>
                <w:sz w:val="22"/>
                <w:szCs w:val="22"/>
              </w:rPr>
            </w:pPr>
            <w:r>
              <w:rPr>
                <w:sz w:val="22"/>
                <w:szCs w:val="22"/>
              </w:rPr>
              <w:t xml:space="preserve">Disengagement Technique </w:t>
            </w:r>
          </w:p>
          <w:p w14:paraId="68125363" w14:textId="77777777" w:rsidR="00907617" w:rsidRDefault="00907617">
            <w:pPr>
              <w:pStyle w:val="Default"/>
              <w:rPr>
                <w:sz w:val="22"/>
                <w:szCs w:val="22"/>
              </w:rPr>
            </w:pPr>
            <w:r>
              <w:rPr>
                <w:sz w:val="22"/>
                <w:szCs w:val="22"/>
              </w:rPr>
              <w:t xml:space="preserve">for Personal Safety used </w:t>
            </w:r>
          </w:p>
        </w:tc>
        <w:tc>
          <w:tcPr>
            <w:tcW w:w="2818" w:type="dxa"/>
            <w:gridSpan w:val="2"/>
            <w:tcBorders>
              <w:top w:val="none" w:sz="6" w:space="0" w:color="auto"/>
              <w:left w:val="none" w:sz="6" w:space="0" w:color="auto"/>
              <w:bottom w:val="none" w:sz="6" w:space="0" w:color="auto"/>
              <w:right w:val="none" w:sz="6" w:space="0" w:color="auto"/>
            </w:tcBorders>
          </w:tcPr>
          <w:p w14:paraId="2215ECE9" w14:textId="77777777" w:rsidR="00907617" w:rsidRDefault="00907617">
            <w:pPr>
              <w:pStyle w:val="Default"/>
              <w:rPr>
                <w:sz w:val="22"/>
                <w:szCs w:val="22"/>
              </w:rPr>
            </w:pPr>
            <w:r>
              <w:rPr>
                <w:sz w:val="22"/>
                <w:szCs w:val="22"/>
              </w:rPr>
              <w:t xml:space="preserve">Hold </w:t>
            </w:r>
            <w:r>
              <w:rPr>
                <w:rFonts w:ascii="Segoe UI Symbol" w:hAnsi="Segoe UI Symbol" w:cs="Segoe UI Symbol"/>
                <w:sz w:val="22"/>
                <w:szCs w:val="22"/>
              </w:rPr>
              <w:t>☐</w:t>
            </w:r>
            <w:r>
              <w:rPr>
                <w:sz w:val="22"/>
                <w:szCs w:val="22"/>
              </w:rPr>
              <w:t xml:space="preserve"> </w:t>
            </w:r>
          </w:p>
        </w:tc>
        <w:tc>
          <w:tcPr>
            <w:tcW w:w="2818" w:type="dxa"/>
            <w:tcBorders>
              <w:top w:val="none" w:sz="6" w:space="0" w:color="auto"/>
              <w:left w:val="none" w:sz="6" w:space="0" w:color="auto"/>
              <w:bottom w:val="none" w:sz="6" w:space="0" w:color="auto"/>
            </w:tcBorders>
          </w:tcPr>
          <w:p w14:paraId="3E2E685B" w14:textId="77777777" w:rsidR="00907617" w:rsidRDefault="00907617">
            <w:pPr>
              <w:pStyle w:val="Default"/>
              <w:rPr>
                <w:sz w:val="22"/>
                <w:szCs w:val="22"/>
              </w:rPr>
            </w:pPr>
            <w:r>
              <w:rPr>
                <w:sz w:val="22"/>
                <w:szCs w:val="22"/>
              </w:rPr>
              <w:t xml:space="preserve">Strike </w:t>
            </w:r>
            <w:r>
              <w:rPr>
                <w:rFonts w:ascii="Segoe UI Symbol" w:hAnsi="Segoe UI Symbol" w:cs="Segoe UI Symbol"/>
                <w:sz w:val="22"/>
                <w:szCs w:val="22"/>
              </w:rPr>
              <w:t>☐</w:t>
            </w:r>
            <w:r>
              <w:rPr>
                <w:sz w:val="22"/>
                <w:szCs w:val="22"/>
              </w:rPr>
              <w:t xml:space="preserve"> </w:t>
            </w:r>
          </w:p>
        </w:tc>
      </w:tr>
      <w:tr w:rsidR="00907617" w14:paraId="4717827E" w14:textId="77777777">
        <w:tblPrEx>
          <w:tblCellMar>
            <w:top w:w="0" w:type="dxa"/>
            <w:bottom w:w="0" w:type="dxa"/>
          </w:tblCellMar>
        </w:tblPrEx>
        <w:trPr>
          <w:trHeight w:val="544"/>
        </w:trPr>
        <w:tc>
          <w:tcPr>
            <w:tcW w:w="8454" w:type="dxa"/>
            <w:gridSpan w:val="4"/>
            <w:tcBorders>
              <w:top w:val="none" w:sz="6" w:space="0" w:color="auto"/>
              <w:bottom w:val="none" w:sz="6" w:space="0" w:color="auto"/>
            </w:tcBorders>
          </w:tcPr>
          <w:p w14:paraId="1125C971" w14:textId="77777777" w:rsidR="00907617" w:rsidRDefault="00907617">
            <w:pPr>
              <w:pStyle w:val="Default"/>
              <w:rPr>
                <w:sz w:val="22"/>
                <w:szCs w:val="22"/>
              </w:rPr>
            </w:pPr>
            <w:r>
              <w:rPr>
                <w:sz w:val="22"/>
                <w:szCs w:val="22"/>
              </w:rPr>
              <w:t xml:space="preserve">Physical </w:t>
            </w:r>
          </w:p>
          <w:p w14:paraId="71ADBCBB" w14:textId="77777777" w:rsidR="00907617" w:rsidRDefault="00907617">
            <w:pPr>
              <w:pStyle w:val="Default"/>
              <w:rPr>
                <w:sz w:val="22"/>
                <w:szCs w:val="22"/>
              </w:rPr>
            </w:pPr>
            <w:r>
              <w:rPr>
                <w:sz w:val="22"/>
                <w:szCs w:val="22"/>
              </w:rPr>
              <w:t xml:space="preserve">Intervention </w:t>
            </w:r>
          </w:p>
          <w:p w14:paraId="312E331E" w14:textId="77777777" w:rsidR="00907617" w:rsidRDefault="00907617">
            <w:pPr>
              <w:pStyle w:val="Default"/>
              <w:rPr>
                <w:sz w:val="22"/>
                <w:szCs w:val="22"/>
              </w:rPr>
            </w:pPr>
            <w:r>
              <w:rPr>
                <w:sz w:val="22"/>
                <w:szCs w:val="22"/>
              </w:rPr>
              <w:t xml:space="preserve">(Holding) </w:t>
            </w:r>
            <w:r>
              <w:rPr>
                <w:i/>
                <w:iCs/>
                <w:sz w:val="22"/>
                <w:szCs w:val="22"/>
              </w:rPr>
              <w:t xml:space="preserve">(please </w:t>
            </w:r>
          </w:p>
          <w:p w14:paraId="546BD000" w14:textId="77777777" w:rsidR="00907617" w:rsidRDefault="00907617">
            <w:pPr>
              <w:pStyle w:val="Default"/>
              <w:rPr>
                <w:sz w:val="22"/>
                <w:szCs w:val="22"/>
              </w:rPr>
            </w:pPr>
            <w:r>
              <w:rPr>
                <w:i/>
                <w:iCs/>
                <w:sz w:val="22"/>
                <w:szCs w:val="22"/>
              </w:rPr>
              <w:t xml:space="preserve">tick relevant box) </w:t>
            </w:r>
          </w:p>
        </w:tc>
      </w:tr>
      <w:tr w:rsidR="00907617" w14:paraId="534177B6" w14:textId="77777777">
        <w:tblPrEx>
          <w:tblCellMar>
            <w:top w:w="0" w:type="dxa"/>
            <w:bottom w:w="0" w:type="dxa"/>
          </w:tblCellMar>
        </w:tblPrEx>
        <w:trPr>
          <w:trHeight w:val="110"/>
        </w:trPr>
        <w:tc>
          <w:tcPr>
            <w:tcW w:w="8454" w:type="dxa"/>
            <w:gridSpan w:val="4"/>
            <w:tcBorders>
              <w:top w:val="none" w:sz="6" w:space="0" w:color="auto"/>
              <w:bottom w:val="none" w:sz="6" w:space="0" w:color="auto"/>
            </w:tcBorders>
          </w:tcPr>
          <w:p w14:paraId="6BF5E43A" w14:textId="77777777" w:rsidR="00907617" w:rsidRDefault="00907617">
            <w:pPr>
              <w:pStyle w:val="Default"/>
              <w:rPr>
                <w:sz w:val="22"/>
                <w:szCs w:val="22"/>
              </w:rPr>
            </w:pPr>
            <w:r>
              <w:rPr>
                <w:sz w:val="22"/>
                <w:szCs w:val="22"/>
              </w:rPr>
              <w:t xml:space="preserve">Seated </w:t>
            </w:r>
          </w:p>
        </w:tc>
      </w:tr>
      <w:tr w:rsidR="00907617" w14:paraId="3E7985E3" w14:textId="77777777">
        <w:tblPrEx>
          <w:tblCellMar>
            <w:top w:w="0" w:type="dxa"/>
            <w:bottom w:w="0" w:type="dxa"/>
          </w:tblCellMar>
        </w:tblPrEx>
        <w:trPr>
          <w:trHeight w:val="431"/>
        </w:trPr>
        <w:tc>
          <w:tcPr>
            <w:tcW w:w="2818" w:type="dxa"/>
            <w:tcBorders>
              <w:top w:val="none" w:sz="6" w:space="0" w:color="auto"/>
              <w:bottom w:val="none" w:sz="6" w:space="0" w:color="auto"/>
              <w:right w:val="none" w:sz="6" w:space="0" w:color="auto"/>
            </w:tcBorders>
          </w:tcPr>
          <w:p w14:paraId="119A57AA" w14:textId="77777777" w:rsidR="00907617" w:rsidRDefault="00907617">
            <w:pPr>
              <w:pStyle w:val="Default"/>
              <w:rPr>
                <w:sz w:val="22"/>
                <w:szCs w:val="22"/>
              </w:rPr>
            </w:pPr>
            <w:r>
              <w:rPr>
                <w:sz w:val="22"/>
                <w:szCs w:val="22"/>
              </w:rPr>
              <w:t xml:space="preserve">Low Level Restriction </w:t>
            </w:r>
          </w:p>
          <w:p w14:paraId="6921C05D" w14:textId="77777777" w:rsidR="00907617" w:rsidRDefault="00907617">
            <w:pPr>
              <w:pStyle w:val="Default"/>
              <w:rPr>
                <w:sz w:val="22"/>
                <w:szCs w:val="22"/>
              </w:rPr>
            </w:pPr>
            <w:r>
              <w:rPr>
                <w:rFonts w:ascii="Segoe UI Symbol" w:hAnsi="Segoe UI Symbol" w:cs="Segoe UI Symbol"/>
                <w:sz w:val="22"/>
                <w:szCs w:val="22"/>
              </w:rPr>
              <w:t>☐</w:t>
            </w:r>
            <w:r>
              <w:rPr>
                <w:sz w:val="22"/>
                <w:szCs w:val="22"/>
              </w:rPr>
              <w:t xml:space="preserve"> </w:t>
            </w:r>
          </w:p>
        </w:tc>
        <w:tc>
          <w:tcPr>
            <w:tcW w:w="2818" w:type="dxa"/>
            <w:gridSpan w:val="2"/>
            <w:tcBorders>
              <w:top w:val="none" w:sz="6" w:space="0" w:color="auto"/>
              <w:left w:val="none" w:sz="6" w:space="0" w:color="auto"/>
              <w:bottom w:val="none" w:sz="6" w:space="0" w:color="auto"/>
              <w:right w:val="none" w:sz="6" w:space="0" w:color="auto"/>
            </w:tcBorders>
          </w:tcPr>
          <w:p w14:paraId="4EDDA50C" w14:textId="77777777" w:rsidR="00907617" w:rsidRDefault="00907617">
            <w:pPr>
              <w:pStyle w:val="Default"/>
              <w:rPr>
                <w:sz w:val="22"/>
                <w:szCs w:val="22"/>
              </w:rPr>
            </w:pPr>
            <w:r>
              <w:rPr>
                <w:sz w:val="22"/>
                <w:szCs w:val="22"/>
              </w:rPr>
              <w:t xml:space="preserve">Medium Level Restriction </w:t>
            </w:r>
          </w:p>
          <w:p w14:paraId="2811A177" w14:textId="77777777" w:rsidR="00907617" w:rsidRDefault="00907617">
            <w:pPr>
              <w:pStyle w:val="Default"/>
              <w:rPr>
                <w:sz w:val="22"/>
                <w:szCs w:val="22"/>
              </w:rPr>
            </w:pPr>
            <w:r>
              <w:rPr>
                <w:rFonts w:ascii="Segoe UI Symbol" w:hAnsi="Segoe UI Symbol" w:cs="Segoe UI Symbol"/>
                <w:sz w:val="22"/>
                <w:szCs w:val="22"/>
              </w:rPr>
              <w:t>☐</w:t>
            </w:r>
            <w:r>
              <w:rPr>
                <w:sz w:val="22"/>
                <w:szCs w:val="22"/>
              </w:rPr>
              <w:t xml:space="preserve"> </w:t>
            </w:r>
          </w:p>
        </w:tc>
        <w:tc>
          <w:tcPr>
            <w:tcW w:w="2818" w:type="dxa"/>
            <w:tcBorders>
              <w:top w:val="none" w:sz="6" w:space="0" w:color="auto"/>
              <w:left w:val="none" w:sz="6" w:space="0" w:color="auto"/>
              <w:bottom w:val="none" w:sz="6" w:space="0" w:color="auto"/>
            </w:tcBorders>
          </w:tcPr>
          <w:p w14:paraId="476C1F7B" w14:textId="77777777" w:rsidR="00907617" w:rsidRDefault="00907617">
            <w:pPr>
              <w:pStyle w:val="Default"/>
              <w:rPr>
                <w:sz w:val="22"/>
                <w:szCs w:val="22"/>
              </w:rPr>
            </w:pPr>
            <w:r>
              <w:rPr>
                <w:sz w:val="22"/>
                <w:szCs w:val="22"/>
              </w:rPr>
              <w:t xml:space="preserve">High Level </w:t>
            </w:r>
          </w:p>
          <w:p w14:paraId="1A0095F1" w14:textId="77777777" w:rsidR="00907617" w:rsidRDefault="00907617">
            <w:pPr>
              <w:pStyle w:val="Default"/>
              <w:rPr>
                <w:sz w:val="22"/>
                <w:szCs w:val="22"/>
              </w:rPr>
            </w:pPr>
            <w:r>
              <w:rPr>
                <w:sz w:val="22"/>
                <w:szCs w:val="22"/>
              </w:rPr>
              <w:t xml:space="preserve">Restriction </w:t>
            </w:r>
          </w:p>
          <w:p w14:paraId="2384F361" w14:textId="77777777" w:rsidR="00907617" w:rsidRDefault="00907617">
            <w:pPr>
              <w:pStyle w:val="Default"/>
              <w:rPr>
                <w:sz w:val="22"/>
                <w:szCs w:val="22"/>
              </w:rPr>
            </w:pPr>
            <w:r>
              <w:rPr>
                <w:rFonts w:ascii="Segoe UI Symbol" w:hAnsi="Segoe UI Symbol" w:cs="Segoe UI Symbol"/>
                <w:sz w:val="22"/>
                <w:szCs w:val="22"/>
              </w:rPr>
              <w:t>☐</w:t>
            </w:r>
            <w:r>
              <w:rPr>
                <w:sz w:val="22"/>
                <w:szCs w:val="22"/>
              </w:rPr>
              <w:t xml:space="preserve"> </w:t>
            </w:r>
          </w:p>
        </w:tc>
      </w:tr>
      <w:tr w:rsidR="00907617" w14:paraId="6FFE1162" w14:textId="77777777">
        <w:tblPrEx>
          <w:tblCellMar>
            <w:top w:w="0" w:type="dxa"/>
            <w:bottom w:w="0" w:type="dxa"/>
          </w:tblCellMar>
        </w:tblPrEx>
        <w:trPr>
          <w:trHeight w:val="110"/>
        </w:trPr>
        <w:tc>
          <w:tcPr>
            <w:tcW w:w="8454" w:type="dxa"/>
            <w:gridSpan w:val="4"/>
            <w:tcBorders>
              <w:top w:val="none" w:sz="6" w:space="0" w:color="auto"/>
              <w:bottom w:val="none" w:sz="6" w:space="0" w:color="auto"/>
            </w:tcBorders>
          </w:tcPr>
          <w:p w14:paraId="57123167" w14:textId="77777777" w:rsidR="00907617" w:rsidRDefault="00907617">
            <w:pPr>
              <w:pStyle w:val="Default"/>
              <w:rPr>
                <w:sz w:val="22"/>
                <w:szCs w:val="22"/>
              </w:rPr>
            </w:pPr>
            <w:r>
              <w:rPr>
                <w:sz w:val="22"/>
                <w:szCs w:val="22"/>
              </w:rPr>
              <w:t xml:space="preserve">Standing </w:t>
            </w:r>
          </w:p>
        </w:tc>
      </w:tr>
      <w:tr w:rsidR="00907617" w14:paraId="3C2F92AF" w14:textId="77777777">
        <w:tblPrEx>
          <w:tblCellMar>
            <w:top w:w="0" w:type="dxa"/>
            <w:bottom w:w="0" w:type="dxa"/>
          </w:tblCellMar>
        </w:tblPrEx>
        <w:trPr>
          <w:trHeight w:val="431"/>
        </w:trPr>
        <w:tc>
          <w:tcPr>
            <w:tcW w:w="2818" w:type="dxa"/>
            <w:tcBorders>
              <w:top w:val="none" w:sz="6" w:space="0" w:color="auto"/>
              <w:bottom w:val="none" w:sz="6" w:space="0" w:color="auto"/>
              <w:right w:val="none" w:sz="6" w:space="0" w:color="auto"/>
            </w:tcBorders>
          </w:tcPr>
          <w:p w14:paraId="00EDDC0F" w14:textId="77777777" w:rsidR="00907617" w:rsidRDefault="00907617">
            <w:pPr>
              <w:pStyle w:val="Default"/>
              <w:rPr>
                <w:sz w:val="22"/>
                <w:szCs w:val="22"/>
              </w:rPr>
            </w:pPr>
            <w:r>
              <w:rPr>
                <w:sz w:val="22"/>
                <w:szCs w:val="22"/>
              </w:rPr>
              <w:t xml:space="preserve">Low Level Restriction </w:t>
            </w:r>
          </w:p>
          <w:p w14:paraId="401FDDE0" w14:textId="77777777" w:rsidR="00907617" w:rsidRDefault="00907617">
            <w:pPr>
              <w:pStyle w:val="Default"/>
              <w:rPr>
                <w:sz w:val="22"/>
                <w:szCs w:val="22"/>
              </w:rPr>
            </w:pPr>
            <w:r>
              <w:rPr>
                <w:rFonts w:ascii="Segoe UI Symbol" w:hAnsi="Segoe UI Symbol" w:cs="Segoe UI Symbol"/>
                <w:sz w:val="22"/>
                <w:szCs w:val="22"/>
              </w:rPr>
              <w:t>☐</w:t>
            </w:r>
            <w:r>
              <w:rPr>
                <w:sz w:val="22"/>
                <w:szCs w:val="22"/>
              </w:rPr>
              <w:t xml:space="preserve"> </w:t>
            </w:r>
          </w:p>
        </w:tc>
        <w:tc>
          <w:tcPr>
            <w:tcW w:w="2818" w:type="dxa"/>
            <w:gridSpan w:val="2"/>
            <w:tcBorders>
              <w:top w:val="none" w:sz="6" w:space="0" w:color="auto"/>
              <w:left w:val="none" w:sz="6" w:space="0" w:color="auto"/>
              <w:bottom w:val="none" w:sz="6" w:space="0" w:color="auto"/>
              <w:right w:val="none" w:sz="6" w:space="0" w:color="auto"/>
            </w:tcBorders>
          </w:tcPr>
          <w:p w14:paraId="218FBD95" w14:textId="77777777" w:rsidR="00907617" w:rsidRDefault="00907617">
            <w:pPr>
              <w:pStyle w:val="Default"/>
              <w:rPr>
                <w:sz w:val="22"/>
                <w:szCs w:val="22"/>
              </w:rPr>
            </w:pPr>
            <w:r>
              <w:rPr>
                <w:sz w:val="22"/>
                <w:szCs w:val="22"/>
              </w:rPr>
              <w:t xml:space="preserve">Medium Level Restriction </w:t>
            </w:r>
          </w:p>
          <w:p w14:paraId="2268CEF4" w14:textId="77777777" w:rsidR="00907617" w:rsidRDefault="00907617">
            <w:pPr>
              <w:pStyle w:val="Default"/>
              <w:rPr>
                <w:sz w:val="22"/>
                <w:szCs w:val="22"/>
              </w:rPr>
            </w:pPr>
            <w:r>
              <w:rPr>
                <w:rFonts w:ascii="Segoe UI Symbol" w:hAnsi="Segoe UI Symbol" w:cs="Segoe UI Symbol"/>
                <w:sz w:val="22"/>
                <w:szCs w:val="22"/>
              </w:rPr>
              <w:t>☐</w:t>
            </w:r>
            <w:r>
              <w:rPr>
                <w:sz w:val="22"/>
                <w:szCs w:val="22"/>
              </w:rPr>
              <w:t xml:space="preserve"> </w:t>
            </w:r>
          </w:p>
        </w:tc>
        <w:tc>
          <w:tcPr>
            <w:tcW w:w="2818" w:type="dxa"/>
            <w:tcBorders>
              <w:top w:val="none" w:sz="6" w:space="0" w:color="auto"/>
              <w:left w:val="none" w:sz="6" w:space="0" w:color="auto"/>
              <w:bottom w:val="none" w:sz="6" w:space="0" w:color="auto"/>
            </w:tcBorders>
          </w:tcPr>
          <w:p w14:paraId="29D8279B" w14:textId="77777777" w:rsidR="00907617" w:rsidRDefault="00907617">
            <w:pPr>
              <w:pStyle w:val="Default"/>
              <w:rPr>
                <w:sz w:val="22"/>
                <w:szCs w:val="22"/>
              </w:rPr>
            </w:pPr>
            <w:r>
              <w:rPr>
                <w:sz w:val="22"/>
                <w:szCs w:val="22"/>
              </w:rPr>
              <w:t xml:space="preserve">High Level </w:t>
            </w:r>
          </w:p>
          <w:p w14:paraId="64742B4A" w14:textId="77777777" w:rsidR="00907617" w:rsidRDefault="00907617">
            <w:pPr>
              <w:pStyle w:val="Default"/>
              <w:rPr>
                <w:sz w:val="22"/>
                <w:szCs w:val="22"/>
              </w:rPr>
            </w:pPr>
            <w:r>
              <w:rPr>
                <w:sz w:val="22"/>
                <w:szCs w:val="22"/>
              </w:rPr>
              <w:t xml:space="preserve">Restriction </w:t>
            </w:r>
          </w:p>
          <w:p w14:paraId="57ADA8BF" w14:textId="77777777" w:rsidR="00907617" w:rsidRDefault="00907617">
            <w:pPr>
              <w:pStyle w:val="Default"/>
              <w:rPr>
                <w:sz w:val="22"/>
                <w:szCs w:val="22"/>
              </w:rPr>
            </w:pPr>
            <w:r>
              <w:rPr>
                <w:rFonts w:ascii="Segoe UI Symbol" w:hAnsi="Segoe UI Symbol" w:cs="Segoe UI Symbol"/>
                <w:sz w:val="22"/>
                <w:szCs w:val="22"/>
              </w:rPr>
              <w:t>☐</w:t>
            </w:r>
            <w:r>
              <w:rPr>
                <w:sz w:val="22"/>
                <w:szCs w:val="22"/>
              </w:rPr>
              <w:t xml:space="preserve"> </w:t>
            </w:r>
          </w:p>
        </w:tc>
      </w:tr>
    </w:tbl>
    <w:p w14:paraId="3E15DA39" w14:textId="438C970D" w:rsidR="00907617" w:rsidRDefault="00907617" w:rsidP="00907617">
      <w:pPr>
        <w:rPr>
          <w:sz w:val="22"/>
          <w:szCs w:val="22"/>
        </w:rPr>
      </w:pPr>
      <w:r>
        <w:rPr>
          <w:sz w:val="22"/>
          <w:szCs w:val="22"/>
        </w:rPr>
        <w:t>Brief Report (Risk Behaviour / Sequence of Events</w:t>
      </w:r>
    </w:p>
    <w:p w14:paraId="64555246" w14:textId="77777777" w:rsidR="00907617" w:rsidRDefault="00907617" w:rsidP="00907617">
      <w:pPr>
        <w:rPr>
          <w:sz w:val="22"/>
          <w:szCs w:val="22"/>
        </w:rPr>
      </w:pPr>
    </w:p>
    <w:p w14:paraId="5D4DB6DD" w14:textId="77777777" w:rsidR="00907617" w:rsidRDefault="00907617" w:rsidP="00907617">
      <w:pPr>
        <w:rPr>
          <w:sz w:val="22"/>
          <w:szCs w:val="22"/>
        </w:rPr>
      </w:pPr>
    </w:p>
    <w:p w14:paraId="3C9CD144" w14:textId="3BFB91F3" w:rsidR="00907617" w:rsidRDefault="00F331DC" w:rsidP="00907617">
      <w:pPr>
        <w:rPr>
          <w:sz w:val="22"/>
          <w:szCs w:val="22"/>
        </w:rPr>
      </w:pPr>
      <w:r w:rsidRPr="00F331DC">
        <w:rPr>
          <w:rFonts w:ascii="Arial" w:hAnsi="Arial" w:cs="Arial"/>
          <w:b/>
          <w:bCs/>
          <w:noProof/>
          <w:u w:val="single"/>
        </w:rPr>
        <mc:AlternateContent>
          <mc:Choice Requires="wps">
            <w:drawing>
              <wp:anchor distT="45720" distB="45720" distL="114300" distR="114300" simplePos="0" relativeHeight="251661312" behindDoc="0" locked="0" layoutInCell="1" allowOverlap="1" wp14:anchorId="3D1AE846" wp14:editId="4C4DACD5">
                <wp:simplePos x="0" y="0"/>
                <wp:positionH relativeFrom="column">
                  <wp:posOffset>0</wp:posOffset>
                </wp:positionH>
                <wp:positionV relativeFrom="paragraph">
                  <wp:posOffset>203200</wp:posOffset>
                </wp:positionV>
                <wp:extent cx="5632450" cy="2039620"/>
                <wp:effectExtent l="0" t="0" r="2540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0" cy="2039620"/>
                        </a:xfrm>
                        <a:prstGeom prst="rect">
                          <a:avLst/>
                        </a:prstGeom>
                        <a:solidFill>
                          <a:srgbClr val="FFFFFF"/>
                        </a:solidFill>
                        <a:ln w="9525">
                          <a:solidFill>
                            <a:srgbClr val="000000"/>
                          </a:solidFill>
                          <a:miter lim="800000"/>
                          <a:headEnd/>
                          <a:tailEnd/>
                        </a:ln>
                      </wps:spPr>
                      <wps:txbx>
                        <w:txbxContent>
                          <w:p w14:paraId="4188E665" w14:textId="53F227D7" w:rsidR="00F331DC" w:rsidRDefault="00F331DC" w:rsidP="00F331D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1AE846" id="_x0000_t202" coordsize="21600,21600" o:spt="202" path="m,l,21600r21600,l21600,xe">
                <v:stroke joinstyle="miter"/>
                <v:path gradientshapeok="t" o:connecttype="rect"/>
              </v:shapetype>
              <v:shape id="Text Box 2" o:spid="_x0000_s1026" type="#_x0000_t202" style="position:absolute;margin-left:0;margin-top:16pt;width:443.5pt;height:160.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">
                <v:textbox>
                  <w:txbxContent>
                    <w:p w14:paraId="4188E665" w14:textId="53F227D7" w:rsidR="00F331DC" w:rsidRDefault="00F331DC" w:rsidP="00F331DC"/>
                  </w:txbxContent>
                </v:textbox>
                <w10:wrap type="square"/>
              </v:shape>
            </w:pict>
          </mc:Fallback>
        </mc:AlternateContent>
      </w:r>
    </w:p>
    <w:p w14:paraId="2AD97C20" w14:textId="77777777" w:rsidR="00907617" w:rsidRDefault="00907617" w:rsidP="00907617">
      <w:pPr>
        <w:rPr>
          <w:sz w:val="22"/>
          <w:szCs w:val="22"/>
        </w:rPr>
      </w:pPr>
    </w:p>
    <w:p w14:paraId="472BE139" w14:textId="77777777" w:rsidR="00907617" w:rsidRDefault="00907617" w:rsidP="00907617">
      <w:pPr>
        <w:rPr>
          <w:sz w:val="22"/>
          <w:szCs w:val="22"/>
        </w:rPr>
      </w:pPr>
    </w:p>
    <w:p w14:paraId="44A045E9" w14:textId="77777777" w:rsidR="00907617" w:rsidRDefault="00907617" w:rsidP="00907617">
      <w:pPr>
        <w:rPr>
          <w:sz w:val="22"/>
          <w:szCs w:val="22"/>
        </w:rPr>
      </w:pPr>
    </w:p>
    <w:p w14:paraId="4241C8C1" w14:textId="77777777" w:rsidR="00907617" w:rsidRDefault="00907617" w:rsidP="00907617">
      <w:pPr>
        <w:rPr>
          <w:sz w:val="22"/>
          <w:szCs w:val="22"/>
        </w:rPr>
      </w:pPr>
    </w:p>
    <w:p w14:paraId="7A09C566" w14:textId="77777777" w:rsidR="00907617" w:rsidRDefault="00907617" w:rsidP="00907617">
      <w:pPr>
        <w:rPr>
          <w:sz w:val="22"/>
          <w:szCs w:val="22"/>
        </w:rPr>
      </w:pPr>
    </w:p>
    <w:p w14:paraId="26AC91A0" w14:textId="77777777" w:rsidR="00907617" w:rsidRDefault="00907617" w:rsidP="00907617">
      <w:pPr>
        <w:rPr>
          <w:sz w:val="22"/>
          <w:szCs w:val="22"/>
        </w:rPr>
      </w:pPr>
    </w:p>
    <w:p w14:paraId="6249F715" w14:textId="77777777" w:rsidR="00907617" w:rsidRDefault="00907617" w:rsidP="00907617">
      <w:pPr>
        <w:rPr>
          <w:sz w:val="22"/>
          <w:szCs w:val="22"/>
        </w:rPr>
      </w:pPr>
    </w:p>
    <w:p w14:paraId="626CA5C9" w14:textId="77777777" w:rsidR="00907617" w:rsidRDefault="00907617" w:rsidP="00907617">
      <w:pPr>
        <w:rPr>
          <w:sz w:val="22"/>
          <w:szCs w:val="22"/>
        </w:rPr>
      </w:pPr>
    </w:p>
    <w:p w14:paraId="777857E3" w14:textId="77777777" w:rsidR="00907617" w:rsidRDefault="00907617" w:rsidP="00907617">
      <w:pPr>
        <w:rPr>
          <w:sz w:val="22"/>
          <w:szCs w:val="22"/>
        </w:rPr>
      </w:pPr>
    </w:p>
    <w:p w14:paraId="01F5129E" w14:textId="77777777" w:rsidR="00907617" w:rsidRDefault="00907617" w:rsidP="00907617">
      <w:pPr>
        <w:rPr>
          <w:sz w:val="22"/>
          <w:szCs w:val="22"/>
        </w:rPr>
      </w:pPr>
    </w:p>
    <w:p w14:paraId="42A54D32" w14:textId="77777777" w:rsidR="00907617" w:rsidRDefault="00907617" w:rsidP="00907617">
      <w:pPr>
        <w:rPr>
          <w:sz w:val="22"/>
          <w:szCs w:val="22"/>
        </w:rPr>
      </w:pPr>
    </w:p>
    <w:p w14:paraId="492E8D7F" w14:textId="77777777" w:rsidR="00907617" w:rsidRDefault="00907617" w:rsidP="00907617">
      <w:pPr>
        <w:rPr>
          <w:sz w:val="22"/>
          <w:szCs w:val="22"/>
        </w:rPr>
      </w:pPr>
    </w:p>
    <w:p w14:paraId="3A569D86" w14:textId="77777777" w:rsidR="00907617" w:rsidRDefault="00907617" w:rsidP="00907617">
      <w:pPr>
        <w:rPr>
          <w:sz w:val="22"/>
          <w:szCs w:val="22"/>
        </w:rPr>
      </w:pPr>
    </w:p>
    <w:p w14:paraId="3BE83FE7" w14:textId="77777777" w:rsidR="00907617" w:rsidRDefault="00907617" w:rsidP="00907617">
      <w:pPr>
        <w:rPr>
          <w:sz w:val="22"/>
          <w:szCs w:val="22"/>
        </w:rPr>
      </w:pPr>
    </w:p>
    <w:p w14:paraId="0856117F" w14:textId="77777777" w:rsidR="00907617" w:rsidRDefault="00907617" w:rsidP="00907617">
      <w:pPr>
        <w:rPr>
          <w:sz w:val="22"/>
          <w:szCs w:val="22"/>
        </w:rPr>
      </w:pPr>
    </w:p>
    <w:p w14:paraId="713FD8B0" w14:textId="77777777" w:rsidR="00907617" w:rsidRDefault="00907617" w:rsidP="00907617">
      <w:pPr>
        <w:rPr>
          <w:sz w:val="22"/>
          <w:szCs w:val="22"/>
        </w:rPr>
      </w:pPr>
    </w:p>
    <w:p w14:paraId="025BDB51" w14:textId="77777777" w:rsidR="00907617" w:rsidRDefault="00907617" w:rsidP="00907617">
      <w:pPr>
        <w:rPr>
          <w:sz w:val="22"/>
          <w:szCs w:val="22"/>
        </w:rPr>
      </w:pPr>
    </w:p>
    <w:p w14:paraId="337C3872" w14:textId="77777777" w:rsidR="00907617" w:rsidRDefault="00907617" w:rsidP="00907617">
      <w:pPr>
        <w:rPr>
          <w:sz w:val="22"/>
          <w:szCs w:val="22"/>
        </w:rPr>
      </w:pPr>
    </w:p>
    <w:p w14:paraId="4F47E62F" w14:textId="77777777" w:rsidR="00907617" w:rsidRDefault="00907617" w:rsidP="00907617">
      <w:pPr>
        <w:rPr>
          <w:sz w:val="22"/>
          <w:szCs w:val="22"/>
        </w:rPr>
      </w:pPr>
    </w:p>
    <w:p w14:paraId="52C59537" w14:textId="77777777" w:rsidR="00907617" w:rsidRDefault="00907617" w:rsidP="00907617">
      <w:pPr>
        <w:rPr>
          <w:sz w:val="22"/>
          <w:szCs w:val="22"/>
        </w:rPr>
      </w:pPr>
    </w:p>
    <w:p w14:paraId="1AD59CCA" w14:textId="77777777" w:rsidR="00907617" w:rsidRDefault="00907617" w:rsidP="00907617">
      <w:pPr>
        <w:rPr>
          <w:sz w:val="22"/>
          <w:szCs w:val="22"/>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219"/>
        <w:gridCol w:w="3969"/>
      </w:tblGrid>
      <w:tr w:rsidR="00F331DC" w14:paraId="776750BB" w14:textId="77777777" w:rsidTr="00F331DC">
        <w:tblPrEx>
          <w:tblCellMar>
            <w:top w:w="0" w:type="dxa"/>
            <w:bottom w:w="0" w:type="dxa"/>
          </w:tblCellMar>
        </w:tblPrEx>
        <w:trPr>
          <w:trHeight w:val="110"/>
        </w:trPr>
        <w:tc>
          <w:tcPr>
            <w:tcW w:w="4219" w:type="dxa"/>
            <w:tcBorders>
              <w:top w:val="none" w:sz="6" w:space="0" w:color="auto"/>
              <w:bottom w:val="none" w:sz="6" w:space="0" w:color="auto"/>
              <w:right w:val="none" w:sz="6" w:space="0" w:color="auto"/>
            </w:tcBorders>
          </w:tcPr>
          <w:p w14:paraId="06294969" w14:textId="77777777" w:rsidR="00F331DC" w:rsidRDefault="00F331DC">
            <w:pPr>
              <w:pStyle w:val="Default"/>
              <w:rPr>
                <w:sz w:val="22"/>
                <w:szCs w:val="22"/>
              </w:rPr>
            </w:pPr>
            <w:r>
              <w:rPr>
                <w:b/>
                <w:bCs/>
                <w:sz w:val="22"/>
                <w:szCs w:val="22"/>
              </w:rPr>
              <w:lastRenderedPageBreak/>
              <w:t xml:space="preserve">Home Contacted </w:t>
            </w:r>
            <w:r>
              <w:rPr>
                <w:rFonts w:ascii="Segoe UI Symbol" w:hAnsi="Segoe UI Symbol" w:cs="Segoe UI Symbol"/>
                <w:b/>
                <w:bCs/>
                <w:sz w:val="22"/>
                <w:szCs w:val="22"/>
              </w:rPr>
              <w:t>☐</w:t>
            </w:r>
            <w:r>
              <w:rPr>
                <w:b/>
                <w:bCs/>
                <w:sz w:val="22"/>
                <w:szCs w:val="22"/>
              </w:rPr>
              <w:t xml:space="preserve"> </w:t>
            </w:r>
          </w:p>
        </w:tc>
        <w:tc>
          <w:tcPr>
            <w:tcW w:w="3969" w:type="dxa"/>
            <w:tcBorders>
              <w:top w:val="none" w:sz="6" w:space="0" w:color="auto"/>
              <w:left w:val="none" w:sz="6" w:space="0" w:color="auto"/>
              <w:bottom w:val="none" w:sz="6" w:space="0" w:color="auto"/>
            </w:tcBorders>
          </w:tcPr>
          <w:p w14:paraId="78F202EE" w14:textId="77777777" w:rsidR="00F331DC" w:rsidRDefault="00F331DC">
            <w:pPr>
              <w:pStyle w:val="Default"/>
              <w:rPr>
                <w:sz w:val="22"/>
                <w:szCs w:val="22"/>
              </w:rPr>
            </w:pPr>
            <w:r>
              <w:rPr>
                <w:b/>
                <w:bCs/>
                <w:sz w:val="22"/>
                <w:szCs w:val="22"/>
              </w:rPr>
              <w:t xml:space="preserve">Recorded On ARBOR </w:t>
            </w:r>
            <w:r>
              <w:rPr>
                <w:rFonts w:ascii="Segoe UI Symbol" w:hAnsi="Segoe UI Symbol" w:cs="Segoe UI Symbol"/>
                <w:b/>
                <w:bCs/>
                <w:sz w:val="22"/>
                <w:szCs w:val="22"/>
              </w:rPr>
              <w:t>☐</w:t>
            </w:r>
            <w:r>
              <w:rPr>
                <w:b/>
                <w:bCs/>
                <w:sz w:val="22"/>
                <w:szCs w:val="22"/>
              </w:rPr>
              <w:t xml:space="preserve"> </w:t>
            </w:r>
          </w:p>
        </w:tc>
      </w:tr>
      <w:tr w:rsidR="00F331DC" w14:paraId="4302F161" w14:textId="77777777" w:rsidTr="00F331DC">
        <w:tblPrEx>
          <w:tblCellMar>
            <w:top w:w="0" w:type="dxa"/>
            <w:bottom w:w="0" w:type="dxa"/>
          </w:tblCellMar>
        </w:tblPrEx>
        <w:trPr>
          <w:trHeight w:val="110"/>
        </w:trPr>
        <w:tc>
          <w:tcPr>
            <w:tcW w:w="8188" w:type="dxa"/>
            <w:gridSpan w:val="2"/>
            <w:tcBorders>
              <w:top w:val="none" w:sz="6" w:space="0" w:color="auto"/>
              <w:bottom w:val="none" w:sz="6" w:space="0" w:color="auto"/>
            </w:tcBorders>
          </w:tcPr>
          <w:p w14:paraId="519101E8" w14:textId="77777777" w:rsidR="00F331DC" w:rsidRDefault="00F331DC">
            <w:pPr>
              <w:pStyle w:val="Default"/>
              <w:rPr>
                <w:sz w:val="22"/>
                <w:szCs w:val="22"/>
              </w:rPr>
            </w:pPr>
            <w:r>
              <w:rPr>
                <w:b/>
                <w:bCs/>
                <w:sz w:val="22"/>
                <w:szCs w:val="22"/>
              </w:rPr>
              <w:t xml:space="preserve">Injuries </w:t>
            </w:r>
          </w:p>
        </w:tc>
      </w:tr>
      <w:tr w:rsidR="00F331DC" w14:paraId="3B38A0D9" w14:textId="77777777" w:rsidTr="00F331DC">
        <w:tblPrEx>
          <w:tblCellMar>
            <w:top w:w="0" w:type="dxa"/>
            <w:bottom w:w="0" w:type="dxa"/>
          </w:tblCellMar>
        </w:tblPrEx>
        <w:trPr>
          <w:trHeight w:val="110"/>
        </w:trPr>
        <w:tc>
          <w:tcPr>
            <w:tcW w:w="4219" w:type="dxa"/>
            <w:tcBorders>
              <w:top w:val="none" w:sz="6" w:space="0" w:color="auto"/>
              <w:bottom w:val="none" w:sz="6" w:space="0" w:color="auto"/>
              <w:right w:val="none" w:sz="6" w:space="0" w:color="auto"/>
            </w:tcBorders>
          </w:tcPr>
          <w:p w14:paraId="62F2F6BE" w14:textId="77777777" w:rsidR="00F331DC" w:rsidRDefault="00F331DC">
            <w:pPr>
              <w:pStyle w:val="Default"/>
              <w:rPr>
                <w:sz w:val="22"/>
                <w:szCs w:val="22"/>
              </w:rPr>
            </w:pPr>
            <w:r>
              <w:rPr>
                <w:sz w:val="22"/>
                <w:szCs w:val="22"/>
              </w:rPr>
              <w:t xml:space="preserve">Staff </w:t>
            </w:r>
            <w:r>
              <w:rPr>
                <w:rFonts w:ascii="Segoe UI Symbol" w:hAnsi="Segoe UI Symbol" w:cs="Segoe UI Symbol"/>
                <w:sz w:val="22"/>
                <w:szCs w:val="22"/>
              </w:rPr>
              <w:t>☐</w:t>
            </w:r>
            <w:r>
              <w:rPr>
                <w:sz w:val="22"/>
                <w:szCs w:val="22"/>
              </w:rPr>
              <w:t xml:space="preserve"> </w:t>
            </w:r>
          </w:p>
        </w:tc>
        <w:tc>
          <w:tcPr>
            <w:tcW w:w="3969" w:type="dxa"/>
            <w:tcBorders>
              <w:top w:val="none" w:sz="6" w:space="0" w:color="auto"/>
              <w:left w:val="none" w:sz="6" w:space="0" w:color="auto"/>
              <w:bottom w:val="none" w:sz="6" w:space="0" w:color="auto"/>
            </w:tcBorders>
          </w:tcPr>
          <w:p w14:paraId="1DF0D56E" w14:textId="77777777" w:rsidR="00F331DC" w:rsidRDefault="00F331DC">
            <w:pPr>
              <w:pStyle w:val="Default"/>
              <w:rPr>
                <w:sz w:val="22"/>
                <w:szCs w:val="22"/>
              </w:rPr>
            </w:pPr>
            <w:r>
              <w:rPr>
                <w:sz w:val="22"/>
                <w:szCs w:val="22"/>
              </w:rPr>
              <w:t xml:space="preserve">Pupil </w:t>
            </w:r>
            <w:r>
              <w:rPr>
                <w:rFonts w:ascii="Segoe UI Symbol" w:hAnsi="Segoe UI Symbol" w:cs="Segoe UI Symbol"/>
                <w:sz w:val="22"/>
                <w:szCs w:val="22"/>
              </w:rPr>
              <w:t>☐</w:t>
            </w:r>
            <w:r>
              <w:rPr>
                <w:sz w:val="22"/>
                <w:szCs w:val="22"/>
              </w:rPr>
              <w:t xml:space="preserve"> </w:t>
            </w:r>
          </w:p>
        </w:tc>
      </w:tr>
    </w:tbl>
    <w:p w14:paraId="0876FB51" w14:textId="62AE46AB" w:rsidR="00907617" w:rsidRDefault="00F331DC" w:rsidP="00907617">
      <w:pPr>
        <w:rPr>
          <w:rFonts w:ascii="Arial" w:hAnsi="Arial" w:cs="Arial"/>
          <w:b/>
          <w:bCs/>
          <w:u w:val="single"/>
        </w:rPr>
      </w:pPr>
      <w:r w:rsidRPr="00F331DC">
        <w:rPr>
          <w:rFonts w:ascii="Arial" w:hAnsi="Arial" w:cs="Arial"/>
          <w:b/>
          <w:bCs/>
          <w:noProof/>
          <w:u w:val="single"/>
        </w:rPr>
        <w:drawing>
          <wp:inline distT="0" distB="0" distL="0" distR="0" wp14:anchorId="4CABA755" wp14:editId="1FE6F99D">
            <wp:extent cx="2493595" cy="2497015"/>
            <wp:effectExtent l="0" t="0" r="2540" b="0"/>
            <wp:docPr id="270468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94785" cy="2498206"/>
                    </a:xfrm>
                    <a:prstGeom prst="rect">
                      <a:avLst/>
                    </a:prstGeom>
                    <a:noFill/>
                    <a:ln>
                      <a:noFill/>
                    </a:ln>
                  </pic:spPr>
                </pic:pic>
              </a:graphicData>
            </a:graphic>
          </wp:inline>
        </w:drawing>
      </w:r>
      <w:r w:rsidRPr="00F331DC">
        <w:rPr>
          <w:rFonts w:ascii="Arial" w:hAnsi="Arial" w:cs="Arial"/>
          <w:b/>
          <w:bCs/>
          <w:u w:val="single"/>
        </w:rPr>
        <w:t xml:space="preserve"> </w:t>
      </w:r>
      <w:r w:rsidRPr="00F331DC">
        <w:rPr>
          <w:rFonts w:ascii="Arial" w:hAnsi="Arial" w:cs="Arial"/>
          <w:b/>
          <w:bCs/>
          <w:noProof/>
          <w:u w:val="single"/>
        </w:rPr>
        <w:drawing>
          <wp:inline distT="0" distB="0" distL="0" distR="0" wp14:anchorId="64F793A0" wp14:editId="10183122">
            <wp:extent cx="2772507" cy="2776309"/>
            <wp:effectExtent l="0" t="0" r="8890" b="5080"/>
            <wp:docPr id="5741574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73222" cy="2777025"/>
                    </a:xfrm>
                    <a:prstGeom prst="rect">
                      <a:avLst/>
                    </a:prstGeom>
                    <a:noFill/>
                    <a:ln>
                      <a:noFill/>
                    </a:ln>
                  </pic:spPr>
                </pic:pic>
              </a:graphicData>
            </a:graphic>
          </wp:inline>
        </w:drawing>
      </w:r>
    </w:p>
    <w:p w14:paraId="698F4418" w14:textId="77777777" w:rsidR="00F331DC" w:rsidRDefault="00F331DC" w:rsidP="00907617">
      <w:pPr>
        <w:rPr>
          <w:rFonts w:ascii="Arial" w:hAnsi="Arial" w:cs="Arial"/>
          <w:b/>
          <w:bCs/>
          <w:u w:val="single"/>
        </w:rPr>
      </w:pPr>
    </w:p>
    <w:p w14:paraId="485E1814" w14:textId="63C4661E" w:rsidR="00F331DC" w:rsidRDefault="00F331DC" w:rsidP="00907617">
      <w:pPr>
        <w:rPr>
          <w:b/>
          <w:bCs/>
          <w:sz w:val="22"/>
          <w:szCs w:val="22"/>
        </w:rPr>
      </w:pPr>
      <w:r w:rsidRPr="00F331DC">
        <w:rPr>
          <w:b/>
          <w:bCs/>
          <w:noProof/>
          <w:sz w:val="22"/>
          <w:szCs w:val="22"/>
        </w:rPr>
        <mc:AlternateContent>
          <mc:Choice Requires="wps">
            <w:drawing>
              <wp:anchor distT="45720" distB="45720" distL="114300" distR="114300" simplePos="0" relativeHeight="251663360" behindDoc="0" locked="0" layoutInCell="1" allowOverlap="1" wp14:anchorId="008E6B89" wp14:editId="408261C5">
                <wp:simplePos x="0" y="0"/>
                <wp:positionH relativeFrom="margin">
                  <wp:align>right</wp:align>
                </wp:positionH>
                <wp:positionV relativeFrom="paragraph">
                  <wp:posOffset>358726</wp:posOffset>
                </wp:positionV>
                <wp:extent cx="6248400" cy="749935"/>
                <wp:effectExtent l="0" t="0" r="19050" b="12065"/>
                <wp:wrapSquare wrapText="bothSides"/>
                <wp:docPr id="83801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750277"/>
                        </a:xfrm>
                        <a:prstGeom prst="rect">
                          <a:avLst/>
                        </a:prstGeom>
                        <a:solidFill>
                          <a:srgbClr val="FFFFFF"/>
                        </a:solidFill>
                        <a:ln w="9525">
                          <a:solidFill>
                            <a:srgbClr val="000000"/>
                          </a:solidFill>
                          <a:miter lim="800000"/>
                          <a:headEnd/>
                          <a:tailEnd/>
                        </a:ln>
                      </wps:spPr>
                      <wps:txbx>
                        <w:txbxContent>
                          <w:p w14:paraId="5218DA73" w14:textId="7C85F904" w:rsidR="00F331DC" w:rsidRDefault="00F331D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8E6B89" id="_x0000_s1027" type="#_x0000_t202" style="position:absolute;margin-left:440.8pt;margin-top:28.25pt;width:492pt;height:59.0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">
                <v:textbox>
                  <w:txbxContent>
                    <w:p w14:paraId="5218DA73" w14:textId="7C85F904" w:rsidR="00F331DC" w:rsidRDefault="00F331DC"/>
                  </w:txbxContent>
                </v:textbox>
                <w10:wrap type="square" anchorx="margin"/>
              </v:shape>
            </w:pict>
          </mc:Fallback>
        </mc:AlternateContent>
      </w:r>
      <w:r>
        <w:rPr>
          <w:b/>
          <w:bCs/>
          <w:sz w:val="22"/>
          <w:szCs w:val="22"/>
        </w:rPr>
        <w:t xml:space="preserve">Details Of Injury Reported by Pupil </w:t>
      </w:r>
      <w:r>
        <w:rPr>
          <w:i/>
          <w:iCs/>
          <w:sz w:val="22"/>
          <w:szCs w:val="22"/>
        </w:rPr>
        <w:t>(please use body maps above to illustrate location and record name)</w:t>
      </w:r>
    </w:p>
    <w:p w14:paraId="7BF8E0D0" w14:textId="77777777" w:rsidR="00F331DC" w:rsidRPr="00F331DC" w:rsidRDefault="00F331DC" w:rsidP="00F331DC">
      <w:pPr>
        <w:rPr>
          <w:rFonts w:ascii="Arial" w:hAnsi="Arial" w:cs="Arial"/>
        </w:rPr>
      </w:pPr>
    </w:p>
    <w:p w14:paraId="0E1D80A3" w14:textId="269E5B0F" w:rsidR="00F331DC" w:rsidRPr="00F331DC" w:rsidRDefault="00F331DC" w:rsidP="00F331DC">
      <w:pPr>
        <w:rPr>
          <w:rFonts w:ascii="Arial" w:hAnsi="Arial" w:cs="Arial"/>
        </w:rPr>
      </w:pPr>
      <w:r>
        <w:rPr>
          <w:b/>
          <w:bCs/>
          <w:sz w:val="22"/>
          <w:szCs w:val="22"/>
        </w:rPr>
        <w:t xml:space="preserve">Details Of Injury Reported by Staff </w:t>
      </w:r>
      <w:r>
        <w:rPr>
          <w:i/>
          <w:iCs/>
          <w:sz w:val="22"/>
          <w:szCs w:val="22"/>
        </w:rPr>
        <w:t>(please use body maps above to illustrate location and record name)</w:t>
      </w:r>
    </w:p>
    <w:p w14:paraId="7E721E30" w14:textId="6DB89E4E" w:rsidR="00F331DC" w:rsidRPr="00F331DC" w:rsidRDefault="00F331DC" w:rsidP="00F331DC">
      <w:pPr>
        <w:rPr>
          <w:rFonts w:ascii="Arial" w:hAnsi="Arial" w:cs="Arial"/>
        </w:rPr>
      </w:pPr>
      <w:r w:rsidRPr="00F331DC">
        <w:rPr>
          <w:b/>
          <w:bCs/>
          <w:noProof/>
          <w:sz w:val="22"/>
          <w:szCs w:val="22"/>
        </w:rPr>
        <mc:AlternateContent>
          <mc:Choice Requires="wps">
            <w:drawing>
              <wp:anchor distT="45720" distB="45720" distL="114300" distR="114300" simplePos="0" relativeHeight="251665408" behindDoc="0" locked="0" layoutInCell="1" allowOverlap="1" wp14:anchorId="5E9E0527" wp14:editId="6F389BE1">
                <wp:simplePos x="0" y="0"/>
                <wp:positionH relativeFrom="margin">
                  <wp:posOffset>0</wp:posOffset>
                </wp:positionH>
                <wp:positionV relativeFrom="paragraph">
                  <wp:posOffset>221615</wp:posOffset>
                </wp:positionV>
                <wp:extent cx="6248400" cy="749935"/>
                <wp:effectExtent l="0" t="0" r="19050" b="12065"/>
                <wp:wrapSquare wrapText="bothSides"/>
                <wp:docPr id="1947917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750277"/>
                        </a:xfrm>
                        <a:prstGeom prst="rect">
                          <a:avLst/>
                        </a:prstGeom>
                        <a:solidFill>
                          <a:srgbClr val="FFFFFF"/>
                        </a:solidFill>
                        <a:ln w="9525">
                          <a:solidFill>
                            <a:srgbClr val="000000"/>
                          </a:solidFill>
                          <a:miter lim="800000"/>
                          <a:headEnd/>
                          <a:tailEnd/>
                        </a:ln>
                      </wps:spPr>
                      <wps:txbx>
                        <w:txbxContent>
                          <w:p w14:paraId="433304E7" w14:textId="77777777" w:rsidR="00F331DC" w:rsidRDefault="00F331DC" w:rsidP="00F331D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9E0527" id="_x0000_s1028" type="#_x0000_t202" style="position:absolute;margin-left:0;margin-top:17.45pt;width:492pt;height:59.0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">
                <v:textbox>
                  <w:txbxContent>
                    <w:p w14:paraId="433304E7" w14:textId="77777777" w:rsidR="00F331DC" w:rsidRDefault="00F331DC" w:rsidP="00F331DC"/>
                  </w:txbxContent>
                </v:textbox>
                <w10:wrap type="square" anchorx="margin"/>
              </v:shape>
            </w:pict>
          </mc:Fallback>
        </mc:AlternateContent>
      </w:r>
    </w:p>
    <w:p w14:paraId="5A0525CF" w14:textId="77777777" w:rsidR="00F331DC" w:rsidRPr="00F331DC" w:rsidRDefault="00F331DC" w:rsidP="00F331DC">
      <w:pPr>
        <w:rPr>
          <w:rFonts w:ascii="Arial" w:hAnsi="Arial" w:cs="Arial"/>
        </w:rPr>
      </w:pPr>
    </w:p>
    <w:p w14:paraId="3999C4DE" w14:textId="77777777" w:rsidR="00F331DC" w:rsidRPr="00F331DC" w:rsidRDefault="00F331DC" w:rsidP="00F331DC">
      <w:pPr>
        <w:rPr>
          <w:rFonts w:ascii="Arial" w:hAnsi="Arial" w:cs="Arial"/>
        </w:rPr>
      </w:pPr>
      <w:r w:rsidRPr="00F331DC">
        <w:rPr>
          <w:rFonts w:ascii="Arial" w:hAnsi="Arial" w:cs="Arial"/>
        </w:rPr>
        <w:t>Name And Signature of Person(s) Completing This Report</w:t>
      </w:r>
    </w:p>
    <w:p w14:paraId="5069E412" w14:textId="17E3085C" w:rsidR="00F331DC" w:rsidRPr="00F331DC" w:rsidRDefault="00F331DC" w:rsidP="00F331DC">
      <w:pPr>
        <w:rPr>
          <w:rFonts w:ascii="Arial" w:hAnsi="Arial" w:cs="Arial"/>
        </w:rPr>
      </w:pPr>
      <w:r w:rsidRPr="00F331DC">
        <w:rPr>
          <w:rFonts w:ascii="Arial" w:hAnsi="Arial" w:cs="Arial"/>
        </w:rPr>
        <w:t>Print Name: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331DC">
        <w:rPr>
          <w:rFonts w:ascii="Arial" w:hAnsi="Arial" w:cs="Arial"/>
        </w:rPr>
        <w:t>Signed:</w:t>
      </w:r>
    </w:p>
    <w:p w14:paraId="095F67F3" w14:textId="77777777" w:rsidR="00F331DC" w:rsidRDefault="00F331DC" w:rsidP="00F331DC">
      <w:pPr>
        <w:rPr>
          <w:rFonts w:ascii="Arial" w:hAnsi="Arial" w:cs="Arial"/>
        </w:rPr>
      </w:pPr>
      <w:r w:rsidRPr="00F331DC">
        <w:rPr>
          <w:rFonts w:ascii="Arial" w:hAnsi="Arial" w:cs="Arial"/>
        </w:rPr>
        <w:t>Date:</w:t>
      </w:r>
    </w:p>
    <w:p w14:paraId="3817C076" w14:textId="77777777" w:rsidR="00F331DC" w:rsidRPr="00F331DC" w:rsidRDefault="00F331DC" w:rsidP="00F331DC">
      <w:pPr>
        <w:rPr>
          <w:rFonts w:ascii="Arial" w:hAnsi="Arial" w:cs="Arial"/>
        </w:rPr>
      </w:pPr>
    </w:p>
    <w:p w14:paraId="6B059CFD" w14:textId="7582702B" w:rsidR="00F331DC" w:rsidRPr="00F331DC" w:rsidRDefault="00F331DC" w:rsidP="00F331DC">
      <w:pPr>
        <w:rPr>
          <w:rFonts w:ascii="Arial" w:hAnsi="Arial" w:cs="Arial"/>
        </w:rPr>
      </w:pPr>
      <w:r w:rsidRPr="00F331DC">
        <w:rPr>
          <w:rFonts w:ascii="Arial" w:hAnsi="Arial" w:cs="Arial"/>
        </w:rPr>
        <w:t>Print Name: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331DC">
        <w:rPr>
          <w:rFonts w:ascii="Arial" w:hAnsi="Arial" w:cs="Arial"/>
        </w:rPr>
        <w:t>Signed:</w:t>
      </w:r>
    </w:p>
    <w:p w14:paraId="516489F9" w14:textId="77777777" w:rsidR="00F331DC" w:rsidRPr="00F331DC" w:rsidRDefault="00F331DC" w:rsidP="00F331DC">
      <w:pPr>
        <w:rPr>
          <w:rFonts w:ascii="Arial" w:hAnsi="Arial" w:cs="Arial"/>
        </w:rPr>
      </w:pPr>
      <w:r w:rsidRPr="00F331DC">
        <w:rPr>
          <w:rFonts w:ascii="Arial" w:hAnsi="Arial" w:cs="Arial"/>
        </w:rPr>
        <w:t>Date:</w:t>
      </w:r>
    </w:p>
    <w:p w14:paraId="3D48FF93" w14:textId="77777777" w:rsidR="00F331DC" w:rsidRDefault="00F331DC" w:rsidP="00F331DC">
      <w:pPr>
        <w:rPr>
          <w:rFonts w:ascii="Arial" w:hAnsi="Arial" w:cs="Arial"/>
        </w:rPr>
      </w:pPr>
    </w:p>
    <w:p w14:paraId="1E226917" w14:textId="56C777BA" w:rsidR="00F331DC" w:rsidRPr="00F331DC" w:rsidRDefault="00F331DC" w:rsidP="00F331DC">
      <w:pPr>
        <w:rPr>
          <w:rFonts w:ascii="Arial" w:hAnsi="Arial" w:cs="Arial"/>
        </w:rPr>
      </w:pPr>
      <w:r w:rsidRPr="00F331DC">
        <w:rPr>
          <w:rFonts w:ascii="Arial" w:hAnsi="Arial" w:cs="Arial"/>
        </w:rPr>
        <w:t>Name And Signature of Any Witnesses</w:t>
      </w:r>
    </w:p>
    <w:p w14:paraId="3E481115" w14:textId="52FE3C3A" w:rsidR="00F331DC" w:rsidRPr="00F331DC" w:rsidRDefault="00F331DC" w:rsidP="00F331DC">
      <w:pPr>
        <w:rPr>
          <w:rFonts w:ascii="Arial" w:hAnsi="Arial" w:cs="Arial"/>
        </w:rPr>
      </w:pPr>
      <w:r w:rsidRPr="00F331DC">
        <w:rPr>
          <w:rFonts w:ascii="Arial" w:hAnsi="Arial" w:cs="Arial"/>
        </w:rPr>
        <w:t>Print Name: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331DC">
        <w:rPr>
          <w:rFonts w:ascii="Arial" w:hAnsi="Arial" w:cs="Arial"/>
        </w:rPr>
        <w:t>Signed:</w:t>
      </w:r>
    </w:p>
    <w:p w14:paraId="6DC43B4D" w14:textId="77777777" w:rsidR="00F331DC" w:rsidRDefault="00F331DC" w:rsidP="00F331DC">
      <w:pPr>
        <w:rPr>
          <w:rFonts w:ascii="Arial" w:hAnsi="Arial" w:cs="Arial"/>
        </w:rPr>
      </w:pPr>
      <w:r w:rsidRPr="00F331DC">
        <w:rPr>
          <w:rFonts w:ascii="Arial" w:hAnsi="Arial" w:cs="Arial"/>
        </w:rPr>
        <w:t>Date:</w:t>
      </w:r>
    </w:p>
    <w:p w14:paraId="446ADA30" w14:textId="77777777" w:rsidR="00F331DC" w:rsidRPr="00F331DC" w:rsidRDefault="00F331DC" w:rsidP="00F331DC">
      <w:pPr>
        <w:rPr>
          <w:rFonts w:ascii="Arial" w:hAnsi="Arial" w:cs="Arial"/>
        </w:rPr>
      </w:pPr>
    </w:p>
    <w:p w14:paraId="29ADF572" w14:textId="144FDF9C" w:rsidR="00F331DC" w:rsidRPr="00F331DC" w:rsidRDefault="00F331DC" w:rsidP="00F331DC">
      <w:pPr>
        <w:rPr>
          <w:rFonts w:ascii="Arial" w:hAnsi="Arial" w:cs="Arial"/>
        </w:rPr>
      </w:pPr>
      <w:r w:rsidRPr="00F331DC">
        <w:rPr>
          <w:rFonts w:ascii="Arial" w:hAnsi="Arial" w:cs="Arial"/>
        </w:rPr>
        <w:t>Print Name: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331DC">
        <w:rPr>
          <w:rFonts w:ascii="Arial" w:hAnsi="Arial" w:cs="Arial"/>
        </w:rPr>
        <w:t>Signed:</w:t>
      </w:r>
    </w:p>
    <w:p w14:paraId="15F438F5" w14:textId="11ADE218" w:rsidR="00F331DC" w:rsidRDefault="00F331DC" w:rsidP="00F331DC">
      <w:pPr>
        <w:rPr>
          <w:rFonts w:ascii="Arial" w:hAnsi="Arial" w:cs="Arial"/>
        </w:rPr>
      </w:pPr>
      <w:r w:rsidRPr="00F331DC">
        <w:rPr>
          <w:rFonts w:ascii="Arial" w:hAnsi="Arial" w:cs="Arial"/>
        </w:rPr>
        <w:t>Date:</w:t>
      </w:r>
    </w:p>
    <w:p w14:paraId="558A7BBA" w14:textId="77777777" w:rsidR="00F331DC" w:rsidRDefault="00F331DC" w:rsidP="00F331DC">
      <w:pPr>
        <w:rPr>
          <w:rFonts w:ascii="Arial" w:hAnsi="Arial" w:cs="Arial"/>
        </w:rPr>
      </w:pPr>
    </w:p>
    <w:p w14:paraId="2EDC18D9" w14:textId="77777777" w:rsidR="00F331DC" w:rsidRDefault="00F331DC" w:rsidP="00F331DC">
      <w:pPr>
        <w:rPr>
          <w:rFonts w:ascii="Arial" w:hAnsi="Arial" w:cs="Arial"/>
        </w:rPr>
      </w:pPr>
    </w:p>
    <w:p w14:paraId="65A1273A" w14:textId="77777777" w:rsidR="00F331DC" w:rsidRDefault="00F331DC" w:rsidP="00F331DC">
      <w:pPr>
        <w:rPr>
          <w:rFonts w:ascii="Arial" w:hAnsi="Arial" w:cs="Arial"/>
        </w:rPr>
      </w:pPr>
    </w:p>
    <w:p w14:paraId="40ED01D0" w14:textId="0BFC14DE" w:rsidR="00F331DC" w:rsidRDefault="00F331DC" w:rsidP="00F331DC">
      <w:pPr>
        <w:pStyle w:val="Default"/>
        <w:rPr>
          <w:sz w:val="32"/>
          <w:szCs w:val="32"/>
        </w:rPr>
      </w:pPr>
      <w:r>
        <w:rPr>
          <w:noProof/>
          <w:sz w:val="32"/>
          <w:szCs w:val="32"/>
        </w:rPr>
        <w:lastRenderedPageBreak/>
        <mc:AlternateContent>
          <mc:Choice Requires="wps">
            <w:drawing>
              <wp:anchor distT="0" distB="0" distL="114300" distR="114300" simplePos="0" relativeHeight="251666432" behindDoc="1" locked="0" layoutInCell="1" allowOverlap="1" wp14:anchorId="069192BA" wp14:editId="0D7897FD">
                <wp:simplePos x="0" y="0"/>
                <wp:positionH relativeFrom="column">
                  <wp:posOffset>-32482</wp:posOffset>
                </wp:positionH>
                <wp:positionV relativeFrom="paragraph">
                  <wp:posOffset>277935</wp:posOffset>
                </wp:positionV>
                <wp:extent cx="6137031" cy="1899138"/>
                <wp:effectExtent l="0" t="0" r="16510" b="25400"/>
                <wp:wrapTight wrapText="bothSides">
                  <wp:wrapPolygon edited="0">
                    <wp:start x="0" y="0"/>
                    <wp:lineTo x="0" y="21672"/>
                    <wp:lineTo x="21591" y="21672"/>
                    <wp:lineTo x="21591" y="0"/>
                    <wp:lineTo x="0" y="0"/>
                  </wp:wrapPolygon>
                </wp:wrapTight>
                <wp:docPr id="641335882" name="Text Box 5"/>
                <wp:cNvGraphicFramePr/>
                <a:graphic xmlns:a="http://schemas.openxmlformats.org/drawingml/2006/main">
                  <a:graphicData uri="http://schemas.microsoft.com/office/word/2010/wordprocessingShape">
                    <wps:wsp>
                      <wps:cNvSpPr txBox="1"/>
                      <wps:spPr>
                        <a:xfrm>
                          <a:off x="0" y="0"/>
                          <a:ext cx="6137031" cy="1899138"/>
                        </a:xfrm>
                        <a:prstGeom prst="rect">
                          <a:avLst/>
                        </a:prstGeom>
                        <a:solidFill>
                          <a:schemeClr val="lt1"/>
                        </a:solidFill>
                        <a:ln w="6350">
                          <a:solidFill>
                            <a:prstClr val="black"/>
                          </a:solidFill>
                        </a:ln>
                      </wps:spPr>
                      <wps:txbx>
                        <w:txbxContent>
                          <w:p w14:paraId="05EF1ADE" w14:textId="77777777" w:rsidR="00F331DC" w:rsidRDefault="00F331DC" w:rsidP="00F331DC">
                            <w:r>
                              <w:t>Restorative social story complete? - Yes / No</w:t>
                            </w:r>
                          </w:p>
                          <w:p w14:paraId="40E663D5" w14:textId="77777777" w:rsidR="00F331DC" w:rsidRDefault="00F331DC" w:rsidP="00F331DC"/>
                          <w:p w14:paraId="6190AA29" w14:textId="77777777" w:rsidR="00F331DC" w:rsidRDefault="00F331DC" w:rsidP="00F331DC">
                            <w:r>
                              <w:t xml:space="preserve"> </w:t>
                            </w:r>
                          </w:p>
                          <w:p w14:paraId="2CB97756" w14:textId="05DCC130" w:rsidR="00F331DC" w:rsidRDefault="00F331DC" w:rsidP="00F331DC">
                            <w:r>
                              <w:t>Comment from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9192BA" id="Text Box 5" o:spid="_x0000_s1029" type="#_x0000_t202" style="position:absolute;margin-left:-2.55pt;margin-top:21.9pt;width:483.25pt;height:149.5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" fillcolor="white [3201]" strokeweight=".5pt">
                <v:textbox>
                  <w:txbxContent>
                    <w:p w14:paraId="05EF1ADE" w14:textId="77777777" w:rsidR="00F331DC" w:rsidRDefault="00F331DC" w:rsidP="00F331DC">
                      <w:r>
                        <w:t>Restorative social story complete? - Yes / No</w:t>
                      </w:r>
                    </w:p>
                    <w:p w14:paraId="40E663D5" w14:textId="77777777" w:rsidR="00F331DC" w:rsidRDefault="00F331DC" w:rsidP="00F331DC"/>
                    <w:p w14:paraId="6190AA29" w14:textId="77777777" w:rsidR="00F331DC" w:rsidRDefault="00F331DC" w:rsidP="00F331DC">
                      <w:r>
                        <w:t xml:space="preserve"> </w:t>
                      </w:r>
                    </w:p>
                    <w:p w14:paraId="2CB97756" w14:textId="05DCC130" w:rsidR="00F331DC" w:rsidRDefault="00F331DC" w:rsidP="00F331DC">
                      <w:r>
                        <w:t>Comment from home:</w:t>
                      </w:r>
                    </w:p>
                  </w:txbxContent>
                </v:textbox>
                <w10:wrap type="tight"/>
              </v:shape>
            </w:pict>
          </mc:Fallback>
        </mc:AlternateContent>
      </w:r>
      <w:r>
        <w:rPr>
          <w:sz w:val="32"/>
          <w:szCs w:val="32"/>
        </w:rPr>
        <w:t xml:space="preserve">12. Appendix B. Post Crisis Intervention </w:t>
      </w:r>
    </w:p>
    <w:p w14:paraId="28D3CA26" w14:textId="2D17AD40" w:rsidR="00F331DC" w:rsidRDefault="00F331DC" w:rsidP="00F331DC">
      <w:pPr>
        <w:pStyle w:val="Default"/>
        <w:rPr>
          <w:sz w:val="22"/>
          <w:szCs w:val="22"/>
        </w:rPr>
      </w:pPr>
      <w:r>
        <w:rPr>
          <w:b/>
          <w:bCs/>
          <w:sz w:val="22"/>
          <w:szCs w:val="22"/>
        </w:rPr>
        <w:t xml:space="preserve">With </w:t>
      </w:r>
      <w:proofErr w:type="gramStart"/>
      <w:r>
        <w:rPr>
          <w:b/>
          <w:bCs/>
          <w:sz w:val="22"/>
          <w:szCs w:val="22"/>
        </w:rPr>
        <w:t>Who</w:t>
      </w:r>
      <w:proofErr w:type="gramEnd"/>
      <w:r>
        <w:rPr>
          <w:b/>
          <w:bCs/>
          <w:sz w:val="22"/>
          <w:szCs w:val="22"/>
        </w:rPr>
        <w:t xml:space="preserve">? </w:t>
      </w:r>
    </w:p>
    <w:p w14:paraId="5FFEC9D4" w14:textId="63B18FA9" w:rsidR="00F331DC" w:rsidRDefault="00F331DC" w:rsidP="00F331DC">
      <w:pPr>
        <w:pStyle w:val="Default"/>
        <w:rPr>
          <w:sz w:val="22"/>
          <w:szCs w:val="22"/>
        </w:rPr>
      </w:pPr>
      <w:r>
        <w:rPr>
          <w:sz w:val="22"/>
          <w:szCs w:val="22"/>
        </w:rPr>
        <w:t xml:space="preserve">Time and place (consider best environment factors): </w:t>
      </w:r>
    </w:p>
    <w:p w14:paraId="3B41E072" w14:textId="77777777" w:rsidR="00F331DC" w:rsidRDefault="00F331DC" w:rsidP="00F331DC">
      <w:pPr>
        <w:pStyle w:val="Default"/>
        <w:rPr>
          <w:sz w:val="22"/>
          <w:szCs w:val="22"/>
        </w:rPr>
      </w:pPr>
    </w:p>
    <w:p w14:paraId="4C91A26E" w14:textId="5C620D88" w:rsidR="00F331DC" w:rsidRDefault="00F331DC" w:rsidP="00F331DC">
      <w:pPr>
        <w:pStyle w:val="Default"/>
        <w:rPr>
          <w:sz w:val="22"/>
          <w:szCs w:val="22"/>
        </w:rPr>
      </w:pPr>
      <w:r>
        <w:rPr>
          <w:b/>
          <w:bCs/>
          <w:sz w:val="22"/>
          <w:szCs w:val="22"/>
        </w:rPr>
        <w:t xml:space="preserve">Reflect </w:t>
      </w:r>
    </w:p>
    <w:p w14:paraId="0A113CB1" w14:textId="06554A46" w:rsidR="00F331DC" w:rsidRDefault="00F331DC" w:rsidP="00F331DC">
      <w:pPr>
        <w:pStyle w:val="Default"/>
        <w:rPr>
          <w:sz w:val="22"/>
          <w:szCs w:val="22"/>
        </w:rPr>
      </w:pPr>
      <w:r>
        <w:rPr>
          <w:sz w:val="22"/>
          <w:szCs w:val="22"/>
        </w:rPr>
        <w:t xml:space="preserve">What happened? (Their examples and perspectives): </w:t>
      </w:r>
    </w:p>
    <w:p w14:paraId="525206E6" w14:textId="2E30A566" w:rsidR="00F331DC" w:rsidRDefault="00F331DC" w:rsidP="00F331DC">
      <w:pPr>
        <w:pStyle w:val="Default"/>
        <w:rPr>
          <w:sz w:val="22"/>
          <w:szCs w:val="22"/>
        </w:rPr>
      </w:pPr>
      <w:r>
        <w:rPr>
          <w:sz w:val="22"/>
          <w:szCs w:val="22"/>
        </w:rPr>
        <w:t xml:space="preserve">Who was involved? </w:t>
      </w:r>
    </w:p>
    <w:p w14:paraId="06C817DE" w14:textId="77777777" w:rsidR="00F331DC" w:rsidRDefault="00F331DC" w:rsidP="00F331DC">
      <w:pPr>
        <w:pStyle w:val="Default"/>
        <w:rPr>
          <w:sz w:val="22"/>
          <w:szCs w:val="22"/>
        </w:rPr>
      </w:pPr>
    </w:p>
    <w:p w14:paraId="2FDF9307" w14:textId="6A31AB74" w:rsidR="00F331DC" w:rsidRDefault="00F331DC" w:rsidP="00F331DC">
      <w:pPr>
        <w:pStyle w:val="Default"/>
        <w:rPr>
          <w:sz w:val="22"/>
          <w:szCs w:val="22"/>
        </w:rPr>
      </w:pPr>
      <w:r>
        <w:rPr>
          <w:b/>
          <w:bCs/>
          <w:sz w:val="22"/>
          <w:szCs w:val="22"/>
        </w:rPr>
        <w:t xml:space="preserve">Thoughts and Feelings </w:t>
      </w:r>
    </w:p>
    <w:p w14:paraId="2F18357B" w14:textId="24690C92" w:rsidR="00F331DC" w:rsidRDefault="00F331DC" w:rsidP="00F331DC">
      <w:pPr>
        <w:pStyle w:val="Default"/>
        <w:rPr>
          <w:sz w:val="22"/>
          <w:szCs w:val="22"/>
        </w:rPr>
      </w:pPr>
      <w:r>
        <w:rPr>
          <w:sz w:val="22"/>
          <w:szCs w:val="22"/>
        </w:rPr>
        <w:t xml:space="preserve">What were you thinking/feeling at the time? </w:t>
      </w:r>
    </w:p>
    <w:p w14:paraId="4EC88387" w14:textId="4B3A6616" w:rsidR="00F331DC" w:rsidRDefault="00F331DC" w:rsidP="00F331DC">
      <w:pPr>
        <w:pStyle w:val="Default"/>
        <w:rPr>
          <w:sz w:val="22"/>
          <w:szCs w:val="22"/>
        </w:rPr>
      </w:pPr>
      <w:r>
        <w:rPr>
          <w:sz w:val="22"/>
          <w:szCs w:val="22"/>
        </w:rPr>
        <w:t xml:space="preserve">What are you thinking and feeling now? </w:t>
      </w:r>
    </w:p>
    <w:p w14:paraId="7D6AB5B2" w14:textId="77777777" w:rsidR="00F331DC" w:rsidRDefault="00F331DC" w:rsidP="00F331DC">
      <w:pPr>
        <w:pStyle w:val="Default"/>
        <w:rPr>
          <w:sz w:val="22"/>
          <w:szCs w:val="22"/>
        </w:rPr>
      </w:pPr>
      <w:r>
        <w:rPr>
          <w:sz w:val="22"/>
          <w:szCs w:val="22"/>
        </w:rPr>
        <w:t xml:space="preserve">Who was affected and how? </w:t>
      </w:r>
    </w:p>
    <w:p w14:paraId="01C95DD6" w14:textId="6E6948BB" w:rsidR="00F331DC" w:rsidRDefault="00F331DC" w:rsidP="00F331DC">
      <w:pPr>
        <w:pStyle w:val="Default"/>
        <w:rPr>
          <w:sz w:val="22"/>
          <w:szCs w:val="22"/>
        </w:rPr>
      </w:pPr>
      <w:r>
        <w:rPr>
          <w:sz w:val="22"/>
          <w:szCs w:val="22"/>
        </w:rPr>
        <w:t xml:space="preserve">How do you think this made others feel? </w:t>
      </w:r>
    </w:p>
    <w:p w14:paraId="0106172F" w14:textId="77777777" w:rsidR="00F331DC" w:rsidRDefault="00F331DC" w:rsidP="00F331DC">
      <w:pPr>
        <w:pStyle w:val="Default"/>
        <w:rPr>
          <w:sz w:val="22"/>
          <w:szCs w:val="22"/>
        </w:rPr>
      </w:pPr>
    </w:p>
    <w:p w14:paraId="25218B13" w14:textId="77777777" w:rsidR="00F331DC" w:rsidRDefault="00F331DC" w:rsidP="00F331DC">
      <w:pPr>
        <w:pStyle w:val="Default"/>
        <w:rPr>
          <w:sz w:val="22"/>
          <w:szCs w:val="22"/>
        </w:rPr>
      </w:pPr>
      <w:r>
        <w:rPr>
          <w:b/>
          <w:bCs/>
          <w:sz w:val="22"/>
          <w:szCs w:val="22"/>
        </w:rPr>
        <w:t xml:space="preserve">Repair and Problem Solving (both staff and pupil) </w:t>
      </w:r>
    </w:p>
    <w:p w14:paraId="12E11174" w14:textId="3B3D18D6" w:rsidR="00F331DC" w:rsidRDefault="00F331DC" w:rsidP="00F331DC">
      <w:pPr>
        <w:pStyle w:val="Default"/>
        <w:rPr>
          <w:sz w:val="22"/>
          <w:szCs w:val="22"/>
        </w:rPr>
      </w:pPr>
      <w:r>
        <w:rPr>
          <w:sz w:val="22"/>
          <w:szCs w:val="22"/>
        </w:rPr>
        <w:t xml:space="preserve">What do you think we can do to put things right? </w:t>
      </w:r>
    </w:p>
    <w:p w14:paraId="35EFD7FD" w14:textId="4FB5C965" w:rsidR="00F331DC" w:rsidRDefault="00F331DC" w:rsidP="00F331DC">
      <w:pPr>
        <w:pStyle w:val="Default"/>
        <w:rPr>
          <w:sz w:val="22"/>
          <w:szCs w:val="22"/>
        </w:rPr>
      </w:pPr>
      <w:r>
        <w:rPr>
          <w:sz w:val="22"/>
          <w:szCs w:val="22"/>
        </w:rPr>
        <w:t xml:space="preserve">What could we do differently in the future? </w:t>
      </w:r>
    </w:p>
    <w:p w14:paraId="53621D9F" w14:textId="77777777" w:rsidR="00F331DC" w:rsidRDefault="00F331DC" w:rsidP="00F331DC">
      <w:pPr>
        <w:pStyle w:val="Default"/>
        <w:rPr>
          <w:sz w:val="22"/>
          <w:szCs w:val="22"/>
        </w:rPr>
      </w:pPr>
    </w:p>
    <w:p w14:paraId="75820D80" w14:textId="77777777" w:rsidR="00F331DC" w:rsidRDefault="00F331DC" w:rsidP="00F331DC">
      <w:pPr>
        <w:pStyle w:val="Default"/>
        <w:rPr>
          <w:sz w:val="22"/>
          <w:szCs w:val="22"/>
        </w:rPr>
      </w:pPr>
    </w:p>
    <w:p w14:paraId="34340F3A" w14:textId="77777777" w:rsidR="00F331DC" w:rsidRDefault="00F331DC" w:rsidP="00F331DC">
      <w:pPr>
        <w:pStyle w:val="Default"/>
        <w:rPr>
          <w:sz w:val="22"/>
          <w:szCs w:val="22"/>
        </w:rPr>
      </w:pPr>
    </w:p>
    <w:p w14:paraId="418004AC" w14:textId="77777777" w:rsidR="00F331DC" w:rsidRDefault="00F331DC" w:rsidP="00F331DC">
      <w:pPr>
        <w:pStyle w:val="Default"/>
        <w:rPr>
          <w:sz w:val="22"/>
          <w:szCs w:val="22"/>
        </w:rPr>
      </w:pPr>
    </w:p>
    <w:p w14:paraId="1D30CA2B" w14:textId="77777777" w:rsidR="00F331DC" w:rsidRDefault="00F331DC" w:rsidP="00F331DC">
      <w:pPr>
        <w:pStyle w:val="Default"/>
        <w:rPr>
          <w:sz w:val="22"/>
          <w:szCs w:val="22"/>
        </w:rPr>
      </w:pPr>
    </w:p>
    <w:p w14:paraId="6FF3703E" w14:textId="77777777" w:rsidR="00F331DC" w:rsidRDefault="00F331DC" w:rsidP="00F331DC">
      <w:pPr>
        <w:pStyle w:val="Default"/>
        <w:rPr>
          <w:sz w:val="22"/>
          <w:szCs w:val="22"/>
        </w:rPr>
      </w:pPr>
    </w:p>
    <w:p w14:paraId="6DC92914" w14:textId="77777777" w:rsidR="00F331DC" w:rsidRDefault="00F331DC" w:rsidP="00F331DC">
      <w:pPr>
        <w:pStyle w:val="Default"/>
        <w:rPr>
          <w:sz w:val="22"/>
          <w:szCs w:val="22"/>
        </w:rPr>
      </w:pPr>
    </w:p>
    <w:p w14:paraId="1A556011" w14:textId="77777777" w:rsidR="00F331DC" w:rsidRDefault="00F331DC" w:rsidP="00F331DC">
      <w:pPr>
        <w:pStyle w:val="Default"/>
        <w:rPr>
          <w:sz w:val="22"/>
          <w:szCs w:val="22"/>
        </w:rPr>
      </w:pPr>
    </w:p>
    <w:p w14:paraId="0C9B05AC" w14:textId="77777777" w:rsidR="00F331DC" w:rsidRDefault="00F331DC" w:rsidP="00F331DC">
      <w:pPr>
        <w:pStyle w:val="Default"/>
        <w:rPr>
          <w:sz w:val="22"/>
          <w:szCs w:val="22"/>
        </w:rPr>
      </w:pPr>
    </w:p>
    <w:p w14:paraId="43E25603" w14:textId="77777777" w:rsidR="00F331DC" w:rsidRDefault="00F331DC" w:rsidP="00F331DC">
      <w:pPr>
        <w:pStyle w:val="Default"/>
        <w:rPr>
          <w:sz w:val="22"/>
          <w:szCs w:val="22"/>
        </w:rPr>
      </w:pPr>
    </w:p>
    <w:p w14:paraId="75D75CC8" w14:textId="77777777" w:rsidR="00F331DC" w:rsidRDefault="00F331DC" w:rsidP="00F331DC">
      <w:pPr>
        <w:pStyle w:val="Default"/>
        <w:rPr>
          <w:sz w:val="22"/>
          <w:szCs w:val="22"/>
        </w:rPr>
      </w:pPr>
    </w:p>
    <w:p w14:paraId="006FA232" w14:textId="77777777" w:rsidR="00F331DC" w:rsidRDefault="00F331DC" w:rsidP="00F331DC">
      <w:pPr>
        <w:pStyle w:val="Default"/>
        <w:rPr>
          <w:sz w:val="22"/>
          <w:szCs w:val="22"/>
        </w:rPr>
      </w:pPr>
    </w:p>
    <w:p w14:paraId="133D6A85" w14:textId="77777777" w:rsidR="00F331DC" w:rsidRDefault="00F331DC" w:rsidP="00F331DC">
      <w:pPr>
        <w:pStyle w:val="Default"/>
        <w:rPr>
          <w:sz w:val="22"/>
          <w:szCs w:val="22"/>
        </w:rPr>
      </w:pPr>
    </w:p>
    <w:p w14:paraId="55E1BA5E" w14:textId="77777777" w:rsidR="00F331DC" w:rsidRDefault="00F331DC" w:rsidP="00F331DC">
      <w:pPr>
        <w:pStyle w:val="Default"/>
        <w:rPr>
          <w:sz w:val="22"/>
          <w:szCs w:val="22"/>
        </w:rPr>
      </w:pPr>
    </w:p>
    <w:p w14:paraId="4D9B1D3D" w14:textId="77777777" w:rsidR="00F331DC" w:rsidRDefault="00F331DC" w:rsidP="00F331DC">
      <w:pPr>
        <w:pStyle w:val="Default"/>
        <w:rPr>
          <w:sz w:val="22"/>
          <w:szCs w:val="22"/>
        </w:rPr>
      </w:pPr>
    </w:p>
    <w:p w14:paraId="4B1C263E" w14:textId="77777777" w:rsidR="00F331DC" w:rsidRDefault="00F331DC" w:rsidP="00F331DC">
      <w:pPr>
        <w:pStyle w:val="Default"/>
        <w:rPr>
          <w:sz w:val="22"/>
          <w:szCs w:val="22"/>
        </w:rPr>
      </w:pPr>
    </w:p>
    <w:p w14:paraId="5649AF98" w14:textId="77777777" w:rsidR="00F331DC" w:rsidRDefault="00F331DC" w:rsidP="00F331DC">
      <w:pPr>
        <w:pStyle w:val="Default"/>
        <w:rPr>
          <w:sz w:val="22"/>
          <w:szCs w:val="22"/>
        </w:rPr>
      </w:pPr>
    </w:p>
    <w:p w14:paraId="7A6698ED" w14:textId="77777777" w:rsidR="00F331DC" w:rsidRDefault="00F331DC" w:rsidP="00F331DC">
      <w:pPr>
        <w:pStyle w:val="Default"/>
        <w:rPr>
          <w:sz w:val="22"/>
          <w:szCs w:val="22"/>
        </w:rPr>
      </w:pPr>
    </w:p>
    <w:p w14:paraId="6D9D442B" w14:textId="77777777" w:rsidR="00F331DC" w:rsidRDefault="00F331DC" w:rsidP="00F331DC">
      <w:pPr>
        <w:pStyle w:val="Default"/>
        <w:rPr>
          <w:sz w:val="22"/>
          <w:szCs w:val="22"/>
        </w:rPr>
      </w:pPr>
    </w:p>
    <w:p w14:paraId="3A8E8E89" w14:textId="77777777" w:rsidR="00F331DC" w:rsidRDefault="00F331DC" w:rsidP="00F331DC">
      <w:pPr>
        <w:pStyle w:val="Default"/>
        <w:rPr>
          <w:sz w:val="22"/>
          <w:szCs w:val="22"/>
        </w:rPr>
      </w:pPr>
    </w:p>
    <w:p w14:paraId="16960007" w14:textId="77777777" w:rsidR="00F331DC" w:rsidRDefault="00F331DC" w:rsidP="00F331DC">
      <w:pPr>
        <w:pStyle w:val="Default"/>
        <w:rPr>
          <w:sz w:val="22"/>
          <w:szCs w:val="22"/>
        </w:rPr>
      </w:pPr>
    </w:p>
    <w:p w14:paraId="72E23687" w14:textId="77777777" w:rsidR="00F331DC" w:rsidRDefault="00F331DC" w:rsidP="00F331DC">
      <w:pPr>
        <w:pStyle w:val="Default"/>
        <w:rPr>
          <w:sz w:val="22"/>
          <w:szCs w:val="22"/>
        </w:rPr>
      </w:pPr>
    </w:p>
    <w:p w14:paraId="656AABF0" w14:textId="77777777" w:rsidR="00F331DC" w:rsidRDefault="00F331DC" w:rsidP="00F331DC">
      <w:pPr>
        <w:pStyle w:val="Default"/>
        <w:rPr>
          <w:sz w:val="22"/>
          <w:szCs w:val="22"/>
        </w:rPr>
      </w:pPr>
    </w:p>
    <w:p w14:paraId="3421E7EF" w14:textId="77777777" w:rsidR="00F331DC" w:rsidRDefault="00F331DC" w:rsidP="00F331DC">
      <w:pPr>
        <w:pStyle w:val="Default"/>
        <w:rPr>
          <w:sz w:val="22"/>
          <w:szCs w:val="22"/>
        </w:rPr>
      </w:pPr>
    </w:p>
    <w:p w14:paraId="05531FC2" w14:textId="77777777" w:rsidR="00F331DC" w:rsidRDefault="00F331DC" w:rsidP="00F331DC">
      <w:pPr>
        <w:pStyle w:val="Default"/>
        <w:rPr>
          <w:sz w:val="22"/>
          <w:szCs w:val="22"/>
        </w:rPr>
      </w:pPr>
    </w:p>
    <w:p w14:paraId="5C68ABCA" w14:textId="4AC37E3B" w:rsidR="00F331DC" w:rsidRDefault="00F331DC" w:rsidP="00F331DC">
      <w:pPr>
        <w:pStyle w:val="Default"/>
        <w:rPr>
          <w:sz w:val="32"/>
          <w:szCs w:val="32"/>
        </w:rPr>
      </w:pPr>
      <w:r>
        <w:rPr>
          <w:sz w:val="32"/>
          <w:szCs w:val="32"/>
        </w:rPr>
        <w:lastRenderedPageBreak/>
        <w:t>CPI Physical Intervention Letter and Checklist</w:t>
      </w:r>
    </w:p>
    <w:p w14:paraId="3654CC7D" w14:textId="77777777" w:rsidR="00F331DC" w:rsidRDefault="00F331DC" w:rsidP="00F331DC">
      <w:pPr>
        <w:pStyle w:val="Default"/>
        <w:rPr>
          <w:sz w:val="32"/>
          <w:szCs w:val="32"/>
        </w:rPr>
      </w:pPr>
    </w:p>
    <w:p w14:paraId="510E0F91" w14:textId="77777777" w:rsidR="00F331DC" w:rsidRDefault="00F331DC" w:rsidP="00F331DC">
      <w:pPr>
        <w:pStyle w:val="Default"/>
        <w:rPr>
          <w:sz w:val="32"/>
          <w:szCs w:val="32"/>
        </w:rPr>
      </w:pPr>
    </w:p>
    <w:p w14:paraId="1959FE67" w14:textId="48110C34" w:rsidR="00F331DC" w:rsidRDefault="00F331DC" w:rsidP="00F331DC">
      <w:pPr>
        <w:pStyle w:val="Default"/>
        <w:rPr>
          <w:noProof/>
          <w:sz w:val="32"/>
          <w:szCs w:val="32"/>
        </w:rPr>
      </w:pPr>
      <w:r w:rsidRPr="00F331DC">
        <w:rPr>
          <w:noProof/>
          <w:sz w:val="32"/>
          <w:szCs w:val="32"/>
        </w:rPr>
        <w:drawing>
          <wp:inline distT="0" distB="0" distL="0" distR="0" wp14:anchorId="0B008FD2" wp14:editId="4A876A97">
            <wp:extent cx="6263640" cy="1481455"/>
            <wp:effectExtent l="0" t="0" r="3810" b="4445"/>
            <wp:docPr id="10319844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63640" cy="1481455"/>
                    </a:xfrm>
                    <a:prstGeom prst="rect">
                      <a:avLst/>
                    </a:prstGeom>
                    <a:noFill/>
                    <a:ln>
                      <a:noFill/>
                    </a:ln>
                  </pic:spPr>
                </pic:pic>
              </a:graphicData>
            </a:graphic>
          </wp:inline>
        </w:drawing>
      </w:r>
    </w:p>
    <w:p w14:paraId="4D58150D" w14:textId="77777777" w:rsidR="00F331DC" w:rsidRDefault="00F331DC" w:rsidP="00F331DC">
      <w:pPr>
        <w:rPr>
          <w:rFonts w:ascii="Calibri" w:hAnsi="Calibri" w:cs="Calibri"/>
          <w:noProof/>
          <w:color w:val="000000"/>
          <w:sz w:val="32"/>
          <w:szCs w:val="32"/>
        </w:rPr>
      </w:pPr>
    </w:p>
    <w:p w14:paraId="5D74D92C" w14:textId="77777777" w:rsidR="00F331DC" w:rsidRPr="003B1EA1" w:rsidRDefault="00F331DC" w:rsidP="00F331DC">
      <w:pPr>
        <w:rPr>
          <w:rFonts w:asciiTheme="minorHAnsi" w:hAnsiTheme="minorHAnsi"/>
          <w:sz w:val="21"/>
          <w:szCs w:val="21"/>
        </w:rPr>
      </w:pPr>
      <w:r w:rsidRPr="003B1EA1">
        <w:rPr>
          <w:rFonts w:asciiTheme="minorHAnsi" w:hAnsiTheme="minorHAnsi"/>
          <w:sz w:val="21"/>
          <w:szCs w:val="21"/>
        </w:rPr>
        <w:t>Parent/Guardian Name</w:t>
      </w:r>
    </w:p>
    <w:p w14:paraId="66BC5A4D" w14:textId="77777777" w:rsidR="00F331DC" w:rsidRPr="003B1EA1" w:rsidRDefault="00F331DC" w:rsidP="00F331DC">
      <w:pPr>
        <w:rPr>
          <w:rFonts w:asciiTheme="minorHAnsi" w:hAnsiTheme="minorHAnsi"/>
          <w:sz w:val="21"/>
          <w:szCs w:val="21"/>
        </w:rPr>
      </w:pPr>
      <w:r w:rsidRPr="003B1EA1">
        <w:rPr>
          <w:rFonts w:asciiTheme="minorHAnsi" w:hAnsiTheme="minorHAnsi"/>
          <w:sz w:val="21"/>
          <w:szCs w:val="21"/>
        </w:rPr>
        <w:t>Address</w:t>
      </w:r>
    </w:p>
    <w:p w14:paraId="62E13CB3" w14:textId="77777777" w:rsidR="00F331DC" w:rsidRPr="003B1EA1" w:rsidRDefault="00F331DC" w:rsidP="00F331DC">
      <w:pPr>
        <w:rPr>
          <w:rFonts w:asciiTheme="minorHAnsi" w:hAnsiTheme="minorHAnsi"/>
          <w:sz w:val="21"/>
          <w:szCs w:val="21"/>
        </w:rPr>
      </w:pPr>
      <w:r w:rsidRPr="003B1EA1">
        <w:rPr>
          <w:rFonts w:asciiTheme="minorHAnsi" w:hAnsiTheme="minorHAnsi"/>
          <w:sz w:val="21"/>
          <w:szCs w:val="21"/>
        </w:rPr>
        <w:t>DATE</w:t>
      </w:r>
    </w:p>
    <w:p w14:paraId="75E27B1C" w14:textId="77777777" w:rsidR="00F331DC" w:rsidRPr="003B1EA1" w:rsidRDefault="00F331DC" w:rsidP="00F331DC">
      <w:pPr>
        <w:rPr>
          <w:rFonts w:asciiTheme="minorHAnsi" w:hAnsiTheme="minorHAnsi"/>
          <w:sz w:val="21"/>
          <w:szCs w:val="21"/>
        </w:rPr>
      </w:pPr>
      <w:r w:rsidRPr="003B1EA1">
        <w:rPr>
          <w:rFonts w:asciiTheme="minorHAnsi" w:hAnsiTheme="minorHAnsi"/>
          <w:sz w:val="21"/>
          <w:szCs w:val="21"/>
        </w:rPr>
        <w:t>My Ref:</w:t>
      </w:r>
    </w:p>
    <w:p w14:paraId="0C99EA72" w14:textId="77777777" w:rsidR="00F331DC" w:rsidRPr="003B1EA1" w:rsidRDefault="00F331DC" w:rsidP="00F331DC">
      <w:pPr>
        <w:rPr>
          <w:rFonts w:asciiTheme="minorHAnsi" w:hAnsiTheme="minorHAnsi"/>
          <w:sz w:val="21"/>
          <w:szCs w:val="21"/>
        </w:rPr>
      </w:pPr>
      <w:r w:rsidRPr="003B1EA1">
        <w:rPr>
          <w:rFonts w:asciiTheme="minorHAnsi" w:hAnsiTheme="minorHAnsi"/>
          <w:sz w:val="21"/>
          <w:szCs w:val="21"/>
        </w:rPr>
        <w:t>Dear</w:t>
      </w:r>
    </w:p>
    <w:p w14:paraId="18617821" w14:textId="77777777" w:rsidR="00F331DC" w:rsidRPr="003B1EA1" w:rsidRDefault="00F331DC" w:rsidP="00F331DC">
      <w:pPr>
        <w:rPr>
          <w:rFonts w:asciiTheme="minorHAnsi" w:hAnsiTheme="minorHAnsi"/>
          <w:sz w:val="21"/>
          <w:szCs w:val="21"/>
        </w:rPr>
      </w:pPr>
    </w:p>
    <w:p w14:paraId="07C3C1E7" w14:textId="77777777" w:rsidR="00F331DC" w:rsidRPr="003B1EA1" w:rsidRDefault="00F331DC" w:rsidP="00F331DC">
      <w:pPr>
        <w:rPr>
          <w:rFonts w:asciiTheme="minorHAnsi" w:hAnsiTheme="minorHAnsi"/>
          <w:sz w:val="21"/>
          <w:szCs w:val="21"/>
        </w:rPr>
      </w:pPr>
      <w:r w:rsidRPr="003B1EA1">
        <w:rPr>
          <w:rFonts w:asciiTheme="minorHAnsi" w:hAnsiTheme="minorHAnsi"/>
          <w:sz w:val="21"/>
          <w:szCs w:val="21"/>
        </w:rPr>
        <w:t>Re: Students name DOB: - Physical intervention</w:t>
      </w:r>
    </w:p>
    <w:p w14:paraId="3097F63E" w14:textId="77777777" w:rsidR="00F331DC" w:rsidRPr="003B1EA1" w:rsidRDefault="00F331DC" w:rsidP="00F331DC">
      <w:pPr>
        <w:rPr>
          <w:rFonts w:asciiTheme="minorHAnsi" w:hAnsiTheme="minorHAnsi"/>
          <w:sz w:val="21"/>
          <w:szCs w:val="21"/>
        </w:rPr>
      </w:pPr>
    </w:p>
    <w:p w14:paraId="7BF26E04" w14:textId="77777777" w:rsidR="00F331DC" w:rsidRPr="003B1EA1" w:rsidRDefault="00F331DC" w:rsidP="00F331DC">
      <w:pPr>
        <w:rPr>
          <w:rFonts w:asciiTheme="minorHAnsi" w:hAnsiTheme="minorHAnsi"/>
          <w:sz w:val="21"/>
          <w:szCs w:val="21"/>
        </w:rPr>
      </w:pPr>
      <w:r w:rsidRPr="003B1EA1">
        <w:rPr>
          <w:rFonts w:asciiTheme="minorHAnsi" w:hAnsiTheme="minorHAnsi"/>
          <w:sz w:val="21"/>
          <w:szCs w:val="21"/>
        </w:rPr>
        <w:t>I am writing to inform you that (Pupil) has been involved in a physical intervention on (Date). Staff made the decision to implement a (hold) which lasted (duration). A physical intervention is used as last resort to minimise risk and to maintain the care, safety, welfare and security of all members of the school community.</w:t>
      </w:r>
    </w:p>
    <w:p w14:paraId="1E738B03" w14:textId="77777777" w:rsidR="00F331DC" w:rsidRPr="003B1EA1" w:rsidRDefault="00F331DC" w:rsidP="00F331DC">
      <w:pPr>
        <w:rPr>
          <w:rFonts w:asciiTheme="minorHAnsi" w:hAnsiTheme="minorHAnsi"/>
          <w:sz w:val="21"/>
          <w:szCs w:val="21"/>
        </w:rPr>
      </w:pPr>
      <w:r w:rsidRPr="003B1EA1">
        <w:rPr>
          <w:rFonts w:asciiTheme="minorHAnsi" w:hAnsiTheme="minorHAnsi"/>
          <w:sz w:val="21"/>
          <w:szCs w:val="21"/>
        </w:rPr>
        <w:t>Prior to this letter you will have received a call from a staff member outlining the details of the physical intervention and all strategies offered to (Pupil) prior to the decision being made for a physical intervention, which was used as a last resort.</w:t>
      </w:r>
    </w:p>
    <w:p w14:paraId="51A8B9CC" w14:textId="77777777" w:rsidR="00F331DC" w:rsidRPr="003B1EA1" w:rsidRDefault="00F331DC" w:rsidP="00F331DC">
      <w:pPr>
        <w:rPr>
          <w:rFonts w:asciiTheme="minorHAnsi" w:hAnsiTheme="minorHAnsi"/>
          <w:sz w:val="21"/>
          <w:szCs w:val="21"/>
        </w:rPr>
      </w:pPr>
      <w:r w:rsidRPr="003B1EA1">
        <w:rPr>
          <w:rFonts w:asciiTheme="minorHAnsi" w:hAnsiTheme="minorHAnsi"/>
          <w:sz w:val="21"/>
          <w:szCs w:val="21"/>
        </w:rPr>
        <w:t>DFE guidelines</w:t>
      </w:r>
    </w:p>
    <w:p w14:paraId="50EC9A6E" w14:textId="77777777" w:rsidR="00F331DC" w:rsidRPr="003B1EA1" w:rsidRDefault="00F331DC" w:rsidP="00F331DC">
      <w:pPr>
        <w:rPr>
          <w:rFonts w:asciiTheme="minorHAnsi" w:hAnsiTheme="minorHAnsi"/>
          <w:sz w:val="21"/>
          <w:szCs w:val="21"/>
        </w:rPr>
      </w:pPr>
      <w:r w:rsidRPr="003B1EA1">
        <w:rPr>
          <w:rFonts w:asciiTheme="minorHAnsi" w:hAnsiTheme="minorHAnsi"/>
          <w:sz w:val="21"/>
          <w:szCs w:val="21"/>
        </w:rPr>
        <w:t>The Department for Education (DfE) allows school staff to use reasonable force in limited situations to keep pupils and others safe. Reasonable force means using the minimum amount of physical intervention necessary, and only for the shortest time required. Physical intervention is always a last resort.</w:t>
      </w:r>
    </w:p>
    <w:p w14:paraId="1FED4734" w14:textId="77777777" w:rsidR="00F331DC" w:rsidRPr="003B1EA1" w:rsidRDefault="00F331DC" w:rsidP="00F331DC">
      <w:pPr>
        <w:rPr>
          <w:rFonts w:asciiTheme="minorHAnsi" w:hAnsiTheme="minorHAnsi"/>
          <w:sz w:val="21"/>
          <w:szCs w:val="21"/>
        </w:rPr>
      </w:pPr>
      <w:r w:rsidRPr="003B1EA1">
        <w:rPr>
          <w:rFonts w:asciiTheme="minorHAnsi" w:hAnsiTheme="minorHAnsi"/>
          <w:sz w:val="21"/>
          <w:szCs w:val="21"/>
        </w:rPr>
        <w:t>Staff may use physical intervention to prevent a pupil from harming themselves or others, to stop serious disruption, or to prevent significant damage to property. Examples include separating pupils who are physically fighting, preventing an assault on another pupil or a member of staff, or stopping a pupil from leaving a classroom when doing so would put them at risk.</w:t>
      </w:r>
    </w:p>
    <w:p w14:paraId="6CD1562D" w14:textId="77777777" w:rsidR="00F331DC" w:rsidRPr="003B1EA1" w:rsidRDefault="00F331DC" w:rsidP="00F331DC">
      <w:pPr>
        <w:rPr>
          <w:rFonts w:asciiTheme="minorHAnsi" w:hAnsiTheme="minorHAnsi"/>
          <w:sz w:val="21"/>
          <w:szCs w:val="21"/>
        </w:rPr>
      </w:pPr>
      <w:r w:rsidRPr="003B1EA1">
        <w:rPr>
          <w:rFonts w:asciiTheme="minorHAnsi" w:hAnsiTheme="minorHAnsi"/>
          <w:sz w:val="21"/>
          <w:szCs w:val="21"/>
        </w:rPr>
        <w:t xml:space="preserve">All school staff, as well as authorised volunteers, have the legal power to use reasonable and appropriate force when required. Staff are trained to use de-escalation strategies first, including CPI Safety Intervention techniques, and only move to physical intervention when </w:t>
      </w:r>
      <w:proofErr w:type="gramStart"/>
      <w:r w:rsidRPr="003B1EA1">
        <w:rPr>
          <w:rFonts w:asciiTheme="minorHAnsi" w:hAnsiTheme="minorHAnsi"/>
          <w:sz w:val="21"/>
          <w:szCs w:val="21"/>
        </w:rPr>
        <w:t>absolutely necessary</w:t>
      </w:r>
      <w:proofErr w:type="gramEnd"/>
      <w:r w:rsidRPr="003B1EA1">
        <w:rPr>
          <w:rFonts w:asciiTheme="minorHAnsi" w:hAnsiTheme="minorHAnsi"/>
          <w:sz w:val="21"/>
          <w:szCs w:val="21"/>
        </w:rPr>
        <w:t>. Any decision to intervene physically is based on professional judgement, training, and the specific circumstances at the time.</w:t>
      </w:r>
    </w:p>
    <w:p w14:paraId="35E3F6B5" w14:textId="77777777" w:rsidR="00F331DC" w:rsidRPr="003B1EA1" w:rsidRDefault="00F331DC" w:rsidP="00F331DC">
      <w:pPr>
        <w:rPr>
          <w:rFonts w:asciiTheme="minorHAnsi" w:hAnsiTheme="minorHAnsi"/>
          <w:sz w:val="21"/>
          <w:szCs w:val="21"/>
        </w:rPr>
      </w:pPr>
      <w:r w:rsidRPr="003B1EA1">
        <w:rPr>
          <w:rFonts w:asciiTheme="minorHAnsi" w:hAnsiTheme="minorHAnsi"/>
          <w:sz w:val="21"/>
          <w:szCs w:val="21"/>
        </w:rPr>
        <w:t>If you wish to discuss this letter further, please contact the school on 01752 39100.</w:t>
      </w:r>
    </w:p>
    <w:p w14:paraId="22D5C1F6" w14:textId="77777777" w:rsidR="00F331DC" w:rsidRPr="003B1EA1" w:rsidRDefault="00F331DC" w:rsidP="00F331DC">
      <w:pPr>
        <w:rPr>
          <w:rFonts w:asciiTheme="minorHAnsi" w:hAnsiTheme="minorHAnsi"/>
          <w:sz w:val="21"/>
          <w:szCs w:val="21"/>
        </w:rPr>
      </w:pPr>
    </w:p>
    <w:p w14:paraId="057C4910" w14:textId="77777777" w:rsidR="00F331DC" w:rsidRPr="003B1EA1" w:rsidRDefault="00F331DC" w:rsidP="00F331DC">
      <w:pPr>
        <w:rPr>
          <w:rFonts w:asciiTheme="minorHAnsi" w:hAnsiTheme="minorHAnsi"/>
          <w:sz w:val="21"/>
          <w:szCs w:val="21"/>
        </w:rPr>
      </w:pPr>
      <w:r w:rsidRPr="003B1EA1">
        <w:rPr>
          <w:rFonts w:asciiTheme="minorHAnsi" w:hAnsiTheme="minorHAnsi"/>
          <w:sz w:val="21"/>
          <w:szCs w:val="21"/>
        </w:rPr>
        <w:t>Yours sincerely</w:t>
      </w:r>
    </w:p>
    <w:p w14:paraId="1921ECDD" w14:textId="77777777" w:rsidR="00F331DC" w:rsidRPr="003B1EA1" w:rsidRDefault="00F331DC" w:rsidP="00F331DC">
      <w:pPr>
        <w:rPr>
          <w:rFonts w:asciiTheme="minorHAnsi" w:hAnsiTheme="minorHAnsi"/>
          <w:sz w:val="21"/>
          <w:szCs w:val="21"/>
        </w:rPr>
      </w:pPr>
    </w:p>
    <w:p w14:paraId="322C4C6E" w14:textId="77777777" w:rsidR="00F331DC" w:rsidRPr="003B1EA1" w:rsidRDefault="00F331DC" w:rsidP="00F331DC">
      <w:pPr>
        <w:rPr>
          <w:rFonts w:asciiTheme="minorHAnsi" w:hAnsiTheme="minorHAnsi"/>
          <w:sz w:val="21"/>
          <w:szCs w:val="21"/>
        </w:rPr>
      </w:pPr>
      <w:r w:rsidRPr="003B1EA1">
        <w:rPr>
          <w:rFonts w:asciiTheme="minorHAnsi" w:hAnsiTheme="minorHAnsi"/>
          <w:sz w:val="21"/>
          <w:szCs w:val="21"/>
        </w:rPr>
        <w:t>Ms Ruth Westwood</w:t>
      </w:r>
    </w:p>
    <w:p w14:paraId="687CEA3B" w14:textId="77777777" w:rsidR="00F331DC" w:rsidRPr="003B1EA1" w:rsidRDefault="00F331DC" w:rsidP="00F331DC">
      <w:pPr>
        <w:rPr>
          <w:rFonts w:asciiTheme="minorHAnsi" w:hAnsiTheme="minorHAnsi"/>
          <w:sz w:val="21"/>
          <w:szCs w:val="21"/>
        </w:rPr>
      </w:pPr>
      <w:r w:rsidRPr="003B1EA1">
        <w:rPr>
          <w:rFonts w:asciiTheme="minorHAnsi" w:hAnsiTheme="minorHAnsi"/>
          <w:sz w:val="21"/>
          <w:szCs w:val="21"/>
        </w:rPr>
        <w:t>Head Teacher</w:t>
      </w:r>
    </w:p>
    <w:p w14:paraId="0C54B76E" w14:textId="1B32C435" w:rsidR="00F331DC" w:rsidRPr="003B1EA1" w:rsidRDefault="00F331DC" w:rsidP="00F331DC">
      <w:pPr>
        <w:rPr>
          <w:rFonts w:asciiTheme="minorHAnsi" w:hAnsiTheme="minorHAnsi"/>
          <w:sz w:val="21"/>
          <w:szCs w:val="21"/>
        </w:rPr>
      </w:pPr>
      <w:r w:rsidRPr="003B1EA1">
        <w:rPr>
          <w:rFonts w:asciiTheme="minorHAnsi" w:hAnsiTheme="minorHAnsi"/>
          <w:sz w:val="21"/>
          <w:szCs w:val="21"/>
        </w:rPr>
        <w:t>ACE Schools</w:t>
      </w:r>
    </w:p>
    <w:p w14:paraId="03E51AD9" w14:textId="77777777" w:rsidR="00F331DC" w:rsidRDefault="00F331DC" w:rsidP="00F331DC"/>
    <w:p w14:paraId="47378969" w14:textId="77777777" w:rsidR="00F331DC" w:rsidRDefault="00F331DC" w:rsidP="00F331DC"/>
    <w:p w14:paraId="531F167A" w14:textId="77777777" w:rsidR="00F331DC" w:rsidRDefault="00F331DC" w:rsidP="00F331DC"/>
    <w:p w14:paraId="38E5EA99" w14:textId="3EED5865" w:rsidR="00F331DC" w:rsidRDefault="00F331DC" w:rsidP="00F331DC">
      <w:r w:rsidRPr="00F331DC">
        <w:rPr>
          <w:noProof/>
        </w:rPr>
        <w:drawing>
          <wp:anchor distT="0" distB="0" distL="114300" distR="114300" simplePos="0" relativeHeight="251667456" behindDoc="1" locked="0" layoutInCell="1" allowOverlap="1" wp14:anchorId="06AB18A2" wp14:editId="6913FD67">
            <wp:simplePos x="0" y="0"/>
            <wp:positionH relativeFrom="column">
              <wp:posOffset>2112499</wp:posOffset>
            </wp:positionH>
            <wp:positionV relativeFrom="paragraph">
              <wp:posOffset>19490</wp:posOffset>
            </wp:positionV>
            <wp:extent cx="1534795" cy="732155"/>
            <wp:effectExtent l="0" t="0" r="8255" b="0"/>
            <wp:wrapTight wrapText="bothSides">
              <wp:wrapPolygon edited="0">
                <wp:start x="0" y="0"/>
                <wp:lineTo x="0" y="20794"/>
                <wp:lineTo x="21448" y="20794"/>
                <wp:lineTo x="21448" y="0"/>
                <wp:lineTo x="0" y="0"/>
              </wp:wrapPolygon>
            </wp:wrapTight>
            <wp:docPr id="11594354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34795" cy="7321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343E18" w14:textId="77777777" w:rsidR="00F331DC" w:rsidRPr="00F331DC" w:rsidRDefault="00F331DC" w:rsidP="00F331DC"/>
    <w:p w14:paraId="2E0AFB7C" w14:textId="77777777" w:rsidR="00F331DC" w:rsidRDefault="00F331DC" w:rsidP="00F331DC"/>
    <w:p w14:paraId="27127CAE" w14:textId="77777777" w:rsidR="00F331DC" w:rsidRDefault="00F331DC" w:rsidP="00F331DC"/>
    <w:p w14:paraId="16257CC3" w14:textId="77777777" w:rsidR="00F331DC" w:rsidRDefault="00F331DC" w:rsidP="00F331DC"/>
    <w:p w14:paraId="45141B95" w14:textId="77777777" w:rsidR="00F331DC" w:rsidRDefault="00F331DC" w:rsidP="00F331DC"/>
    <w:p w14:paraId="207835A1" w14:textId="77777777" w:rsidR="00F331DC" w:rsidRDefault="00F331DC" w:rsidP="00F331DC">
      <w:pPr>
        <w:pStyle w:val="Default"/>
        <w:rPr>
          <w:b/>
          <w:bCs/>
          <w:sz w:val="22"/>
          <w:szCs w:val="22"/>
        </w:rPr>
      </w:pPr>
      <w:r>
        <w:rPr>
          <w:b/>
          <w:bCs/>
          <w:sz w:val="22"/>
          <w:szCs w:val="22"/>
        </w:rPr>
        <w:t xml:space="preserve">Physical intervention </w:t>
      </w:r>
    </w:p>
    <w:p w14:paraId="79F02ADD" w14:textId="77777777" w:rsidR="00F331DC" w:rsidRDefault="00F331DC" w:rsidP="00F331DC">
      <w:pPr>
        <w:pStyle w:val="Default"/>
        <w:rPr>
          <w:sz w:val="22"/>
          <w:szCs w:val="22"/>
        </w:rPr>
      </w:pPr>
    </w:p>
    <w:p w14:paraId="3EAE3209" w14:textId="77777777" w:rsidR="00F331DC" w:rsidRDefault="00F331DC" w:rsidP="00F331DC">
      <w:pPr>
        <w:pStyle w:val="Default"/>
        <w:rPr>
          <w:sz w:val="22"/>
          <w:szCs w:val="22"/>
        </w:rPr>
      </w:pPr>
      <w:r>
        <w:rPr>
          <w:b/>
          <w:bCs/>
          <w:sz w:val="22"/>
          <w:szCs w:val="22"/>
        </w:rPr>
        <w:t xml:space="preserve">Student Name ___________________________________________________________ </w:t>
      </w:r>
    </w:p>
    <w:p w14:paraId="3BC26739" w14:textId="77777777" w:rsidR="00F331DC" w:rsidRDefault="00F331DC" w:rsidP="00F331DC">
      <w:pPr>
        <w:pStyle w:val="Default"/>
        <w:rPr>
          <w:sz w:val="22"/>
          <w:szCs w:val="22"/>
        </w:rPr>
      </w:pPr>
      <w:r>
        <w:rPr>
          <w:b/>
          <w:bCs/>
          <w:sz w:val="22"/>
          <w:szCs w:val="22"/>
        </w:rPr>
        <w:t xml:space="preserve">Date of Physical intervention______________________________________________________ </w:t>
      </w:r>
    </w:p>
    <w:p w14:paraId="2BFEDB63" w14:textId="77777777" w:rsidR="00F331DC" w:rsidRDefault="00F331DC" w:rsidP="00F331DC">
      <w:pPr>
        <w:pStyle w:val="Default"/>
        <w:rPr>
          <w:b/>
          <w:bCs/>
          <w:sz w:val="22"/>
          <w:szCs w:val="22"/>
        </w:rPr>
      </w:pPr>
      <w:r>
        <w:rPr>
          <w:b/>
          <w:bCs/>
          <w:sz w:val="22"/>
          <w:szCs w:val="22"/>
        </w:rPr>
        <w:t xml:space="preserve">Duration of intervention __________________________________ </w:t>
      </w:r>
    </w:p>
    <w:p w14:paraId="35E1AD6B" w14:textId="2EF0C70D" w:rsidR="00F331DC" w:rsidRDefault="00F331DC" w:rsidP="00F331DC">
      <w:pPr>
        <w:pStyle w:val="Default"/>
        <w:rPr>
          <w:b/>
          <w:bCs/>
          <w:sz w:val="22"/>
          <w:szCs w:val="22"/>
        </w:rPr>
      </w:pPr>
      <w:r>
        <w:rPr>
          <w:b/>
          <w:bCs/>
          <w:sz w:val="22"/>
          <w:szCs w:val="22"/>
        </w:rPr>
        <w:t>Staff member who contacted parent:</w:t>
      </w:r>
    </w:p>
    <w:p w14:paraId="38928F87" w14:textId="77777777" w:rsidR="00F331DC" w:rsidRDefault="00F331DC" w:rsidP="00F331DC">
      <w:pPr>
        <w:pStyle w:val="Default"/>
        <w:rPr>
          <w:sz w:val="22"/>
          <w:szCs w:val="22"/>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678"/>
      </w:tblGrid>
      <w:tr w:rsidR="00F331DC" w14:paraId="25093886" w14:textId="77777777">
        <w:tblPrEx>
          <w:tblCellMar>
            <w:top w:w="0" w:type="dxa"/>
            <w:bottom w:w="0" w:type="dxa"/>
          </w:tblCellMar>
        </w:tblPrEx>
        <w:trPr>
          <w:trHeight w:val="110"/>
        </w:trPr>
        <w:tc>
          <w:tcPr>
            <w:tcW w:w="3678" w:type="dxa"/>
            <w:tcBorders>
              <w:top w:val="none" w:sz="6" w:space="0" w:color="auto"/>
              <w:bottom w:val="none" w:sz="6" w:space="0" w:color="auto"/>
            </w:tcBorders>
          </w:tcPr>
          <w:p w14:paraId="6B332B18" w14:textId="3782D54C" w:rsidR="00F331DC" w:rsidRDefault="00F331DC">
            <w:pPr>
              <w:pStyle w:val="Default"/>
              <w:rPr>
                <w:sz w:val="22"/>
                <w:szCs w:val="22"/>
              </w:rPr>
            </w:pPr>
            <w:r>
              <w:rPr>
                <w:b/>
                <w:bCs/>
                <w:sz w:val="22"/>
                <w:szCs w:val="22"/>
              </w:rPr>
              <w:t xml:space="preserve">BM Block and Move </w:t>
            </w:r>
          </w:p>
        </w:tc>
      </w:tr>
      <w:tr w:rsidR="00F331DC" w14:paraId="7FA4E02A" w14:textId="77777777">
        <w:tblPrEx>
          <w:tblCellMar>
            <w:top w:w="0" w:type="dxa"/>
            <w:bottom w:w="0" w:type="dxa"/>
          </w:tblCellMar>
        </w:tblPrEx>
        <w:trPr>
          <w:trHeight w:val="110"/>
        </w:trPr>
        <w:tc>
          <w:tcPr>
            <w:tcW w:w="3678" w:type="dxa"/>
            <w:tcBorders>
              <w:top w:val="none" w:sz="6" w:space="0" w:color="auto"/>
              <w:bottom w:val="none" w:sz="6" w:space="0" w:color="auto"/>
            </w:tcBorders>
          </w:tcPr>
          <w:p w14:paraId="6DCA2972" w14:textId="77777777" w:rsidR="00F331DC" w:rsidRDefault="00F331DC">
            <w:pPr>
              <w:pStyle w:val="Default"/>
              <w:rPr>
                <w:sz w:val="22"/>
                <w:szCs w:val="22"/>
              </w:rPr>
            </w:pPr>
            <w:r>
              <w:rPr>
                <w:b/>
                <w:bCs/>
                <w:sz w:val="22"/>
                <w:szCs w:val="22"/>
              </w:rPr>
              <w:t xml:space="preserve">DW Disengagement wrist </w:t>
            </w:r>
          </w:p>
        </w:tc>
      </w:tr>
      <w:tr w:rsidR="00F331DC" w14:paraId="5E33B557" w14:textId="77777777">
        <w:tblPrEx>
          <w:tblCellMar>
            <w:top w:w="0" w:type="dxa"/>
            <w:bottom w:w="0" w:type="dxa"/>
          </w:tblCellMar>
        </w:tblPrEx>
        <w:trPr>
          <w:trHeight w:val="110"/>
        </w:trPr>
        <w:tc>
          <w:tcPr>
            <w:tcW w:w="3678" w:type="dxa"/>
            <w:tcBorders>
              <w:top w:val="none" w:sz="6" w:space="0" w:color="auto"/>
              <w:bottom w:val="none" w:sz="6" w:space="0" w:color="auto"/>
            </w:tcBorders>
          </w:tcPr>
          <w:p w14:paraId="73389EDF" w14:textId="77777777" w:rsidR="00F331DC" w:rsidRDefault="00F331DC">
            <w:pPr>
              <w:pStyle w:val="Default"/>
              <w:rPr>
                <w:sz w:val="22"/>
                <w:szCs w:val="22"/>
              </w:rPr>
            </w:pPr>
            <w:r>
              <w:rPr>
                <w:b/>
                <w:bCs/>
                <w:sz w:val="22"/>
                <w:szCs w:val="22"/>
              </w:rPr>
              <w:t xml:space="preserve">DC Disengagement clothes </w:t>
            </w:r>
          </w:p>
        </w:tc>
      </w:tr>
      <w:tr w:rsidR="00F331DC" w14:paraId="7AB36C99" w14:textId="77777777">
        <w:tblPrEx>
          <w:tblCellMar>
            <w:top w:w="0" w:type="dxa"/>
            <w:bottom w:w="0" w:type="dxa"/>
          </w:tblCellMar>
        </w:tblPrEx>
        <w:trPr>
          <w:trHeight w:val="110"/>
        </w:trPr>
        <w:tc>
          <w:tcPr>
            <w:tcW w:w="3678" w:type="dxa"/>
            <w:tcBorders>
              <w:top w:val="none" w:sz="6" w:space="0" w:color="auto"/>
              <w:bottom w:val="none" w:sz="6" w:space="0" w:color="auto"/>
            </w:tcBorders>
          </w:tcPr>
          <w:p w14:paraId="00C0ACD7" w14:textId="77777777" w:rsidR="00F331DC" w:rsidRDefault="00F331DC">
            <w:pPr>
              <w:pStyle w:val="Default"/>
              <w:rPr>
                <w:sz w:val="22"/>
                <w:szCs w:val="22"/>
              </w:rPr>
            </w:pPr>
            <w:r>
              <w:rPr>
                <w:b/>
                <w:bCs/>
                <w:sz w:val="22"/>
                <w:szCs w:val="22"/>
              </w:rPr>
              <w:t xml:space="preserve">DB Disengagement bite </w:t>
            </w:r>
          </w:p>
        </w:tc>
      </w:tr>
      <w:tr w:rsidR="00F331DC" w14:paraId="2DC2A427" w14:textId="77777777">
        <w:tblPrEx>
          <w:tblCellMar>
            <w:top w:w="0" w:type="dxa"/>
            <w:bottom w:w="0" w:type="dxa"/>
          </w:tblCellMar>
        </w:tblPrEx>
        <w:trPr>
          <w:trHeight w:val="110"/>
        </w:trPr>
        <w:tc>
          <w:tcPr>
            <w:tcW w:w="3678" w:type="dxa"/>
            <w:tcBorders>
              <w:top w:val="none" w:sz="6" w:space="0" w:color="auto"/>
              <w:bottom w:val="none" w:sz="6" w:space="0" w:color="auto"/>
            </w:tcBorders>
          </w:tcPr>
          <w:p w14:paraId="505A2823" w14:textId="77777777" w:rsidR="00F331DC" w:rsidRDefault="00F331DC">
            <w:pPr>
              <w:pStyle w:val="Default"/>
              <w:rPr>
                <w:sz w:val="22"/>
                <w:szCs w:val="22"/>
              </w:rPr>
            </w:pPr>
            <w:r>
              <w:rPr>
                <w:b/>
                <w:bCs/>
                <w:sz w:val="22"/>
                <w:szCs w:val="22"/>
              </w:rPr>
              <w:t xml:space="preserve">DH Disengagement hair </w:t>
            </w:r>
          </w:p>
        </w:tc>
      </w:tr>
      <w:tr w:rsidR="00F331DC" w14:paraId="31534D1E" w14:textId="77777777">
        <w:tblPrEx>
          <w:tblCellMar>
            <w:top w:w="0" w:type="dxa"/>
            <w:bottom w:w="0" w:type="dxa"/>
          </w:tblCellMar>
        </w:tblPrEx>
        <w:trPr>
          <w:trHeight w:val="110"/>
        </w:trPr>
        <w:tc>
          <w:tcPr>
            <w:tcW w:w="3678" w:type="dxa"/>
            <w:tcBorders>
              <w:top w:val="none" w:sz="6" w:space="0" w:color="auto"/>
              <w:bottom w:val="none" w:sz="6" w:space="0" w:color="auto"/>
            </w:tcBorders>
          </w:tcPr>
          <w:p w14:paraId="1F20330D" w14:textId="77777777" w:rsidR="00F331DC" w:rsidRDefault="00F331DC">
            <w:pPr>
              <w:pStyle w:val="Default"/>
              <w:rPr>
                <w:sz w:val="22"/>
                <w:szCs w:val="22"/>
              </w:rPr>
            </w:pPr>
            <w:r>
              <w:rPr>
                <w:b/>
                <w:bCs/>
                <w:sz w:val="22"/>
                <w:szCs w:val="22"/>
              </w:rPr>
              <w:t xml:space="preserve">DB Disengagement body </w:t>
            </w:r>
          </w:p>
        </w:tc>
      </w:tr>
      <w:tr w:rsidR="00F331DC" w14:paraId="31BAE657" w14:textId="77777777">
        <w:tblPrEx>
          <w:tblCellMar>
            <w:top w:w="0" w:type="dxa"/>
            <w:bottom w:w="0" w:type="dxa"/>
          </w:tblCellMar>
        </w:tblPrEx>
        <w:trPr>
          <w:trHeight w:val="110"/>
        </w:trPr>
        <w:tc>
          <w:tcPr>
            <w:tcW w:w="3678" w:type="dxa"/>
            <w:tcBorders>
              <w:top w:val="none" w:sz="6" w:space="0" w:color="auto"/>
              <w:bottom w:val="none" w:sz="6" w:space="0" w:color="auto"/>
            </w:tcBorders>
          </w:tcPr>
          <w:p w14:paraId="63C2581B" w14:textId="77777777" w:rsidR="00F331DC" w:rsidRDefault="00F331DC">
            <w:pPr>
              <w:pStyle w:val="Default"/>
              <w:rPr>
                <w:sz w:val="22"/>
                <w:szCs w:val="22"/>
              </w:rPr>
            </w:pPr>
            <w:r>
              <w:rPr>
                <w:b/>
                <w:bCs/>
                <w:sz w:val="22"/>
                <w:szCs w:val="22"/>
              </w:rPr>
              <w:t xml:space="preserve">DC Disengagement choke </w:t>
            </w:r>
          </w:p>
        </w:tc>
      </w:tr>
      <w:tr w:rsidR="00F331DC" w14:paraId="6BF21D86" w14:textId="77777777">
        <w:tblPrEx>
          <w:tblCellMar>
            <w:top w:w="0" w:type="dxa"/>
            <w:bottom w:w="0" w:type="dxa"/>
          </w:tblCellMar>
        </w:tblPrEx>
        <w:trPr>
          <w:trHeight w:val="110"/>
        </w:trPr>
        <w:tc>
          <w:tcPr>
            <w:tcW w:w="3678" w:type="dxa"/>
            <w:tcBorders>
              <w:top w:val="none" w:sz="6" w:space="0" w:color="auto"/>
              <w:bottom w:val="none" w:sz="6" w:space="0" w:color="auto"/>
            </w:tcBorders>
          </w:tcPr>
          <w:p w14:paraId="6A236BF9" w14:textId="77777777" w:rsidR="00F331DC" w:rsidRDefault="00F331DC">
            <w:pPr>
              <w:pStyle w:val="Default"/>
              <w:rPr>
                <w:sz w:val="22"/>
                <w:szCs w:val="22"/>
              </w:rPr>
            </w:pPr>
            <w:r>
              <w:rPr>
                <w:b/>
                <w:bCs/>
                <w:sz w:val="22"/>
                <w:szCs w:val="22"/>
              </w:rPr>
              <w:t xml:space="preserve">LS Low level Standing hold </w:t>
            </w:r>
          </w:p>
        </w:tc>
      </w:tr>
      <w:tr w:rsidR="00F331DC" w14:paraId="01B2A407" w14:textId="77777777">
        <w:tblPrEx>
          <w:tblCellMar>
            <w:top w:w="0" w:type="dxa"/>
            <w:bottom w:w="0" w:type="dxa"/>
          </w:tblCellMar>
        </w:tblPrEx>
        <w:trPr>
          <w:trHeight w:val="110"/>
        </w:trPr>
        <w:tc>
          <w:tcPr>
            <w:tcW w:w="3678" w:type="dxa"/>
            <w:tcBorders>
              <w:top w:val="none" w:sz="6" w:space="0" w:color="auto"/>
              <w:bottom w:val="none" w:sz="6" w:space="0" w:color="auto"/>
            </w:tcBorders>
          </w:tcPr>
          <w:p w14:paraId="4263975D" w14:textId="77777777" w:rsidR="00F331DC" w:rsidRDefault="00F331DC">
            <w:pPr>
              <w:pStyle w:val="Default"/>
              <w:rPr>
                <w:sz w:val="22"/>
                <w:szCs w:val="22"/>
              </w:rPr>
            </w:pPr>
            <w:r>
              <w:rPr>
                <w:b/>
                <w:bCs/>
                <w:sz w:val="22"/>
                <w:szCs w:val="22"/>
              </w:rPr>
              <w:t xml:space="preserve">MS Medium level standing hold </w:t>
            </w:r>
          </w:p>
        </w:tc>
      </w:tr>
      <w:tr w:rsidR="00F331DC" w14:paraId="0FCE9F61" w14:textId="77777777">
        <w:tblPrEx>
          <w:tblCellMar>
            <w:top w:w="0" w:type="dxa"/>
            <w:bottom w:w="0" w:type="dxa"/>
          </w:tblCellMar>
        </w:tblPrEx>
        <w:trPr>
          <w:trHeight w:val="110"/>
        </w:trPr>
        <w:tc>
          <w:tcPr>
            <w:tcW w:w="3678" w:type="dxa"/>
            <w:tcBorders>
              <w:top w:val="none" w:sz="6" w:space="0" w:color="auto"/>
              <w:bottom w:val="none" w:sz="6" w:space="0" w:color="auto"/>
            </w:tcBorders>
          </w:tcPr>
          <w:p w14:paraId="3D4B60D5" w14:textId="77777777" w:rsidR="00F331DC" w:rsidRDefault="00F331DC">
            <w:pPr>
              <w:pStyle w:val="Default"/>
              <w:rPr>
                <w:sz w:val="22"/>
                <w:szCs w:val="22"/>
              </w:rPr>
            </w:pPr>
            <w:r>
              <w:rPr>
                <w:b/>
                <w:bCs/>
                <w:sz w:val="22"/>
                <w:szCs w:val="22"/>
              </w:rPr>
              <w:t xml:space="preserve">HS High level standing hold </w:t>
            </w:r>
          </w:p>
        </w:tc>
      </w:tr>
      <w:tr w:rsidR="00F331DC" w14:paraId="15D4D2AC" w14:textId="77777777">
        <w:tblPrEx>
          <w:tblCellMar>
            <w:top w:w="0" w:type="dxa"/>
            <w:bottom w:w="0" w:type="dxa"/>
          </w:tblCellMar>
        </w:tblPrEx>
        <w:trPr>
          <w:trHeight w:val="110"/>
        </w:trPr>
        <w:tc>
          <w:tcPr>
            <w:tcW w:w="3678" w:type="dxa"/>
            <w:tcBorders>
              <w:top w:val="none" w:sz="6" w:space="0" w:color="auto"/>
              <w:bottom w:val="none" w:sz="6" w:space="0" w:color="auto"/>
            </w:tcBorders>
          </w:tcPr>
          <w:p w14:paraId="04C5081C" w14:textId="77777777" w:rsidR="00F331DC" w:rsidRDefault="00F331DC">
            <w:pPr>
              <w:pStyle w:val="Default"/>
              <w:rPr>
                <w:sz w:val="22"/>
                <w:szCs w:val="22"/>
              </w:rPr>
            </w:pPr>
            <w:r>
              <w:rPr>
                <w:b/>
                <w:bCs/>
                <w:sz w:val="22"/>
                <w:szCs w:val="22"/>
              </w:rPr>
              <w:t xml:space="preserve">LSE Low level seated hold </w:t>
            </w:r>
          </w:p>
        </w:tc>
      </w:tr>
      <w:tr w:rsidR="00F331DC" w14:paraId="1F0548E3" w14:textId="77777777">
        <w:tblPrEx>
          <w:tblCellMar>
            <w:top w:w="0" w:type="dxa"/>
            <w:bottom w:w="0" w:type="dxa"/>
          </w:tblCellMar>
        </w:tblPrEx>
        <w:trPr>
          <w:trHeight w:val="110"/>
        </w:trPr>
        <w:tc>
          <w:tcPr>
            <w:tcW w:w="3678" w:type="dxa"/>
            <w:tcBorders>
              <w:top w:val="none" w:sz="6" w:space="0" w:color="auto"/>
              <w:bottom w:val="none" w:sz="6" w:space="0" w:color="auto"/>
            </w:tcBorders>
          </w:tcPr>
          <w:p w14:paraId="20A2C250" w14:textId="77777777" w:rsidR="00F331DC" w:rsidRDefault="00F331DC">
            <w:pPr>
              <w:pStyle w:val="Default"/>
              <w:rPr>
                <w:sz w:val="22"/>
                <w:szCs w:val="22"/>
              </w:rPr>
            </w:pPr>
            <w:r>
              <w:rPr>
                <w:b/>
                <w:bCs/>
                <w:sz w:val="22"/>
                <w:szCs w:val="22"/>
              </w:rPr>
              <w:t xml:space="preserve">MSE Medium level seated hold </w:t>
            </w:r>
          </w:p>
        </w:tc>
      </w:tr>
      <w:tr w:rsidR="00F331DC" w14:paraId="65A65AF1" w14:textId="77777777">
        <w:tblPrEx>
          <w:tblCellMar>
            <w:top w:w="0" w:type="dxa"/>
            <w:bottom w:w="0" w:type="dxa"/>
          </w:tblCellMar>
        </w:tblPrEx>
        <w:trPr>
          <w:trHeight w:val="110"/>
        </w:trPr>
        <w:tc>
          <w:tcPr>
            <w:tcW w:w="3678" w:type="dxa"/>
            <w:tcBorders>
              <w:top w:val="none" w:sz="6" w:space="0" w:color="auto"/>
              <w:bottom w:val="none" w:sz="6" w:space="0" w:color="auto"/>
            </w:tcBorders>
          </w:tcPr>
          <w:p w14:paraId="28C9ED6E" w14:textId="77777777" w:rsidR="00F331DC" w:rsidRDefault="00F331DC">
            <w:pPr>
              <w:pStyle w:val="Default"/>
              <w:rPr>
                <w:sz w:val="22"/>
                <w:szCs w:val="22"/>
              </w:rPr>
            </w:pPr>
            <w:r>
              <w:rPr>
                <w:b/>
                <w:bCs/>
                <w:sz w:val="22"/>
                <w:szCs w:val="22"/>
              </w:rPr>
              <w:t xml:space="preserve">HSE High level seated hold </w:t>
            </w:r>
          </w:p>
        </w:tc>
      </w:tr>
      <w:tr w:rsidR="00F331DC" w14:paraId="0A5E47CF" w14:textId="77777777">
        <w:tblPrEx>
          <w:tblCellMar>
            <w:top w:w="0" w:type="dxa"/>
            <w:bottom w:w="0" w:type="dxa"/>
          </w:tblCellMar>
        </w:tblPrEx>
        <w:trPr>
          <w:trHeight w:val="110"/>
        </w:trPr>
        <w:tc>
          <w:tcPr>
            <w:tcW w:w="3678" w:type="dxa"/>
            <w:tcBorders>
              <w:top w:val="none" w:sz="6" w:space="0" w:color="auto"/>
              <w:bottom w:val="none" w:sz="6" w:space="0" w:color="auto"/>
            </w:tcBorders>
          </w:tcPr>
          <w:p w14:paraId="39FBC26B" w14:textId="77777777" w:rsidR="00F331DC" w:rsidRDefault="00F331DC">
            <w:pPr>
              <w:pStyle w:val="Default"/>
              <w:rPr>
                <w:sz w:val="22"/>
                <w:szCs w:val="22"/>
              </w:rPr>
            </w:pPr>
            <w:r>
              <w:rPr>
                <w:b/>
                <w:bCs/>
                <w:sz w:val="22"/>
                <w:szCs w:val="22"/>
              </w:rPr>
              <w:t xml:space="preserve">PL Primary Low-level standing hold </w:t>
            </w:r>
          </w:p>
        </w:tc>
      </w:tr>
      <w:tr w:rsidR="00F331DC" w14:paraId="2F6A4E47" w14:textId="77777777">
        <w:tblPrEx>
          <w:tblCellMar>
            <w:top w:w="0" w:type="dxa"/>
            <w:bottom w:w="0" w:type="dxa"/>
          </w:tblCellMar>
        </w:tblPrEx>
        <w:trPr>
          <w:trHeight w:val="110"/>
        </w:trPr>
        <w:tc>
          <w:tcPr>
            <w:tcW w:w="3678" w:type="dxa"/>
            <w:tcBorders>
              <w:top w:val="none" w:sz="6" w:space="0" w:color="auto"/>
              <w:bottom w:val="none" w:sz="6" w:space="0" w:color="auto"/>
            </w:tcBorders>
          </w:tcPr>
          <w:p w14:paraId="5DF587DF" w14:textId="77777777" w:rsidR="00F331DC" w:rsidRDefault="00F331DC">
            <w:pPr>
              <w:pStyle w:val="Default"/>
              <w:rPr>
                <w:sz w:val="22"/>
                <w:szCs w:val="22"/>
              </w:rPr>
            </w:pPr>
            <w:r>
              <w:rPr>
                <w:b/>
                <w:bCs/>
                <w:sz w:val="22"/>
                <w:szCs w:val="22"/>
              </w:rPr>
              <w:t xml:space="preserve">PM Primary Medium level standing hold </w:t>
            </w:r>
          </w:p>
        </w:tc>
      </w:tr>
      <w:tr w:rsidR="00F331DC" w14:paraId="57208155" w14:textId="77777777">
        <w:tblPrEx>
          <w:tblCellMar>
            <w:top w:w="0" w:type="dxa"/>
            <w:bottom w:w="0" w:type="dxa"/>
          </w:tblCellMar>
        </w:tblPrEx>
        <w:trPr>
          <w:trHeight w:val="110"/>
        </w:trPr>
        <w:tc>
          <w:tcPr>
            <w:tcW w:w="3678" w:type="dxa"/>
            <w:tcBorders>
              <w:top w:val="none" w:sz="6" w:space="0" w:color="auto"/>
              <w:bottom w:val="none" w:sz="6" w:space="0" w:color="auto"/>
            </w:tcBorders>
          </w:tcPr>
          <w:p w14:paraId="1C49D296" w14:textId="77777777" w:rsidR="00F331DC" w:rsidRDefault="00F331DC">
            <w:pPr>
              <w:pStyle w:val="Default"/>
              <w:rPr>
                <w:sz w:val="22"/>
                <w:szCs w:val="22"/>
              </w:rPr>
            </w:pPr>
            <w:r>
              <w:rPr>
                <w:b/>
                <w:bCs/>
                <w:sz w:val="22"/>
                <w:szCs w:val="22"/>
              </w:rPr>
              <w:t xml:space="preserve">PH Primary High-level standing hold </w:t>
            </w:r>
          </w:p>
        </w:tc>
      </w:tr>
      <w:tr w:rsidR="00F331DC" w14:paraId="694E8AEC" w14:textId="77777777">
        <w:tblPrEx>
          <w:tblCellMar>
            <w:top w:w="0" w:type="dxa"/>
            <w:bottom w:w="0" w:type="dxa"/>
          </w:tblCellMar>
        </w:tblPrEx>
        <w:trPr>
          <w:trHeight w:val="110"/>
        </w:trPr>
        <w:tc>
          <w:tcPr>
            <w:tcW w:w="3678" w:type="dxa"/>
            <w:tcBorders>
              <w:top w:val="none" w:sz="6" w:space="0" w:color="auto"/>
              <w:bottom w:val="none" w:sz="6" w:space="0" w:color="auto"/>
            </w:tcBorders>
          </w:tcPr>
          <w:p w14:paraId="150E869A" w14:textId="77777777" w:rsidR="00F331DC" w:rsidRDefault="00F331DC">
            <w:pPr>
              <w:pStyle w:val="Default"/>
              <w:rPr>
                <w:sz w:val="22"/>
                <w:szCs w:val="22"/>
              </w:rPr>
            </w:pPr>
            <w:r>
              <w:rPr>
                <w:b/>
                <w:bCs/>
                <w:sz w:val="22"/>
                <w:szCs w:val="22"/>
              </w:rPr>
              <w:t xml:space="preserve">PLS Primary Low-level seated hold </w:t>
            </w:r>
          </w:p>
        </w:tc>
      </w:tr>
      <w:tr w:rsidR="00F331DC" w14:paraId="49A4314A" w14:textId="77777777">
        <w:tblPrEx>
          <w:tblCellMar>
            <w:top w:w="0" w:type="dxa"/>
            <w:bottom w:w="0" w:type="dxa"/>
          </w:tblCellMar>
        </w:tblPrEx>
        <w:trPr>
          <w:trHeight w:val="110"/>
        </w:trPr>
        <w:tc>
          <w:tcPr>
            <w:tcW w:w="3678" w:type="dxa"/>
            <w:tcBorders>
              <w:top w:val="none" w:sz="6" w:space="0" w:color="auto"/>
              <w:bottom w:val="none" w:sz="6" w:space="0" w:color="auto"/>
            </w:tcBorders>
          </w:tcPr>
          <w:p w14:paraId="05347CCB" w14:textId="77777777" w:rsidR="00F331DC" w:rsidRDefault="00F331DC">
            <w:pPr>
              <w:pStyle w:val="Default"/>
              <w:rPr>
                <w:sz w:val="22"/>
                <w:szCs w:val="22"/>
              </w:rPr>
            </w:pPr>
            <w:r>
              <w:rPr>
                <w:b/>
                <w:bCs/>
                <w:sz w:val="22"/>
                <w:szCs w:val="22"/>
              </w:rPr>
              <w:t xml:space="preserve">PMS Primary Medium level seated hold </w:t>
            </w:r>
          </w:p>
        </w:tc>
      </w:tr>
      <w:tr w:rsidR="00F331DC" w14:paraId="1C7212C6" w14:textId="77777777">
        <w:tblPrEx>
          <w:tblCellMar>
            <w:top w:w="0" w:type="dxa"/>
            <w:bottom w:w="0" w:type="dxa"/>
          </w:tblCellMar>
        </w:tblPrEx>
        <w:trPr>
          <w:trHeight w:val="110"/>
        </w:trPr>
        <w:tc>
          <w:tcPr>
            <w:tcW w:w="3678" w:type="dxa"/>
            <w:tcBorders>
              <w:top w:val="none" w:sz="6" w:space="0" w:color="auto"/>
              <w:bottom w:val="none" w:sz="6" w:space="0" w:color="auto"/>
            </w:tcBorders>
          </w:tcPr>
          <w:p w14:paraId="3B03D0E7" w14:textId="77777777" w:rsidR="00F331DC" w:rsidRDefault="00F331DC">
            <w:pPr>
              <w:pStyle w:val="Default"/>
              <w:rPr>
                <w:sz w:val="22"/>
                <w:szCs w:val="22"/>
              </w:rPr>
            </w:pPr>
            <w:r>
              <w:rPr>
                <w:b/>
                <w:bCs/>
                <w:sz w:val="22"/>
                <w:szCs w:val="22"/>
              </w:rPr>
              <w:t xml:space="preserve">PH Primary High-level seated hold </w:t>
            </w:r>
          </w:p>
        </w:tc>
      </w:tr>
    </w:tbl>
    <w:p w14:paraId="1D505BC2" w14:textId="77777777" w:rsidR="00F331DC" w:rsidRDefault="00F331DC" w:rsidP="00F331DC"/>
    <w:p w14:paraId="78CFA672" w14:textId="402317AF" w:rsidR="00F331DC" w:rsidRPr="003B1EA1" w:rsidRDefault="00F331DC" w:rsidP="00F331DC">
      <w:pPr>
        <w:rPr>
          <w:rFonts w:asciiTheme="minorHAnsi" w:hAnsiTheme="minorHAnsi"/>
          <w:sz w:val="21"/>
          <w:szCs w:val="21"/>
        </w:rPr>
      </w:pPr>
      <w:r w:rsidRPr="003B1EA1">
        <w:rPr>
          <w:rFonts w:asciiTheme="minorHAnsi" w:hAnsiTheme="minorHAnsi"/>
          <w:sz w:val="21"/>
          <w:szCs w:val="21"/>
        </w:rPr>
        <w:t>Recorded on Arbor (Office use only):</w:t>
      </w:r>
    </w:p>
    <w:p w14:paraId="51315FF2" w14:textId="77777777" w:rsidR="00F331DC" w:rsidRPr="003B1EA1" w:rsidRDefault="00F331DC" w:rsidP="00F331DC">
      <w:pPr>
        <w:rPr>
          <w:rFonts w:asciiTheme="minorHAnsi" w:hAnsiTheme="minorHAnsi"/>
          <w:sz w:val="21"/>
          <w:szCs w:val="21"/>
        </w:rPr>
      </w:pPr>
      <w:r w:rsidRPr="003B1EA1">
        <w:rPr>
          <w:rFonts w:asciiTheme="minorHAnsi" w:hAnsiTheme="minorHAnsi"/>
          <w:sz w:val="21"/>
          <w:szCs w:val="21"/>
        </w:rPr>
        <w:t>Parent has been contacted:</w:t>
      </w:r>
    </w:p>
    <w:p w14:paraId="6C188153" w14:textId="77777777" w:rsidR="00F331DC" w:rsidRPr="003B1EA1" w:rsidRDefault="00F331DC" w:rsidP="00F331DC">
      <w:pPr>
        <w:rPr>
          <w:rFonts w:asciiTheme="minorHAnsi" w:hAnsiTheme="minorHAnsi"/>
          <w:sz w:val="21"/>
          <w:szCs w:val="21"/>
        </w:rPr>
      </w:pPr>
    </w:p>
    <w:p w14:paraId="6E3A9C8E" w14:textId="77777777" w:rsidR="00F331DC" w:rsidRPr="003B1EA1" w:rsidRDefault="00F331DC" w:rsidP="00F331DC">
      <w:pPr>
        <w:rPr>
          <w:rFonts w:asciiTheme="minorHAnsi" w:hAnsiTheme="minorHAnsi"/>
          <w:sz w:val="21"/>
          <w:szCs w:val="21"/>
        </w:rPr>
      </w:pPr>
      <w:r w:rsidRPr="003B1EA1">
        <w:rPr>
          <w:rFonts w:asciiTheme="minorHAnsi" w:hAnsiTheme="minorHAnsi"/>
          <w:sz w:val="21"/>
          <w:szCs w:val="21"/>
        </w:rPr>
        <w:t>CCTV reviewed</w:t>
      </w:r>
    </w:p>
    <w:p w14:paraId="6B399E6E" w14:textId="77777777" w:rsidR="00F331DC" w:rsidRPr="003B1EA1" w:rsidRDefault="00F331DC" w:rsidP="00F331DC">
      <w:pPr>
        <w:rPr>
          <w:rFonts w:asciiTheme="minorHAnsi" w:hAnsiTheme="minorHAnsi"/>
          <w:sz w:val="21"/>
          <w:szCs w:val="21"/>
        </w:rPr>
      </w:pPr>
    </w:p>
    <w:p w14:paraId="697C4678" w14:textId="5994E507" w:rsidR="00F331DC" w:rsidRPr="003B1EA1" w:rsidRDefault="00F331DC" w:rsidP="00F331DC">
      <w:pPr>
        <w:rPr>
          <w:rFonts w:asciiTheme="minorHAnsi" w:hAnsiTheme="minorHAnsi"/>
          <w:sz w:val="21"/>
          <w:szCs w:val="21"/>
        </w:rPr>
      </w:pPr>
      <w:r w:rsidRPr="003B1EA1">
        <w:rPr>
          <w:rFonts w:asciiTheme="minorHAnsi" w:hAnsiTheme="minorHAnsi"/>
          <w:sz w:val="21"/>
          <w:szCs w:val="21"/>
        </w:rPr>
        <w:t>Email sent to Academic Lead / Pastoral Team / Person Involve</w:t>
      </w:r>
    </w:p>
    <w:p w14:paraId="427FC4DC" w14:textId="77777777" w:rsidR="00F331DC" w:rsidRPr="00F331DC" w:rsidRDefault="00F331DC" w:rsidP="00F331DC"/>
    <w:sectPr w:rsidR="00F331DC" w:rsidRPr="00F331DC" w:rsidSect="000B4A4C">
      <w:footerReference w:type="default" r:id="rId21"/>
      <w:pgSz w:w="11906" w:h="16838" w:code="9"/>
      <w:pgMar w:top="1021" w:right="1021" w:bottom="1021" w:left="1021" w:header="709" w:footer="4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692AE" w14:textId="77777777" w:rsidR="00FF29F9" w:rsidRDefault="00FF29F9">
      <w:r>
        <w:separator/>
      </w:r>
    </w:p>
  </w:endnote>
  <w:endnote w:type="continuationSeparator" w:id="0">
    <w:p w14:paraId="25D27C3C" w14:textId="77777777" w:rsidR="00FF29F9" w:rsidRDefault="00FF2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Symbol">
    <w:altName w:val="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4251082"/>
      <w:docPartObj>
        <w:docPartGallery w:val="Page Numbers (Bottom of Page)"/>
        <w:docPartUnique/>
      </w:docPartObj>
    </w:sdtPr>
    <w:sdtEndPr>
      <w:rPr>
        <w:rFonts w:ascii="Arial" w:hAnsi="Arial" w:cs="Arial"/>
        <w:sz w:val="16"/>
        <w:szCs w:val="16"/>
      </w:rPr>
    </w:sdtEndPr>
    <w:sdtContent>
      <w:sdt>
        <w:sdtPr>
          <w:rPr>
            <w:rFonts w:ascii="Arial" w:hAnsi="Arial" w:cs="Arial"/>
            <w:sz w:val="16"/>
            <w:szCs w:val="16"/>
          </w:rPr>
          <w:id w:val="1728636285"/>
          <w:docPartObj>
            <w:docPartGallery w:val="Page Numbers (Top of Page)"/>
            <w:docPartUnique/>
          </w:docPartObj>
        </w:sdtPr>
        <w:sdtContent>
          <w:p w14:paraId="0E63EB1C" w14:textId="65B64091" w:rsidR="006D5A1B" w:rsidRPr="006D5A1B" w:rsidRDefault="006D5A1B">
            <w:pPr>
              <w:pStyle w:val="Footer"/>
              <w:jc w:val="center"/>
              <w:rPr>
                <w:rFonts w:ascii="Arial" w:hAnsi="Arial" w:cs="Arial"/>
                <w:sz w:val="16"/>
                <w:szCs w:val="16"/>
              </w:rPr>
            </w:pPr>
            <w:r w:rsidRPr="006D5A1B">
              <w:rPr>
                <w:rFonts w:ascii="Arial" w:hAnsi="Arial" w:cs="Arial"/>
                <w:sz w:val="16"/>
                <w:szCs w:val="16"/>
              </w:rPr>
              <w:t xml:space="preserve">Page </w:t>
            </w:r>
            <w:r w:rsidRPr="006D5A1B">
              <w:rPr>
                <w:rFonts w:ascii="Arial" w:hAnsi="Arial" w:cs="Arial"/>
                <w:b/>
                <w:bCs/>
                <w:sz w:val="16"/>
                <w:szCs w:val="16"/>
              </w:rPr>
              <w:fldChar w:fldCharType="begin"/>
            </w:r>
            <w:r w:rsidRPr="006D5A1B">
              <w:rPr>
                <w:rFonts w:ascii="Arial" w:hAnsi="Arial" w:cs="Arial"/>
                <w:b/>
                <w:bCs/>
                <w:sz w:val="16"/>
                <w:szCs w:val="16"/>
              </w:rPr>
              <w:instrText>PAGE</w:instrText>
            </w:r>
            <w:r w:rsidRPr="006D5A1B">
              <w:rPr>
                <w:rFonts w:ascii="Arial" w:hAnsi="Arial" w:cs="Arial"/>
                <w:b/>
                <w:bCs/>
                <w:sz w:val="16"/>
                <w:szCs w:val="16"/>
              </w:rPr>
              <w:fldChar w:fldCharType="separate"/>
            </w:r>
            <w:r w:rsidRPr="006D5A1B">
              <w:rPr>
                <w:rFonts w:ascii="Arial" w:hAnsi="Arial" w:cs="Arial"/>
                <w:b/>
                <w:bCs/>
                <w:sz w:val="16"/>
                <w:szCs w:val="16"/>
              </w:rPr>
              <w:t>2</w:t>
            </w:r>
            <w:r w:rsidRPr="006D5A1B">
              <w:rPr>
                <w:rFonts w:ascii="Arial" w:hAnsi="Arial" w:cs="Arial"/>
                <w:b/>
                <w:bCs/>
                <w:sz w:val="16"/>
                <w:szCs w:val="16"/>
              </w:rPr>
              <w:fldChar w:fldCharType="end"/>
            </w:r>
            <w:r w:rsidRPr="006D5A1B">
              <w:rPr>
                <w:rFonts w:ascii="Arial" w:hAnsi="Arial" w:cs="Arial"/>
                <w:sz w:val="16"/>
                <w:szCs w:val="16"/>
              </w:rPr>
              <w:t xml:space="preserve"> of </w:t>
            </w:r>
            <w:r w:rsidRPr="006D5A1B">
              <w:rPr>
                <w:rFonts w:ascii="Arial" w:hAnsi="Arial" w:cs="Arial"/>
                <w:b/>
                <w:bCs/>
                <w:sz w:val="16"/>
                <w:szCs w:val="16"/>
              </w:rPr>
              <w:fldChar w:fldCharType="begin"/>
            </w:r>
            <w:r w:rsidRPr="006D5A1B">
              <w:rPr>
                <w:rFonts w:ascii="Arial" w:hAnsi="Arial" w:cs="Arial"/>
                <w:b/>
                <w:bCs/>
                <w:sz w:val="16"/>
                <w:szCs w:val="16"/>
              </w:rPr>
              <w:instrText>NUMPAGES</w:instrText>
            </w:r>
            <w:r w:rsidRPr="006D5A1B">
              <w:rPr>
                <w:rFonts w:ascii="Arial" w:hAnsi="Arial" w:cs="Arial"/>
                <w:b/>
                <w:bCs/>
                <w:sz w:val="16"/>
                <w:szCs w:val="16"/>
              </w:rPr>
              <w:fldChar w:fldCharType="separate"/>
            </w:r>
            <w:r w:rsidRPr="006D5A1B">
              <w:rPr>
                <w:rFonts w:ascii="Arial" w:hAnsi="Arial" w:cs="Arial"/>
                <w:b/>
                <w:bCs/>
                <w:sz w:val="16"/>
                <w:szCs w:val="16"/>
              </w:rPr>
              <w:t>2</w:t>
            </w:r>
            <w:r w:rsidRPr="006D5A1B">
              <w:rPr>
                <w:rFonts w:ascii="Arial" w:hAnsi="Arial" w:cs="Arial"/>
                <w:b/>
                <w:bCs/>
                <w:sz w:val="16"/>
                <w:szCs w:val="16"/>
              </w:rPr>
              <w:fldChar w:fldCharType="end"/>
            </w:r>
          </w:p>
        </w:sdtContent>
      </w:sdt>
    </w:sdtContent>
  </w:sdt>
  <w:p w14:paraId="620F4A3B" w14:textId="1EC1DDBA" w:rsidR="00984975" w:rsidRPr="0035191C" w:rsidRDefault="00984975" w:rsidP="0035191C">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F2F04" w14:textId="77777777" w:rsidR="00FF29F9" w:rsidRDefault="00FF29F9">
      <w:r>
        <w:separator/>
      </w:r>
    </w:p>
  </w:footnote>
  <w:footnote w:type="continuationSeparator" w:id="0">
    <w:p w14:paraId="297912F6" w14:textId="77777777" w:rsidR="00FF29F9" w:rsidRDefault="00FF29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D61E2C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0C9A0D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4079E48"/>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3981B0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ECB7DA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1C805A4"/>
    <w:multiLevelType w:val="hybridMultilevel"/>
    <w:tmpl w:val="ADB47D86"/>
    <w:lvl w:ilvl="0" w:tplc="FFFFFFFF">
      <w:start w:val="1"/>
      <w:numFmt w:val="lowerLetter"/>
      <w:lvlText w:val="%1."/>
      <w:lvlJc w:val="left"/>
      <w:rPr>
        <w:rFonts w:ascii="Calibri" w:eastAsia="Times New Roman" w:hAnsi="Calibri" w:cs="Calibri"/>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1FC607F"/>
    <w:multiLevelType w:val="hybridMultilevel"/>
    <w:tmpl w:val="8082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46E2D2F"/>
    <w:multiLevelType w:val="multilevel"/>
    <w:tmpl w:val="DB88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D26C12"/>
    <w:multiLevelType w:val="multilevel"/>
    <w:tmpl w:val="A8820ADE"/>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start w:val="8"/>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774B06"/>
    <w:multiLevelType w:val="hybridMultilevel"/>
    <w:tmpl w:val="E8B88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A4A58CA"/>
    <w:multiLevelType w:val="hybridMultilevel"/>
    <w:tmpl w:val="E736A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B72517B"/>
    <w:multiLevelType w:val="hybridMultilevel"/>
    <w:tmpl w:val="200E2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B9D40A5"/>
    <w:multiLevelType w:val="hybridMultilevel"/>
    <w:tmpl w:val="8B70BD1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F13725A"/>
    <w:multiLevelType w:val="multilevel"/>
    <w:tmpl w:val="7E587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2021DD"/>
    <w:multiLevelType w:val="hybridMultilevel"/>
    <w:tmpl w:val="95C4F94E"/>
    <w:lvl w:ilvl="0" w:tplc="A7C84D90">
      <w:start w:val="1"/>
      <w:numFmt w:val="bullet"/>
      <w:lvlText w:val=""/>
      <w:lvlJc w:val="left"/>
      <w:pPr>
        <w:ind w:left="1080" w:hanging="360"/>
      </w:pPr>
      <w:rPr>
        <w:rFonts w:ascii="Symbol" w:hAnsi="Symbol"/>
      </w:rPr>
    </w:lvl>
    <w:lvl w:ilvl="1" w:tplc="0CCA26C8">
      <w:start w:val="1"/>
      <w:numFmt w:val="bullet"/>
      <w:lvlText w:val=""/>
      <w:lvlJc w:val="left"/>
      <w:pPr>
        <w:ind w:left="1080" w:hanging="360"/>
      </w:pPr>
      <w:rPr>
        <w:rFonts w:ascii="Symbol" w:hAnsi="Symbol"/>
      </w:rPr>
    </w:lvl>
    <w:lvl w:ilvl="2" w:tplc="1BE8E122">
      <w:start w:val="1"/>
      <w:numFmt w:val="bullet"/>
      <w:lvlText w:val=""/>
      <w:lvlJc w:val="left"/>
      <w:pPr>
        <w:ind w:left="1080" w:hanging="360"/>
      </w:pPr>
      <w:rPr>
        <w:rFonts w:ascii="Symbol" w:hAnsi="Symbol"/>
      </w:rPr>
    </w:lvl>
    <w:lvl w:ilvl="3" w:tplc="77A21072">
      <w:start w:val="1"/>
      <w:numFmt w:val="bullet"/>
      <w:lvlText w:val=""/>
      <w:lvlJc w:val="left"/>
      <w:pPr>
        <w:ind w:left="1080" w:hanging="360"/>
      </w:pPr>
      <w:rPr>
        <w:rFonts w:ascii="Symbol" w:hAnsi="Symbol"/>
      </w:rPr>
    </w:lvl>
    <w:lvl w:ilvl="4" w:tplc="397A8708">
      <w:start w:val="1"/>
      <w:numFmt w:val="bullet"/>
      <w:lvlText w:val=""/>
      <w:lvlJc w:val="left"/>
      <w:pPr>
        <w:ind w:left="1080" w:hanging="360"/>
      </w:pPr>
      <w:rPr>
        <w:rFonts w:ascii="Symbol" w:hAnsi="Symbol"/>
      </w:rPr>
    </w:lvl>
    <w:lvl w:ilvl="5" w:tplc="A704CFF8">
      <w:start w:val="1"/>
      <w:numFmt w:val="bullet"/>
      <w:lvlText w:val=""/>
      <w:lvlJc w:val="left"/>
      <w:pPr>
        <w:ind w:left="1080" w:hanging="360"/>
      </w:pPr>
      <w:rPr>
        <w:rFonts w:ascii="Symbol" w:hAnsi="Symbol"/>
      </w:rPr>
    </w:lvl>
    <w:lvl w:ilvl="6" w:tplc="099040C4">
      <w:start w:val="1"/>
      <w:numFmt w:val="bullet"/>
      <w:lvlText w:val=""/>
      <w:lvlJc w:val="left"/>
      <w:pPr>
        <w:ind w:left="1080" w:hanging="360"/>
      </w:pPr>
      <w:rPr>
        <w:rFonts w:ascii="Symbol" w:hAnsi="Symbol"/>
      </w:rPr>
    </w:lvl>
    <w:lvl w:ilvl="7" w:tplc="013CA502">
      <w:start w:val="1"/>
      <w:numFmt w:val="bullet"/>
      <w:lvlText w:val=""/>
      <w:lvlJc w:val="left"/>
      <w:pPr>
        <w:ind w:left="1080" w:hanging="360"/>
      </w:pPr>
      <w:rPr>
        <w:rFonts w:ascii="Symbol" w:hAnsi="Symbol"/>
      </w:rPr>
    </w:lvl>
    <w:lvl w:ilvl="8" w:tplc="D4C643A0">
      <w:start w:val="1"/>
      <w:numFmt w:val="bullet"/>
      <w:lvlText w:val=""/>
      <w:lvlJc w:val="left"/>
      <w:pPr>
        <w:ind w:left="1080" w:hanging="360"/>
      </w:pPr>
      <w:rPr>
        <w:rFonts w:ascii="Symbol" w:hAnsi="Symbol"/>
      </w:rPr>
    </w:lvl>
  </w:abstractNum>
  <w:abstractNum w:abstractNumId="15" w15:restartNumberingAfterBreak="0">
    <w:nsid w:val="11E366FF"/>
    <w:multiLevelType w:val="hybridMultilevel"/>
    <w:tmpl w:val="43A44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C15879"/>
    <w:multiLevelType w:val="hybridMultilevel"/>
    <w:tmpl w:val="DF4290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061591B"/>
    <w:multiLevelType w:val="hybridMultilevel"/>
    <w:tmpl w:val="6874B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A6EE1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B3B3ACB"/>
    <w:multiLevelType w:val="multilevel"/>
    <w:tmpl w:val="7F8ED75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869D5F"/>
    <w:multiLevelType w:val="hybridMultilevel"/>
    <w:tmpl w:val="2FF2D452"/>
    <w:lvl w:ilvl="0" w:tplc="F120197C">
      <w:start w:val="1"/>
      <w:numFmt w:val="lowerLetter"/>
      <w:lvlText w:val=""/>
      <w:lvlJc w:val="left"/>
      <w:rPr>
        <w:rFonts w:ascii="Calibri" w:eastAsia="Times New Roman" w:hAnsi="Calibri" w:cs="Calibri"/>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F284155"/>
    <w:multiLevelType w:val="multilevel"/>
    <w:tmpl w:val="DB88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0414B3"/>
    <w:multiLevelType w:val="hybridMultilevel"/>
    <w:tmpl w:val="81949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D528FC"/>
    <w:multiLevelType w:val="multilevel"/>
    <w:tmpl w:val="80A24DAA"/>
    <w:lvl w:ilvl="0">
      <w:start w:val="1"/>
      <w:numFmt w:val="bullet"/>
      <w:lvlText w:val=""/>
      <w:lvlJc w:val="left"/>
      <w:pPr>
        <w:tabs>
          <w:tab w:val="num" w:pos="720"/>
        </w:tabs>
        <w:ind w:left="720" w:hanging="360"/>
      </w:pPr>
      <w:rPr>
        <w:rFonts w:ascii="Symbol" w:hAnsi="Symbol" w:hint="default"/>
        <w:sz w:val="20"/>
      </w:rPr>
    </w:lvl>
    <w:lvl w:ilvl="1">
      <w:start w:val="4"/>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B2285F"/>
    <w:multiLevelType w:val="multilevel"/>
    <w:tmpl w:val="1D2C9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AF642B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CF25718"/>
    <w:multiLevelType w:val="hybridMultilevel"/>
    <w:tmpl w:val="693A39AC"/>
    <w:lvl w:ilvl="0" w:tplc="08090001">
      <w:start w:val="1"/>
      <w:numFmt w:val="bullet"/>
      <w:lvlText w:val=""/>
      <w:lvlJc w:val="left"/>
      <w:pPr>
        <w:ind w:left="720" w:hanging="360"/>
      </w:pPr>
      <w:rPr>
        <w:rFonts w:ascii="Symbol" w:hAnsi="Symbol" w:hint="default"/>
      </w:rPr>
    </w:lvl>
    <w:lvl w:ilvl="1" w:tplc="F7F0582C">
      <w:start w:val="1"/>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874DD6"/>
    <w:multiLevelType w:val="hybridMultilevel"/>
    <w:tmpl w:val="A064B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A42A15"/>
    <w:multiLevelType w:val="multilevel"/>
    <w:tmpl w:val="DB88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7F5E9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4A66162"/>
    <w:multiLevelType w:val="hybridMultilevel"/>
    <w:tmpl w:val="8092E34C"/>
    <w:lvl w:ilvl="0" w:tplc="9A60D8BC">
      <w:start w:val="1"/>
      <w:numFmt w:val="bullet"/>
      <w:lvlText w:val=""/>
      <w:lvlJc w:val="left"/>
      <w:pPr>
        <w:ind w:left="1080" w:hanging="360"/>
      </w:pPr>
      <w:rPr>
        <w:rFonts w:ascii="Symbol" w:hAnsi="Symbol"/>
      </w:rPr>
    </w:lvl>
    <w:lvl w:ilvl="1" w:tplc="386E3D2A">
      <w:start w:val="1"/>
      <w:numFmt w:val="bullet"/>
      <w:lvlText w:val=""/>
      <w:lvlJc w:val="left"/>
      <w:pPr>
        <w:ind w:left="1080" w:hanging="360"/>
      </w:pPr>
      <w:rPr>
        <w:rFonts w:ascii="Symbol" w:hAnsi="Symbol"/>
      </w:rPr>
    </w:lvl>
    <w:lvl w:ilvl="2" w:tplc="F7C61A88">
      <w:start w:val="1"/>
      <w:numFmt w:val="bullet"/>
      <w:lvlText w:val=""/>
      <w:lvlJc w:val="left"/>
      <w:pPr>
        <w:ind w:left="1080" w:hanging="360"/>
      </w:pPr>
      <w:rPr>
        <w:rFonts w:ascii="Symbol" w:hAnsi="Symbol"/>
      </w:rPr>
    </w:lvl>
    <w:lvl w:ilvl="3" w:tplc="584CC78E">
      <w:start w:val="1"/>
      <w:numFmt w:val="bullet"/>
      <w:lvlText w:val=""/>
      <w:lvlJc w:val="left"/>
      <w:pPr>
        <w:ind w:left="1080" w:hanging="360"/>
      </w:pPr>
      <w:rPr>
        <w:rFonts w:ascii="Symbol" w:hAnsi="Symbol"/>
      </w:rPr>
    </w:lvl>
    <w:lvl w:ilvl="4" w:tplc="3AE6018C">
      <w:start w:val="1"/>
      <w:numFmt w:val="bullet"/>
      <w:lvlText w:val=""/>
      <w:lvlJc w:val="left"/>
      <w:pPr>
        <w:ind w:left="1080" w:hanging="360"/>
      </w:pPr>
      <w:rPr>
        <w:rFonts w:ascii="Symbol" w:hAnsi="Symbol"/>
      </w:rPr>
    </w:lvl>
    <w:lvl w:ilvl="5" w:tplc="A55C4A0C">
      <w:start w:val="1"/>
      <w:numFmt w:val="bullet"/>
      <w:lvlText w:val=""/>
      <w:lvlJc w:val="left"/>
      <w:pPr>
        <w:ind w:left="1080" w:hanging="360"/>
      </w:pPr>
      <w:rPr>
        <w:rFonts w:ascii="Symbol" w:hAnsi="Symbol"/>
      </w:rPr>
    </w:lvl>
    <w:lvl w:ilvl="6" w:tplc="0A48C8BA">
      <w:start w:val="1"/>
      <w:numFmt w:val="bullet"/>
      <w:lvlText w:val=""/>
      <w:lvlJc w:val="left"/>
      <w:pPr>
        <w:ind w:left="1080" w:hanging="360"/>
      </w:pPr>
      <w:rPr>
        <w:rFonts w:ascii="Symbol" w:hAnsi="Symbol"/>
      </w:rPr>
    </w:lvl>
    <w:lvl w:ilvl="7" w:tplc="1074B118">
      <w:start w:val="1"/>
      <w:numFmt w:val="bullet"/>
      <w:lvlText w:val=""/>
      <w:lvlJc w:val="left"/>
      <w:pPr>
        <w:ind w:left="1080" w:hanging="360"/>
      </w:pPr>
      <w:rPr>
        <w:rFonts w:ascii="Symbol" w:hAnsi="Symbol"/>
      </w:rPr>
    </w:lvl>
    <w:lvl w:ilvl="8" w:tplc="64E63FFE">
      <w:start w:val="1"/>
      <w:numFmt w:val="bullet"/>
      <w:lvlText w:val=""/>
      <w:lvlJc w:val="left"/>
      <w:pPr>
        <w:ind w:left="1080" w:hanging="360"/>
      </w:pPr>
      <w:rPr>
        <w:rFonts w:ascii="Symbol" w:hAnsi="Symbol"/>
      </w:rPr>
    </w:lvl>
  </w:abstractNum>
  <w:abstractNum w:abstractNumId="31" w15:restartNumberingAfterBreak="0">
    <w:nsid w:val="47350250"/>
    <w:multiLevelType w:val="multilevel"/>
    <w:tmpl w:val="BC20BC8C"/>
    <w:lvl w:ilvl="0">
      <w:start w:val="1"/>
      <w:numFmt w:val="bullet"/>
      <w:lvlText w:val=""/>
      <w:lvlJc w:val="left"/>
      <w:pPr>
        <w:tabs>
          <w:tab w:val="num" w:pos="720"/>
        </w:tabs>
        <w:ind w:left="720" w:hanging="360"/>
      </w:pPr>
      <w:rPr>
        <w:rFonts w:ascii="Symbol" w:hAnsi="Symbol" w:hint="default"/>
        <w:sz w:val="20"/>
      </w:rPr>
    </w:lvl>
    <w:lvl w:ilvl="1">
      <w:start w:val="1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2D53D6"/>
    <w:multiLevelType w:val="hybridMultilevel"/>
    <w:tmpl w:val="06EE44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0494179"/>
    <w:multiLevelType w:val="multilevel"/>
    <w:tmpl w:val="FE28E1A6"/>
    <w:lvl w:ilvl="0">
      <w:start w:val="1"/>
      <w:numFmt w:val="decimal"/>
      <w:lvlText w:val="%1."/>
      <w:lvlJc w:val="left"/>
      <w:pPr>
        <w:ind w:left="720" w:hanging="360"/>
      </w:pPr>
      <w:rPr>
        <w:rFonts w:hint="default"/>
      </w:rPr>
    </w:lvl>
    <w:lvl w:ilvl="1">
      <w:start w:val="4"/>
      <w:numFmt w:val="decimal"/>
      <w:isLgl/>
      <w:lvlText w:val="%1.%2"/>
      <w:lvlJc w:val="left"/>
      <w:pPr>
        <w:ind w:left="765" w:hanging="405"/>
      </w:pPr>
      <w:rPr>
        <w:rFonts w:ascii="Times New Roman" w:hAnsi="Times New Roman" w:cs="Times New Roman" w:hint="default"/>
        <w:b/>
        <w:sz w:val="27"/>
      </w:rPr>
    </w:lvl>
    <w:lvl w:ilvl="2">
      <w:start w:val="1"/>
      <w:numFmt w:val="decimal"/>
      <w:isLgl/>
      <w:lvlText w:val="%1.%2.%3"/>
      <w:lvlJc w:val="left"/>
      <w:pPr>
        <w:ind w:left="1080" w:hanging="720"/>
      </w:pPr>
      <w:rPr>
        <w:rFonts w:ascii="Times New Roman" w:hAnsi="Times New Roman" w:cs="Times New Roman" w:hint="default"/>
        <w:b/>
        <w:sz w:val="27"/>
      </w:rPr>
    </w:lvl>
    <w:lvl w:ilvl="3">
      <w:start w:val="1"/>
      <w:numFmt w:val="decimal"/>
      <w:isLgl/>
      <w:lvlText w:val="%1.%2.%3.%4"/>
      <w:lvlJc w:val="left"/>
      <w:pPr>
        <w:ind w:left="1440" w:hanging="1080"/>
      </w:pPr>
      <w:rPr>
        <w:rFonts w:ascii="Times New Roman" w:hAnsi="Times New Roman" w:cs="Times New Roman" w:hint="default"/>
        <w:b/>
        <w:sz w:val="27"/>
      </w:rPr>
    </w:lvl>
    <w:lvl w:ilvl="4">
      <w:start w:val="1"/>
      <w:numFmt w:val="decimal"/>
      <w:isLgl/>
      <w:lvlText w:val="%1.%2.%3.%4.%5"/>
      <w:lvlJc w:val="left"/>
      <w:pPr>
        <w:ind w:left="1440" w:hanging="1080"/>
      </w:pPr>
      <w:rPr>
        <w:rFonts w:ascii="Times New Roman" w:hAnsi="Times New Roman" w:cs="Times New Roman" w:hint="default"/>
        <w:b/>
        <w:sz w:val="27"/>
      </w:rPr>
    </w:lvl>
    <w:lvl w:ilvl="5">
      <w:start w:val="1"/>
      <w:numFmt w:val="decimal"/>
      <w:isLgl/>
      <w:lvlText w:val="%1.%2.%3.%4.%5.%6"/>
      <w:lvlJc w:val="left"/>
      <w:pPr>
        <w:ind w:left="1800" w:hanging="1440"/>
      </w:pPr>
      <w:rPr>
        <w:rFonts w:ascii="Times New Roman" w:hAnsi="Times New Roman" w:cs="Times New Roman" w:hint="default"/>
        <w:b/>
        <w:sz w:val="27"/>
      </w:rPr>
    </w:lvl>
    <w:lvl w:ilvl="6">
      <w:start w:val="1"/>
      <w:numFmt w:val="decimal"/>
      <w:isLgl/>
      <w:lvlText w:val="%1.%2.%3.%4.%5.%6.%7"/>
      <w:lvlJc w:val="left"/>
      <w:pPr>
        <w:ind w:left="1800" w:hanging="1440"/>
      </w:pPr>
      <w:rPr>
        <w:rFonts w:ascii="Times New Roman" w:hAnsi="Times New Roman" w:cs="Times New Roman" w:hint="default"/>
        <w:b/>
        <w:sz w:val="27"/>
      </w:rPr>
    </w:lvl>
    <w:lvl w:ilvl="7">
      <w:start w:val="1"/>
      <w:numFmt w:val="decimal"/>
      <w:isLgl/>
      <w:lvlText w:val="%1.%2.%3.%4.%5.%6.%7.%8"/>
      <w:lvlJc w:val="left"/>
      <w:pPr>
        <w:ind w:left="2160" w:hanging="1800"/>
      </w:pPr>
      <w:rPr>
        <w:rFonts w:ascii="Times New Roman" w:hAnsi="Times New Roman" w:cs="Times New Roman" w:hint="default"/>
        <w:b/>
        <w:sz w:val="27"/>
      </w:rPr>
    </w:lvl>
    <w:lvl w:ilvl="8">
      <w:start w:val="1"/>
      <w:numFmt w:val="decimal"/>
      <w:isLgl/>
      <w:lvlText w:val="%1.%2.%3.%4.%5.%6.%7.%8.%9"/>
      <w:lvlJc w:val="left"/>
      <w:pPr>
        <w:ind w:left="2160" w:hanging="1800"/>
      </w:pPr>
      <w:rPr>
        <w:rFonts w:ascii="Times New Roman" w:hAnsi="Times New Roman" w:cs="Times New Roman" w:hint="default"/>
        <w:b/>
        <w:sz w:val="27"/>
      </w:rPr>
    </w:lvl>
  </w:abstractNum>
  <w:abstractNum w:abstractNumId="34" w15:restartNumberingAfterBreak="0">
    <w:nsid w:val="52C21E02"/>
    <w:multiLevelType w:val="multilevel"/>
    <w:tmpl w:val="DB88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360864"/>
    <w:multiLevelType w:val="hybridMultilevel"/>
    <w:tmpl w:val="DEE6C69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914CCD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64A567C6"/>
    <w:multiLevelType w:val="hybridMultilevel"/>
    <w:tmpl w:val="EEA4B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CD6BC5"/>
    <w:multiLevelType w:val="hybridMultilevel"/>
    <w:tmpl w:val="713ECBAE"/>
    <w:lvl w:ilvl="0" w:tplc="7CBA548C">
      <w:start w:val="1"/>
      <w:numFmt w:val="bullet"/>
      <w:lvlText w:val=""/>
      <w:lvlJc w:val="left"/>
      <w:pPr>
        <w:ind w:left="1080" w:hanging="360"/>
      </w:pPr>
      <w:rPr>
        <w:rFonts w:ascii="Symbol" w:hAnsi="Symbol"/>
      </w:rPr>
    </w:lvl>
    <w:lvl w:ilvl="1" w:tplc="17B4C0F6">
      <w:start w:val="1"/>
      <w:numFmt w:val="bullet"/>
      <w:lvlText w:val=""/>
      <w:lvlJc w:val="left"/>
      <w:pPr>
        <w:ind w:left="1080" w:hanging="360"/>
      </w:pPr>
      <w:rPr>
        <w:rFonts w:ascii="Symbol" w:hAnsi="Symbol"/>
      </w:rPr>
    </w:lvl>
    <w:lvl w:ilvl="2" w:tplc="2C4833EC">
      <w:start w:val="1"/>
      <w:numFmt w:val="bullet"/>
      <w:lvlText w:val=""/>
      <w:lvlJc w:val="left"/>
      <w:pPr>
        <w:ind w:left="1080" w:hanging="360"/>
      </w:pPr>
      <w:rPr>
        <w:rFonts w:ascii="Symbol" w:hAnsi="Symbol"/>
      </w:rPr>
    </w:lvl>
    <w:lvl w:ilvl="3" w:tplc="4A782C9A">
      <w:start w:val="1"/>
      <w:numFmt w:val="bullet"/>
      <w:lvlText w:val=""/>
      <w:lvlJc w:val="left"/>
      <w:pPr>
        <w:ind w:left="1080" w:hanging="360"/>
      </w:pPr>
      <w:rPr>
        <w:rFonts w:ascii="Symbol" w:hAnsi="Symbol"/>
      </w:rPr>
    </w:lvl>
    <w:lvl w:ilvl="4" w:tplc="82323DCC">
      <w:start w:val="1"/>
      <w:numFmt w:val="bullet"/>
      <w:lvlText w:val=""/>
      <w:lvlJc w:val="left"/>
      <w:pPr>
        <w:ind w:left="1080" w:hanging="360"/>
      </w:pPr>
      <w:rPr>
        <w:rFonts w:ascii="Symbol" w:hAnsi="Symbol"/>
      </w:rPr>
    </w:lvl>
    <w:lvl w:ilvl="5" w:tplc="05389422">
      <w:start w:val="1"/>
      <w:numFmt w:val="bullet"/>
      <w:lvlText w:val=""/>
      <w:lvlJc w:val="left"/>
      <w:pPr>
        <w:ind w:left="1080" w:hanging="360"/>
      </w:pPr>
      <w:rPr>
        <w:rFonts w:ascii="Symbol" w:hAnsi="Symbol"/>
      </w:rPr>
    </w:lvl>
    <w:lvl w:ilvl="6" w:tplc="62E426A4">
      <w:start w:val="1"/>
      <w:numFmt w:val="bullet"/>
      <w:lvlText w:val=""/>
      <w:lvlJc w:val="left"/>
      <w:pPr>
        <w:ind w:left="1080" w:hanging="360"/>
      </w:pPr>
      <w:rPr>
        <w:rFonts w:ascii="Symbol" w:hAnsi="Symbol"/>
      </w:rPr>
    </w:lvl>
    <w:lvl w:ilvl="7" w:tplc="AA98284E">
      <w:start w:val="1"/>
      <w:numFmt w:val="bullet"/>
      <w:lvlText w:val=""/>
      <w:lvlJc w:val="left"/>
      <w:pPr>
        <w:ind w:left="1080" w:hanging="360"/>
      </w:pPr>
      <w:rPr>
        <w:rFonts w:ascii="Symbol" w:hAnsi="Symbol"/>
      </w:rPr>
    </w:lvl>
    <w:lvl w:ilvl="8" w:tplc="B0E83C46">
      <w:start w:val="1"/>
      <w:numFmt w:val="bullet"/>
      <w:lvlText w:val=""/>
      <w:lvlJc w:val="left"/>
      <w:pPr>
        <w:ind w:left="1080" w:hanging="360"/>
      </w:pPr>
      <w:rPr>
        <w:rFonts w:ascii="Symbol" w:hAnsi="Symbol"/>
      </w:rPr>
    </w:lvl>
  </w:abstractNum>
  <w:abstractNum w:abstractNumId="39" w15:restartNumberingAfterBreak="0">
    <w:nsid w:val="6A7273FF"/>
    <w:multiLevelType w:val="hybridMultilevel"/>
    <w:tmpl w:val="84B0D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530F4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6F4C10F6"/>
    <w:multiLevelType w:val="multilevel"/>
    <w:tmpl w:val="DB88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8F5A59"/>
    <w:multiLevelType w:val="hybridMultilevel"/>
    <w:tmpl w:val="94EA73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1D127C"/>
    <w:multiLevelType w:val="multilevel"/>
    <w:tmpl w:val="DB88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A44145"/>
    <w:multiLevelType w:val="multilevel"/>
    <w:tmpl w:val="63366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98777F2"/>
    <w:multiLevelType w:val="multilevel"/>
    <w:tmpl w:val="DB88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A393E4A"/>
    <w:multiLevelType w:val="hybridMultilevel"/>
    <w:tmpl w:val="CC22A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C606C5"/>
    <w:multiLevelType w:val="hybridMultilevel"/>
    <w:tmpl w:val="D7265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A16B4B"/>
    <w:multiLevelType w:val="multilevel"/>
    <w:tmpl w:val="6302A80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892029"/>
    <w:multiLevelType w:val="multilevel"/>
    <w:tmpl w:val="DB88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8345484">
    <w:abstractNumId w:val="49"/>
  </w:num>
  <w:num w:numId="2" w16cid:durableId="973607699">
    <w:abstractNumId w:val="21"/>
  </w:num>
  <w:num w:numId="3" w16cid:durableId="2142725963">
    <w:abstractNumId w:val="41"/>
  </w:num>
  <w:num w:numId="4" w16cid:durableId="1876890270">
    <w:abstractNumId w:val="43"/>
  </w:num>
  <w:num w:numId="5" w16cid:durableId="1988700433">
    <w:abstractNumId w:val="28"/>
  </w:num>
  <w:num w:numId="6" w16cid:durableId="885600417">
    <w:abstractNumId w:val="24"/>
  </w:num>
  <w:num w:numId="7" w16cid:durableId="1546719859">
    <w:abstractNumId w:val="33"/>
  </w:num>
  <w:num w:numId="8" w16cid:durableId="1798063572">
    <w:abstractNumId w:val="34"/>
  </w:num>
  <w:num w:numId="9" w16cid:durableId="294530690">
    <w:abstractNumId w:val="45"/>
  </w:num>
  <w:num w:numId="10" w16cid:durableId="780497712">
    <w:abstractNumId w:val="46"/>
  </w:num>
  <w:num w:numId="11" w16cid:durableId="911963061">
    <w:abstractNumId w:val="8"/>
  </w:num>
  <w:num w:numId="12" w16cid:durableId="717054192">
    <w:abstractNumId w:val="7"/>
  </w:num>
  <w:num w:numId="13" w16cid:durableId="778258960">
    <w:abstractNumId w:val="19"/>
  </w:num>
  <w:num w:numId="14" w16cid:durableId="16467642">
    <w:abstractNumId w:val="23"/>
  </w:num>
  <w:num w:numId="15" w16cid:durableId="194654641">
    <w:abstractNumId w:val="48"/>
  </w:num>
  <w:num w:numId="16" w16cid:durableId="558709532">
    <w:abstractNumId w:val="31"/>
  </w:num>
  <w:num w:numId="17" w16cid:durableId="1381826800">
    <w:abstractNumId w:val="13"/>
  </w:num>
  <w:num w:numId="18" w16cid:durableId="1866210312">
    <w:abstractNumId w:val="15"/>
  </w:num>
  <w:num w:numId="19" w16cid:durableId="1834563510">
    <w:abstractNumId w:val="6"/>
  </w:num>
  <w:num w:numId="20" w16cid:durableId="1270504879">
    <w:abstractNumId w:val="32"/>
  </w:num>
  <w:num w:numId="21" w16cid:durableId="31619668">
    <w:abstractNumId w:val="22"/>
  </w:num>
  <w:num w:numId="22" w16cid:durableId="1350831401">
    <w:abstractNumId w:val="16"/>
  </w:num>
  <w:num w:numId="23" w16cid:durableId="2017539156">
    <w:abstractNumId w:val="26"/>
  </w:num>
  <w:num w:numId="24" w16cid:durableId="599676419">
    <w:abstractNumId w:val="9"/>
  </w:num>
  <w:num w:numId="25" w16cid:durableId="1080104926">
    <w:abstractNumId w:val="12"/>
  </w:num>
  <w:num w:numId="26" w16cid:durableId="1675375425">
    <w:abstractNumId w:val="10"/>
  </w:num>
  <w:num w:numId="27" w16cid:durableId="1050808022">
    <w:abstractNumId w:val="39"/>
  </w:num>
  <w:num w:numId="28" w16cid:durableId="189610698">
    <w:abstractNumId w:val="11"/>
  </w:num>
  <w:num w:numId="29" w16cid:durableId="63571942">
    <w:abstractNumId w:val="17"/>
  </w:num>
  <w:num w:numId="30" w16cid:durableId="402798451">
    <w:abstractNumId w:val="35"/>
  </w:num>
  <w:num w:numId="31" w16cid:durableId="1560551747">
    <w:abstractNumId w:val="27"/>
  </w:num>
  <w:num w:numId="32" w16cid:durableId="1109853713">
    <w:abstractNumId w:val="42"/>
  </w:num>
  <w:num w:numId="33" w16cid:durableId="171646266">
    <w:abstractNumId w:val="37"/>
  </w:num>
  <w:num w:numId="34" w16cid:durableId="1714890077">
    <w:abstractNumId w:val="38"/>
  </w:num>
  <w:num w:numId="35" w16cid:durableId="749473806">
    <w:abstractNumId w:val="30"/>
  </w:num>
  <w:num w:numId="36" w16cid:durableId="1650011929">
    <w:abstractNumId w:val="14"/>
  </w:num>
  <w:num w:numId="37" w16cid:durableId="857038994">
    <w:abstractNumId w:val="47"/>
  </w:num>
  <w:num w:numId="38" w16cid:durableId="1157721774">
    <w:abstractNumId w:val="44"/>
  </w:num>
  <w:num w:numId="39" w16cid:durableId="1284927089">
    <w:abstractNumId w:val="36"/>
  </w:num>
  <w:num w:numId="40" w16cid:durableId="1102257922">
    <w:abstractNumId w:val="29"/>
  </w:num>
  <w:num w:numId="41" w16cid:durableId="1774747084">
    <w:abstractNumId w:val="4"/>
  </w:num>
  <w:num w:numId="42" w16cid:durableId="1442918838">
    <w:abstractNumId w:val="0"/>
  </w:num>
  <w:num w:numId="43" w16cid:durableId="1133326200">
    <w:abstractNumId w:val="3"/>
  </w:num>
  <w:num w:numId="44" w16cid:durableId="824200746">
    <w:abstractNumId w:val="18"/>
  </w:num>
  <w:num w:numId="45" w16cid:durableId="1573781880">
    <w:abstractNumId w:val="1"/>
  </w:num>
  <w:num w:numId="46" w16cid:durableId="122431652">
    <w:abstractNumId w:val="25"/>
  </w:num>
  <w:num w:numId="47" w16cid:durableId="2050377382">
    <w:abstractNumId w:val="20"/>
  </w:num>
  <w:num w:numId="48" w16cid:durableId="1864972033">
    <w:abstractNumId w:val="2"/>
  </w:num>
  <w:num w:numId="49" w16cid:durableId="1788310160">
    <w:abstractNumId w:val="40"/>
  </w:num>
  <w:num w:numId="50" w16cid:durableId="232860898">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DCB"/>
    <w:rsid w:val="00000FE5"/>
    <w:rsid w:val="000027ED"/>
    <w:rsid w:val="00005934"/>
    <w:rsid w:val="000064B7"/>
    <w:rsid w:val="00011D35"/>
    <w:rsid w:val="00012A27"/>
    <w:rsid w:val="00012DB9"/>
    <w:rsid w:val="0001327C"/>
    <w:rsid w:val="00014B42"/>
    <w:rsid w:val="00015199"/>
    <w:rsid w:val="00015908"/>
    <w:rsid w:val="00030D5D"/>
    <w:rsid w:val="00034985"/>
    <w:rsid w:val="00035AB4"/>
    <w:rsid w:val="00036134"/>
    <w:rsid w:val="000409FC"/>
    <w:rsid w:val="00045984"/>
    <w:rsid w:val="00047FAB"/>
    <w:rsid w:val="0005024F"/>
    <w:rsid w:val="0005160B"/>
    <w:rsid w:val="0005457F"/>
    <w:rsid w:val="00055068"/>
    <w:rsid w:val="00055FDD"/>
    <w:rsid w:val="00057E46"/>
    <w:rsid w:val="00062316"/>
    <w:rsid w:val="000738C9"/>
    <w:rsid w:val="00083533"/>
    <w:rsid w:val="000844CD"/>
    <w:rsid w:val="00085CDF"/>
    <w:rsid w:val="00086B10"/>
    <w:rsid w:val="000879F6"/>
    <w:rsid w:val="0009070C"/>
    <w:rsid w:val="00091F95"/>
    <w:rsid w:val="00092F5C"/>
    <w:rsid w:val="0009434D"/>
    <w:rsid w:val="00095E3E"/>
    <w:rsid w:val="00095FB5"/>
    <w:rsid w:val="000962A4"/>
    <w:rsid w:val="00097090"/>
    <w:rsid w:val="000A2146"/>
    <w:rsid w:val="000A2402"/>
    <w:rsid w:val="000A345B"/>
    <w:rsid w:val="000A3D4F"/>
    <w:rsid w:val="000A77D5"/>
    <w:rsid w:val="000B1C4A"/>
    <w:rsid w:val="000B3B7E"/>
    <w:rsid w:val="000B4A4C"/>
    <w:rsid w:val="000B7835"/>
    <w:rsid w:val="000C0C2D"/>
    <w:rsid w:val="000C1A78"/>
    <w:rsid w:val="000C1E9C"/>
    <w:rsid w:val="000C25B0"/>
    <w:rsid w:val="000D32FE"/>
    <w:rsid w:val="000D3813"/>
    <w:rsid w:val="000D5CBB"/>
    <w:rsid w:val="000E0D1F"/>
    <w:rsid w:val="000F1ADC"/>
    <w:rsid w:val="001014DA"/>
    <w:rsid w:val="00103F35"/>
    <w:rsid w:val="00110006"/>
    <w:rsid w:val="001146CB"/>
    <w:rsid w:val="00116D91"/>
    <w:rsid w:val="001217E7"/>
    <w:rsid w:val="0012392D"/>
    <w:rsid w:val="00124168"/>
    <w:rsid w:val="00127C27"/>
    <w:rsid w:val="001312B0"/>
    <w:rsid w:val="00131834"/>
    <w:rsid w:val="00131DEA"/>
    <w:rsid w:val="00132DD6"/>
    <w:rsid w:val="001361F8"/>
    <w:rsid w:val="00144B84"/>
    <w:rsid w:val="001459BD"/>
    <w:rsid w:val="0015232B"/>
    <w:rsid w:val="00153642"/>
    <w:rsid w:val="00160014"/>
    <w:rsid w:val="001615B0"/>
    <w:rsid w:val="001656C0"/>
    <w:rsid w:val="001660E7"/>
    <w:rsid w:val="0017086F"/>
    <w:rsid w:val="001711A7"/>
    <w:rsid w:val="00180163"/>
    <w:rsid w:val="00180729"/>
    <w:rsid w:val="001808B5"/>
    <w:rsid w:val="00180F95"/>
    <w:rsid w:val="00181930"/>
    <w:rsid w:val="00181BBA"/>
    <w:rsid w:val="00181D6B"/>
    <w:rsid w:val="001875B3"/>
    <w:rsid w:val="001878C8"/>
    <w:rsid w:val="00191F2D"/>
    <w:rsid w:val="00192077"/>
    <w:rsid w:val="00192C98"/>
    <w:rsid w:val="001A1730"/>
    <w:rsid w:val="001B0F9F"/>
    <w:rsid w:val="001B20EC"/>
    <w:rsid w:val="001B2B5D"/>
    <w:rsid w:val="001B4B90"/>
    <w:rsid w:val="001B58C3"/>
    <w:rsid w:val="001D5257"/>
    <w:rsid w:val="001E1E8F"/>
    <w:rsid w:val="001E4865"/>
    <w:rsid w:val="001E4D72"/>
    <w:rsid w:val="001E6348"/>
    <w:rsid w:val="001E6FBE"/>
    <w:rsid w:val="001F1765"/>
    <w:rsid w:val="001F61A7"/>
    <w:rsid w:val="00205653"/>
    <w:rsid w:val="0020775A"/>
    <w:rsid w:val="00211285"/>
    <w:rsid w:val="00214DCB"/>
    <w:rsid w:val="002212DC"/>
    <w:rsid w:val="00221CE2"/>
    <w:rsid w:val="00225B22"/>
    <w:rsid w:val="00225CCE"/>
    <w:rsid w:val="00231A8D"/>
    <w:rsid w:val="00231FDA"/>
    <w:rsid w:val="002330B6"/>
    <w:rsid w:val="002336F7"/>
    <w:rsid w:val="00236404"/>
    <w:rsid w:val="00240B91"/>
    <w:rsid w:val="00240F1E"/>
    <w:rsid w:val="00241A7F"/>
    <w:rsid w:val="00242347"/>
    <w:rsid w:val="002455F0"/>
    <w:rsid w:val="0024691B"/>
    <w:rsid w:val="0024709E"/>
    <w:rsid w:val="00250C5C"/>
    <w:rsid w:val="002513DB"/>
    <w:rsid w:val="00254D43"/>
    <w:rsid w:val="00255EFB"/>
    <w:rsid w:val="00257D33"/>
    <w:rsid w:val="00260362"/>
    <w:rsid w:val="00260AA9"/>
    <w:rsid w:val="00261328"/>
    <w:rsid w:val="0026672B"/>
    <w:rsid w:val="00267E93"/>
    <w:rsid w:val="002714A6"/>
    <w:rsid w:val="002735B3"/>
    <w:rsid w:val="00274B79"/>
    <w:rsid w:val="00277A35"/>
    <w:rsid w:val="00277C20"/>
    <w:rsid w:val="00277E3E"/>
    <w:rsid w:val="002820BF"/>
    <w:rsid w:val="0028327C"/>
    <w:rsid w:val="002843FE"/>
    <w:rsid w:val="00287027"/>
    <w:rsid w:val="00290053"/>
    <w:rsid w:val="00297FB8"/>
    <w:rsid w:val="002A5AEC"/>
    <w:rsid w:val="002C160F"/>
    <w:rsid w:val="002C4D3D"/>
    <w:rsid w:val="002C7A4A"/>
    <w:rsid w:val="002D2526"/>
    <w:rsid w:val="002E540B"/>
    <w:rsid w:val="002F1D5C"/>
    <w:rsid w:val="002F6017"/>
    <w:rsid w:val="002F6B21"/>
    <w:rsid w:val="0030048F"/>
    <w:rsid w:val="00305E5C"/>
    <w:rsid w:val="00310E1B"/>
    <w:rsid w:val="0031143A"/>
    <w:rsid w:val="0031749C"/>
    <w:rsid w:val="003175B4"/>
    <w:rsid w:val="00321FE0"/>
    <w:rsid w:val="00324E96"/>
    <w:rsid w:val="00330B28"/>
    <w:rsid w:val="00334411"/>
    <w:rsid w:val="00334641"/>
    <w:rsid w:val="00336BFF"/>
    <w:rsid w:val="0034053D"/>
    <w:rsid w:val="00340FCC"/>
    <w:rsid w:val="0034251C"/>
    <w:rsid w:val="003455A7"/>
    <w:rsid w:val="0035191C"/>
    <w:rsid w:val="00356C93"/>
    <w:rsid w:val="00364F69"/>
    <w:rsid w:val="00366A67"/>
    <w:rsid w:val="0036782A"/>
    <w:rsid w:val="003715F9"/>
    <w:rsid w:val="003742E1"/>
    <w:rsid w:val="00375351"/>
    <w:rsid w:val="00383CF6"/>
    <w:rsid w:val="00383FBF"/>
    <w:rsid w:val="00386745"/>
    <w:rsid w:val="00387E42"/>
    <w:rsid w:val="00393DE9"/>
    <w:rsid w:val="00393DF8"/>
    <w:rsid w:val="00394E1F"/>
    <w:rsid w:val="003A406F"/>
    <w:rsid w:val="003B1EA1"/>
    <w:rsid w:val="003B41D3"/>
    <w:rsid w:val="003B7447"/>
    <w:rsid w:val="003C47A2"/>
    <w:rsid w:val="003C5304"/>
    <w:rsid w:val="003C66F9"/>
    <w:rsid w:val="003D0251"/>
    <w:rsid w:val="003E1446"/>
    <w:rsid w:val="003E5183"/>
    <w:rsid w:val="003F07F1"/>
    <w:rsid w:val="003F4E5F"/>
    <w:rsid w:val="003F5AB6"/>
    <w:rsid w:val="00400213"/>
    <w:rsid w:val="00400988"/>
    <w:rsid w:val="00403D39"/>
    <w:rsid w:val="004100AE"/>
    <w:rsid w:val="00413FEB"/>
    <w:rsid w:val="00416B97"/>
    <w:rsid w:val="00424121"/>
    <w:rsid w:val="004308BA"/>
    <w:rsid w:val="00433631"/>
    <w:rsid w:val="00433E34"/>
    <w:rsid w:val="00445489"/>
    <w:rsid w:val="004456E3"/>
    <w:rsid w:val="00446AC5"/>
    <w:rsid w:val="00455248"/>
    <w:rsid w:val="00460633"/>
    <w:rsid w:val="004632AD"/>
    <w:rsid w:val="00464564"/>
    <w:rsid w:val="004658E4"/>
    <w:rsid w:val="00470BF7"/>
    <w:rsid w:val="004751F9"/>
    <w:rsid w:val="00476D97"/>
    <w:rsid w:val="004855F9"/>
    <w:rsid w:val="004911CD"/>
    <w:rsid w:val="004A1644"/>
    <w:rsid w:val="004A3882"/>
    <w:rsid w:val="004A3912"/>
    <w:rsid w:val="004A3E9F"/>
    <w:rsid w:val="004A48F4"/>
    <w:rsid w:val="004A50F0"/>
    <w:rsid w:val="004B1842"/>
    <w:rsid w:val="004B1854"/>
    <w:rsid w:val="004C23B1"/>
    <w:rsid w:val="004C633F"/>
    <w:rsid w:val="004C669B"/>
    <w:rsid w:val="004D7CDF"/>
    <w:rsid w:val="004E77C4"/>
    <w:rsid w:val="004F0C9B"/>
    <w:rsid w:val="004F17CF"/>
    <w:rsid w:val="004F1F73"/>
    <w:rsid w:val="004F32A0"/>
    <w:rsid w:val="004F3421"/>
    <w:rsid w:val="004F43E8"/>
    <w:rsid w:val="004F54F1"/>
    <w:rsid w:val="005016E5"/>
    <w:rsid w:val="00502FED"/>
    <w:rsid w:val="00506AAE"/>
    <w:rsid w:val="00506B95"/>
    <w:rsid w:val="0051188A"/>
    <w:rsid w:val="00511A92"/>
    <w:rsid w:val="00513EFB"/>
    <w:rsid w:val="00514BAE"/>
    <w:rsid w:val="00514DA7"/>
    <w:rsid w:val="00516CCC"/>
    <w:rsid w:val="00520C06"/>
    <w:rsid w:val="00524ED0"/>
    <w:rsid w:val="005266FE"/>
    <w:rsid w:val="00527CFD"/>
    <w:rsid w:val="00532A5F"/>
    <w:rsid w:val="0053576A"/>
    <w:rsid w:val="00541DD3"/>
    <w:rsid w:val="0054416F"/>
    <w:rsid w:val="005450B0"/>
    <w:rsid w:val="005513F8"/>
    <w:rsid w:val="0055224D"/>
    <w:rsid w:val="00554778"/>
    <w:rsid w:val="005566F1"/>
    <w:rsid w:val="0056254C"/>
    <w:rsid w:val="00562B6C"/>
    <w:rsid w:val="00566144"/>
    <w:rsid w:val="0056754C"/>
    <w:rsid w:val="0057091A"/>
    <w:rsid w:val="00572994"/>
    <w:rsid w:val="005759B8"/>
    <w:rsid w:val="005800D1"/>
    <w:rsid w:val="00581FDD"/>
    <w:rsid w:val="00583CA5"/>
    <w:rsid w:val="00586D3E"/>
    <w:rsid w:val="00590CE0"/>
    <w:rsid w:val="00594B09"/>
    <w:rsid w:val="0059560D"/>
    <w:rsid w:val="00596E0F"/>
    <w:rsid w:val="005A1CFB"/>
    <w:rsid w:val="005A244E"/>
    <w:rsid w:val="005B2704"/>
    <w:rsid w:val="005B4F71"/>
    <w:rsid w:val="005B5522"/>
    <w:rsid w:val="005C12FA"/>
    <w:rsid w:val="005C2439"/>
    <w:rsid w:val="005C38A9"/>
    <w:rsid w:val="005C40A4"/>
    <w:rsid w:val="005C739C"/>
    <w:rsid w:val="005D0393"/>
    <w:rsid w:val="005D097A"/>
    <w:rsid w:val="005D79B3"/>
    <w:rsid w:val="005E17CE"/>
    <w:rsid w:val="005E375E"/>
    <w:rsid w:val="005E514D"/>
    <w:rsid w:val="005E5EF5"/>
    <w:rsid w:val="005F0B38"/>
    <w:rsid w:val="005F1098"/>
    <w:rsid w:val="005F6176"/>
    <w:rsid w:val="00600306"/>
    <w:rsid w:val="00600539"/>
    <w:rsid w:val="00600C63"/>
    <w:rsid w:val="00604EC5"/>
    <w:rsid w:val="00605375"/>
    <w:rsid w:val="00605813"/>
    <w:rsid w:val="00605A82"/>
    <w:rsid w:val="006200FA"/>
    <w:rsid w:val="006206BA"/>
    <w:rsid w:val="00621827"/>
    <w:rsid w:val="006267A4"/>
    <w:rsid w:val="0062710A"/>
    <w:rsid w:val="00632E28"/>
    <w:rsid w:val="00634734"/>
    <w:rsid w:val="00642607"/>
    <w:rsid w:val="00643FE2"/>
    <w:rsid w:val="00647985"/>
    <w:rsid w:val="00647F84"/>
    <w:rsid w:val="00654063"/>
    <w:rsid w:val="00656C58"/>
    <w:rsid w:val="00657F82"/>
    <w:rsid w:val="006608EA"/>
    <w:rsid w:val="00661C2E"/>
    <w:rsid w:val="006738B6"/>
    <w:rsid w:val="006740F7"/>
    <w:rsid w:val="00676DC8"/>
    <w:rsid w:val="006827A0"/>
    <w:rsid w:val="006852BE"/>
    <w:rsid w:val="006900DD"/>
    <w:rsid w:val="00691E9C"/>
    <w:rsid w:val="00692356"/>
    <w:rsid w:val="00692CD9"/>
    <w:rsid w:val="006963AB"/>
    <w:rsid w:val="006A15F2"/>
    <w:rsid w:val="006A49E4"/>
    <w:rsid w:val="006A57C7"/>
    <w:rsid w:val="006B2D9F"/>
    <w:rsid w:val="006B4A00"/>
    <w:rsid w:val="006B62FD"/>
    <w:rsid w:val="006B68E1"/>
    <w:rsid w:val="006B7FD0"/>
    <w:rsid w:val="006C6A4D"/>
    <w:rsid w:val="006D2E45"/>
    <w:rsid w:val="006D5A1B"/>
    <w:rsid w:val="006D7DF2"/>
    <w:rsid w:val="006E15C1"/>
    <w:rsid w:val="006E794B"/>
    <w:rsid w:val="006F0B28"/>
    <w:rsid w:val="006F52A8"/>
    <w:rsid w:val="007028F7"/>
    <w:rsid w:val="00705195"/>
    <w:rsid w:val="007058EA"/>
    <w:rsid w:val="0070593F"/>
    <w:rsid w:val="00706F7D"/>
    <w:rsid w:val="00707250"/>
    <w:rsid w:val="00710A2D"/>
    <w:rsid w:val="007130D4"/>
    <w:rsid w:val="00714A6A"/>
    <w:rsid w:val="00714A70"/>
    <w:rsid w:val="00724608"/>
    <w:rsid w:val="00725B33"/>
    <w:rsid w:val="00726135"/>
    <w:rsid w:val="007273DC"/>
    <w:rsid w:val="00727C49"/>
    <w:rsid w:val="00731E9D"/>
    <w:rsid w:val="00737672"/>
    <w:rsid w:val="00737947"/>
    <w:rsid w:val="007473A8"/>
    <w:rsid w:val="00757667"/>
    <w:rsid w:val="007614D6"/>
    <w:rsid w:val="00762C99"/>
    <w:rsid w:val="00770DB2"/>
    <w:rsid w:val="007710B9"/>
    <w:rsid w:val="007774B6"/>
    <w:rsid w:val="0079236C"/>
    <w:rsid w:val="00797A95"/>
    <w:rsid w:val="007A5491"/>
    <w:rsid w:val="007A71E6"/>
    <w:rsid w:val="007B0AB1"/>
    <w:rsid w:val="007B3324"/>
    <w:rsid w:val="007B3D4B"/>
    <w:rsid w:val="007B41BC"/>
    <w:rsid w:val="007C0E5A"/>
    <w:rsid w:val="007C3CDF"/>
    <w:rsid w:val="007C6CF0"/>
    <w:rsid w:val="007D090F"/>
    <w:rsid w:val="007D2D62"/>
    <w:rsid w:val="007D386D"/>
    <w:rsid w:val="007D4821"/>
    <w:rsid w:val="007D5223"/>
    <w:rsid w:val="007E1CAE"/>
    <w:rsid w:val="007E279B"/>
    <w:rsid w:val="007E798B"/>
    <w:rsid w:val="007F35A3"/>
    <w:rsid w:val="007F3B4F"/>
    <w:rsid w:val="007F463C"/>
    <w:rsid w:val="008000EE"/>
    <w:rsid w:val="00800C49"/>
    <w:rsid w:val="00802E10"/>
    <w:rsid w:val="00807EB7"/>
    <w:rsid w:val="00812E3C"/>
    <w:rsid w:val="008152E4"/>
    <w:rsid w:val="0081534B"/>
    <w:rsid w:val="00821DEB"/>
    <w:rsid w:val="008237D5"/>
    <w:rsid w:val="00825415"/>
    <w:rsid w:val="00825417"/>
    <w:rsid w:val="00826E92"/>
    <w:rsid w:val="00830A2B"/>
    <w:rsid w:val="008327BC"/>
    <w:rsid w:val="008337EC"/>
    <w:rsid w:val="00835964"/>
    <w:rsid w:val="00836AB0"/>
    <w:rsid w:val="00836EE9"/>
    <w:rsid w:val="00840DA9"/>
    <w:rsid w:val="00841E67"/>
    <w:rsid w:val="008426DD"/>
    <w:rsid w:val="00843D3A"/>
    <w:rsid w:val="00844FEB"/>
    <w:rsid w:val="008458FB"/>
    <w:rsid w:val="00846378"/>
    <w:rsid w:val="008466F9"/>
    <w:rsid w:val="0084736F"/>
    <w:rsid w:val="008555C4"/>
    <w:rsid w:val="0086296D"/>
    <w:rsid w:val="008746B1"/>
    <w:rsid w:val="00877D3D"/>
    <w:rsid w:val="0088005C"/>
    <w:rsid w:val="008804F7"/>
    <w:rsid w:val="008807D7"/>
    <w:rsid w:val="0088218A"/>
    <w:rsid w:val="00884FED"/>
    <w:rsid w:val="00885BEA"/>
    <w:rsid w:val="00885C45"/>
    <w:rsid w:val="00886193"/>
    <w:rsid w:val="008865F5"/>
    <w:rsid w:val="00886FE7"/>
    <w:rsid w:val="00894B93"/>
    <w:rsid w:val="008953A2"/>
    <w:rsid w:val="0089632E"/>
    <w:rsid w:val="008975AF"/>
    <w:rsid w:val="00897716"/>
    <w:rsid w:val="00897FDE"/>
    <w:rsid w:val="008A36C4"/>
    <w:rsid w:val="008B060E"/>
    <w:rsid w:val="008B2520"/>
    <w:rsid w:val="008C33AF"/>
    <w:rsid w:val="008C4E4F"/>
    <w:rsid w:val="008C6ADC"/>
    <w:rsid w:val="008D1570"/>
    <w:rsid w:val="008D15D2"/>
    <w:rsid w:val="008D1C3C"/>
    <w:rsid w:val="008D42C1"/>
    <w:rsid w:val="008D6AD5"/>
    <w:rsid w:val="008E1DDF"/>
    <w:rsid w:val="008F1275"/>
    <w:rsid w:val="008F238F"/>
    <w:rsid w:val="008F2D35"/>
    <w:rsid w:val="008F33F9"/>
    <w:rsid w:val="008F35BB"/>
    <w:rsid w:val="008F67EE"/>
    <w:rsid w:val="008F7E6D"/>
    <w:rsid w:val="00901262"/>
    <w:rsid w:val="0090188D"/>
    <w:rsid w:val="00902577"/>
    <w:rsid w:val="00904266"/>
    <w:rsid w:val="00904B6D"/>
    <w:rsid w:val="00907617"/>
    <w:rsid w:val="0091006D"/>
    <w:rsid w:val="00917518"/>
    <w:rsid w:val="0091760C"/>
    <w:rsid w:val="009200CA"/>
    <w:rsid w:val="009206A6"/>
    <w:rsid w:val="00923D3F"/>
    <w:rsid w:val="00927D88"/>
    <w:rsid w:val="009301A0"/>
    <w:rsid w:val="00931011"/>
    <w:rsid w:val="00933A95"/>
    <w:rsid w:val="0093621B"/>
    <w:rsid w:val="009446E8"/>
    <w:rsid w:val="0094644C"/>
    <w:rsid w:val="009516BE"/>
    <w:rsid w:val="00957B44"/>
    <w:rsid w:val="00964214"/>
    <w:rsid w:val="00966686"/>
    <w:rsid w:val="009738C0"/>
    <w:rsid w:val="009741D8"/>
    <w:rsid w:val="00975402"/>
    <w:rsid w:val="00975DCB"/>
    <w:rsid w:val="00980FE1"/>
    <w:rsid w:val="00982FE1"/>
    <w:rsid w:val="00984975"/>
    <w:rsid w:val="0098604B"/>
    <w:rsid w:val="00987DC6"/>
    <w:rsid w:val="00993947"/>
    <w:rsid w:val="009941E3"/>
    <w:rsid w:val="0099490D"/>
    <w:rsid w:val="00994CC8"/>
    <w:rsid w:val="00995AB7"/>
    <w:rsid w:val="009968B3"/>
    <w:rsid w:val="009A14AD"/>
    <w:rsid w:val="009A2C70"/>
    <w:rsid w:val="009A4DD7"/>
    <w:rsid w:val="009A72DD"/>
    <w:rsid w:val="009B1819"/>
    <w:rsid w:val="009B568E"/>
    <w:rsid w:val="009B71BD"/>
    <w:rsid w:val="009B7D9E"/>
    <w:rsid w:val="009C1122"/>
    <w:rsid w:val="009C4CB2"/>
    <w:rsid w:val="009C563B"/>
    <w:rsid w:val="009C5C65"/>
    <w:rsid w:val="009D78D9"/>
    <w:rsid w:val="009D7ECD"/>
    <w:rsid w:val="009E083F"/>
    <w:rsid w:val="009E0F42"/>
    <w:rsid w:val="009E0FDA"/>
    <w:rsid w:val="009E139F"/>
    <w:rsid w:val="009F0785"/>
    <w:rsid w:val="009F392B"/>
    <w:rsid w:val="009F4E6B"/>
    <w:rsid w:val="009F69EA"/>
    <w:rsid w:val="009F7B96"/>
    <w:rsid w:val="00A03E64"/>
    <w:rsid w:val="00A1758E"/>
    <w:rsid w:val="00A2011B"/>
    <w:rsid w:val="00A209B2"/>
    <w:rsid w:val="00A22777"/>
    <w:rsid w:val="00A22B28"/>
    <w:rsid w:val="00A23152"/>
    <w:rsid w:val="00A27C03"/>
    <w:rsid w:val="00A30094"/>
    <w:rsid w:val="00A35938"/>
    <w:rsid w:val="00A369A0"/>
    <w:rsid w:val="00A37B53"/>
    <w:rsid w:val="00A417B2"/>
    <w:rsid w:val="00A4778A"/>
    <w:rsid w:val="00A51372"/>
    <w:rsid w:val="00A55415"/>
    <w:rsid w:val="00A56083"/>
    <w:rsid w:val="00A570D2"/>
    <w:rsid w:val="00A62DE2"/>
    <w:rsid w:val="00A74935"/>
    <w:rsid w:val="00A80E8B"/>
    <w:rsid w:val="00A8422B"/>
    <w:rsid w:val="00A9404D"/>
    <w:rsid w:val="00A94259"/>
    <w:rsid w:val="00A9488F"/>
    <w:rsid w:val="00A94ADF"/>
    <w:rsid w:val="00A94D54"/>
    <w:rsid w:val="00AA23E0"/>
    <w:rsid w:val="00AA4187"/>
    <w:rsid w:val="00AA520E"/>
    <w:rsid w:val="00AC16D0"/>
    <w:rsid w:val="00AC21C5"/>
    <w:rsid w:val="00AD1D83"/>
    <w:rsid w:val="00AD2845"/>
    <w:rsid w:val="00AD2AAA"/>
    <w:rsid w:val="00AE0FE2"/>
    <w:rsid w:val="00AE225E"/>
    <w:rsid w:val="00AE35E9"/>
    <w:rsid w:val="00AF6492"/>
    <w:rsid w:val="00B017EA"/>
    <w:rsid w:val="00B024A5"/>
    <w:rsid w:val="00B05C7B"/>
    <w:rsid w:val="00B11C5C"/>
    <w:rsid w:val="00B13567"/>
    <w:rsid w:val="00B3077C"/>
    <w:rsid w:val="00B36ECD"/>
    <w:rsid w:val="00B549C3"/>
    <w:rsid w:val="00B550CD"/>
    <w:rsid w:val="00B572ED"/>
    <w:rsid w:val="00B5786F"/>
    <w:rsid w:val="00B65C41"/>
    <w:rsid w:val="00B72167"/>
    <w:rsid w:val="00B7314B"/>
    <w:rsid w:val="00B7558F"/>
    <w:rsid w:val="00B83023"/>
    <w:rsid w:val="00B85C1D"/>
    <w:rsid w:val="00B91E11"/>
    <w:rsid w:val="00BA32C8"/>
    <w:rsid w:val="00BA3AB3"/>
    <w:rsid w:val="00BA453B"/>
    <w:rsid w:val="00BB0BBE"/>
    <w:rsid w:val="00BC0E1F"/>
    <w:rsid w:val="00BC7C94"/>
    <w:rsid w:val="00BC7FBB"/>
    <w:rsid w:val="00BD0E1D"/>
    <w:rsid w:val="00BD1FEC"/>
    <w:rsid w:val="00BD3040"/>
    <w:rsid w:val="00BD345D"/>
    <w:rsid w:val="00BD4578"/>
    <w:rsid w:val="00BD547A"/>
    <w:rsid w:val="00BE5B6E"/>
    <w:rsid w:val="00BE5FE9"/>
    <w:rsid w:val="00BE744D"/>
    <w:rsid w:val="00BE79FF"/>
    <w:rsid w:val="00BF5ED5"/>
    <w:rsid w:val="00C03282"/>
    <w:rsid w:val="00C10939"/>
    <w:rsid w:val="00C2018D"/>
    <w:rsid w:val="00C223F7"/>
    <w:rsid w:val="00C23638"/>
    <w:rsid w:val="00C269E7"/>
    <w:rsid w:val="00C26D7F"/>
    <w:rsid w:val="00C27F4B"/>
    <w:rsid w:val="00C31B0B"/>
    <w:rsid w:val="00C3235D"/>
    <w:rsid w:val="00C330DD"/>
    <w:rsid w:val="00C33B5A"/>
    <w:rsid w:val="00C36AA6"/>
    <w:rsid w:val="00C371ED"/>
    <w:rsid w:val="00C376CF"/>
    <w:rsid w:val="00C405E9"/>
    <w:rsid w:val="00C42586"/>
    <w:rsid w:val="00C543A9"/>
    <w:rsid w:val="00C5609B"/>
    <w:rsid w:val="00C57C53"/>
    <w:rsid w:val="00C62B4F"/>
    <w:rsid w:val="00C65963"/>
    <w:rsid w:val="00C67380"/>
    <w:rsid w:val="00C7066F"/>
    <w:rsid w:val="00C737C6"/>
    <w:rsid w:val="00C753BE"/>
    <w:rsid w:val="00C77648"/>
    <w:rsid w:val="00C82200"/>
    <w:rsid w:val="00C82C3A"/>
    <w:rsid w:val="00C849E5"/>
    <w:rsid w:val="00C97AD9"/>
    <w:rsid w:val="00CA0DA3"/>
    <w:rsid w:val="00CA0DE1"/>
    <w:rsid w:val="00CA13C9"/>
    <w:rsid w:val="00CA2660"/>
    <w:rsid w:val="00CA65B6"/>
    <w:rsid w:val="00CA700A"/>
    <w:rsid w:val="00CB79C8"/>
    <w:rsid w:val="00CC1735"/>
    <w:rsid w:val="00CC2342"/>
    <w:rsid w:val="00CC345C"/>
    <w:rsid w:val="00CD05C5"/>
    <w:rsid w:val="00CD1EC0"/>
    <w:rsid w:val="00CD41AA"/>
    <w:rsid w:val="00CD762C"/>
    <w:rsid w:val="00CE00DF"/>
    <w:rsid w:val="00CE0208"/>
    <w:rsid w:val="00CE0498"/>
    <w:rsid w:val="00CE7A48"/>
    <w:rsid w:val="00CF0E9D"/>
    <w:rsid w:val="00CF410C"/>
    <w:rsid w:val="00D00C33"/>
    <w:rsid w:val="00D0144D"/>
    <w:rsid w:val="00D02A4B"/>
    <w:rsid w:val="00D034DF"/>
    <w:rsid w:val="00D04017"/>
    <w:rsid w:val="00D07A2F"/>
    <w:rsid w:val="00D07EE8"/>
    <w:rsid w:val="00D1199E"/>
    <w:rsid w:val="00D13A96"/>
    <w:rsid w:val="00D159EC"/>
    <w:rsid w:val="00D16116"/>
    <w:rsid w:val="00D20D84"/>
    <w:rsid w:val="00D21520"/>
    <w:rsid w:val="00D23011"/>
    <w:rsid w:val="00D27912"/>
    <w:rsid w:val="00D302CF"/>
    <w:rsid w:val="00D31F92"/>
    <w:rsid w:val="00D369CB"/>
    <w:rsid w:val="00D36A63"/>
    <w:rsid w:val="00D431E8"/>
    <w:rsid w:val="00D4400D"/>
    <w:rsid w:val="00D44592"/>
    <w:rsid w:val="00D445A1"/>
    <w:rsid w:val="00D4615B"/>
    <w:rsid w:val="00D55595"/>
    <w:rsid w:val="00D5592B"/>
    <w:rsid w:val="00D57338"/>
    <w:rsid w:val="00D619BB"/>
    <w:rsid w:val="00D628B4"/>
    <w:rsid w:val="00D66A43"/>
    <w:rsid w:val="00D712B3"/>
    <w:rsid w:val="00D712D9"/>
    <w:rsid w:val="00D73183"/>
    <w:rsid w:val="00D73831"/>
    <w:rsid w:val="00D73C5C"/>
    <w:rsid w:val="00D75EB5"/>
    <w:rsid w:val="00D767AB"/>
    <w:rsid w:val="00D8049C"/>
    <w:rsid w:val="00D82931"/>
    <w:rsid w:val="00D82EAE"/>
    <w:rsid w:val="00D864FE"/>
    <w:rsid w:val="00D915D4"/>
    <w:rsid w:val="00D92EA8"/>
    <w:rsid w:val="00D93B04"/>
    <w:rsid w:val="00D9578E"/>
    <w:rsid w:val="00D9725E"/>
    <w:rsid w:val="00DA0CB7"/>
    <w:rsid w:val="00DA2D6C"/>
    <w:rsid w:val="00DA46ED"/>
    <w:rsid w:val="00DB17AF"/>
    <w:rsid w:val="00DB366D"/>
    <w:rsid w:val="00DB510B"/>
    <w:rsid w:val="00DC1BA2"/>
    <w:rsid w:val="00DC4F0B"/>
    <w:rsid w:val="00DD505F"/>
    <w:rsid w:val="00DD622A"/>
    <w:rsid w:val="00DE01CA"/>
    <w:rsid w:val="00DE3F44"/>
    <w:rsid w:val="00DE47D4"/>
    <w:rsid w:val="00E00A33"/>
    <w:rsid w:val="00E05250"/>
    <w:rsid w:val="00E15646"/>
    <w:rsid w:val="00E162D5"/>
    <w:rsid w:val="00E22B99"/>
    <w:rsid w:val="00E32B5E"/>
    <w:rsid w:val="00E45AF1"/>
    <w:rsid w:val="00E46C21"/>
    <w:rsid w:val="00E52A57"/>
    <w:rsid w:val="00E56FE9"/>
    <w:rsid w:val="00E61013"/>
    <w:rsid w:val="00E63C39"/>
    <w:rsid w:val="00E75DC2"/>
    <w:rsid w:val="00E9063E"/>
    <w:rsid w:val="00E9721D"/>
    <w:rsid w:val="00E9731F"/>
    <w:rsid w:val="00E9762E"/>
    <w:rsid w:val="00EA0D97"/>
    <w:rsid w:val="00EA2022"/>
    <w:rsid w:val="00EA638B"/>
    <w:rsid w:val="00EA6A57"/>
    <w:rsid w:val="00EA737F"/>
    <w:rsid w:val="00EB11A6"/>
    <w:rsid w:val="00EB180F"/>
    <w:rsid w:val="00EB39E3"/>
    <w:rsid w:val="00EB6801"/>
    <w:rsid w:val="00EB7ED3"/>
    <w:rsid w:val="00EC3E35"/>
    <w:rsid w:val="00EC6F3B"/>
    <w:rsid w:val="00ED7FC3"/>
    <w:rsid w:val="00EE1838"/>
    <w:rsid w:val="00EF12BC"/>
    <w:rsid w:val="00EF12DC"/>
    <w:rsid w:val="00F026FF"/>
    <w:rsid w:val="00F044B5"/>
    <w:rsid w:val="00F0453C"/>
    <w:rsid w:val="00F066E5"/>
    <w:rsid w:val="00F112EE"/>
    <w:rsid w:val="00F1169C"/>
    <w:rsid w:val="00F12F88"/>
    <w:rsid w:val="00F133F3"/>
    <w:rsid w:val="00F13659"/>
    <w:rsid w:val="00F331DC"/>
    <w:rsid w:val="00F34002"/>
    <w:rsid w:val="00F360CC"/>
    <w:rsid w:val="00F51C84"/>
    <w:rsid w:val="00F53488"/>
    <w:rsid w:val="00F543D3"/>
    <w:rsid w:val="00F55848"/>
    <w:rsid w:val="00F55FAC"/>
    <w:rsid w:val="00F56FBB"/>
    <w:rsid w:val="00F5734B"/>
    <w:rsid w:val="00F71DF7"/>
    <w:rsid w:val="00F76C0B"/>
    <w:rsid w:val="00F80AF1"/>
    <w:rsid w:val="00F83D27"/>
    <w:rsid w:val="00F92123"/>
    <w:rsid w:val="00F93A05"/>
    <w:rsid w:val="00FA4745"/>
    <w:rsid w:val="00FA567C"/>
    <w:rsid w:val="00FA607E"/>
    <w:rsid w:val="00FA77B4"/>
    <w:rsid w:val="00FB004E"/>
    <w:rsid w:val="00FB0FD6"/>
    <w:rsid w:val="00FB3BF0"/>
    <w:rsid w:val="00FB76BD"/>
    <w:rsid w:val="00FC21D5"/>
    <w:rsid w:val="00FC4283"/>
    <w:rsid w:val="00FC45C8"/>
    <w:rsid w:val="00FD4BC3"/>
    <w:rsid w:val="00FD62D7"/>
    <w:rsid w:val="00FF29F9"/>
    <w:rsid w:val="00FF6D59"/>
    <w:rsid w:val="0785C798"/>
    <w:rsid w:val="1A51CA6F"/>
    <w:rsid w:val="1D510BF3"/>
    <w:rsid w:val="20E3EF10"/>
    <w:rsid w:val="2A7773BC"/>
    <w:rsid w:val="321F4507"/>
    <w:rsid w:val="361BBB99"/>
    <w:rsid w:val="382A76A7"/>
    <w:rsid w:val="3938C3CF"/>
    <w:rsid w:val="39463F2B"/>
    <w:rsid w:val="460465B9"/>
    <w:rsid w:val="46A4718D"/>
    <w:rsid w:val="53FF0337"/>
    <w:rsid w:val="57400AAA"/>
    <w:rsid w:val="5AA58D7C"/>
    <w:rsid w:val="5DC5E3C2"/>
    <w:rsid w:val="689C9236"/>
    <w:rsid w:val="6B6143DF"/>
    <w:rsid w:val="729CF6DF"/>
    <w:rsid w:val="72C55B4F"/>
    <w:rsid w:val="739772D7"/>
    <w:rsid w:val="75BC75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95F8CB"/>
  <w15:chartTrackingRefBased/>
  <w15:docId w15:val="{D5CDEC56-01AC-4E3C-A990-0F1B692D3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3"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E61013"/>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nhideWhenUsed/>
    <w:qFormat/>
    <w:rsid w:val="00000FE5"/>
    <w:pPr>
      <w:keepNext/>
      <w:keepLines/>
      <w:spacing w:before="4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5191C"/>
    <w:pPr>
      <w:tabs>
        <w:tab w:val="center" w:pos="4153"/>
        <w:tab w:val="right" w:pos="8306"/>
      </w:tabs>
    </w:pPr>
  </w:style>
  <w:style w:type="paragraph" w:styleId="Footer">
    <w:name w:val="footer"/>
    <w:basedOn w:val="Normal"/>
    <w:link w:val="FooterChar"/>
    <w:uiPriority w:val="99"/>
    <w:rsid w:val="0035191C"/>
    <w:pPr>
      <w:tabs>
        <w:tab w:val="center" w:pos="4153"/>
        <w:tab w:val="right" w:pos="8306"/>
      </w:tabs>
    </w:pPr>
  </w:style>
  <w:style w:type="character" w:styleId="PageNumber">
    <w:name w:val="page number"/>
    <w:basedOn w:val="DefaultParagraphFont"/>
    <w:rsid w:val="0035191C"/>
  </w:style>
  <w:style w:type="paragraph" w:styleId="BalloonText">
    <w:name w:val="Balloon Text"/>
    <w:basedOn w:val="Normal"/>
    <w:semiHidden/>
    <w:rsid w:val="009E0F42"/>
    <w:rPr>
      <w:rFonts w:ascii="Tahoma" w:hAnsi="Tahoma" w:cs="Tahoma"/>
      <w:sz w:val="16"/>
      <w:szCs w:val="16"/>
    </w:rPr>
  </w:style>
  <w:style w:type="paragraph" w:styleId="DocumentMap">
    <w:name w:val="Document Map"/>
    <w:basedOn w:val="Normal"/>
    <w:semiHidden/>
    <w:rsid w:val="00C62B4F"/>
    <w:pPr>
      <w:shd w:val="clear" w:color="auto" w:fill="000080"/>
    </w:pPr>
    <w:rPr>
      <w:rFonts w:ascii="Tahoma" w:hAnsi="Tahoma" w:cs="Tahoma"/>
      <w:sz w:val="20"/>
      <w:szCs w:val="20"/>
    </w:rPr>
  </w:style>
  <w:style w:type="table" w:styleId="TableGrid">
    <w:name w:val="Table Grid"/>
    <w:basedOn w:val="TableNormal"/>
    <w:rsid w:val="00C376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semiHidden/>
    <w:rsid w:val="0079236C"/>
    <w:rPr>
      <w:sz w:val="20"/>
      <w:szCs w:val="20"/>
    </w:rPr>
  </w:style>
  <w:style w:type="character" w:styleId="FootnoteReference">
    <w:name w:val="footnote reference"/>
    <w:semiHidden/>
    <w:rsid w:val="0079236C"/>
    <w:rPr>
      <w:vertAlign w:val="superscript"/>
    </w:rPr>
  </w:style>
  <w:style w:type="paragraph" w:styleId="ListParagraph">
    <w:name w:val="List Paragraph"/>
    <w:basedOn w:val="Normal"/>
    <w:uiPriority w:val="34"/>
    <w:qFormat/>
    <w:rsid w:val="001A1730"/>
    <w:pPr>
      <w:ind w:left="720"/>
    </w:pPr>
  </w:style>
  <w:style w:type="character" w:styleId="Emphasis">
    <w:name w:val="Emphasis"/>
    <w:uiPriority w:val="20"/>
    <w:qFormat/>
    <w:rsid w:val="00D75EB5"/>
    <w:rPr>
      <w:i/>
      <w:iCs/>
    </w:rPr>
  </w:style>
  <w:style w:type="paragraph" w:styleId="NormalWeb">
    <w:name w:val="Normal (Web)"/>
    <w:basedOn w:val="Normal"/>
    <w:uiPriority w:val="99"/>
    <w:unhideWhenUsed/>
    <w:rsid w:val="00470BF7"/>
    <w:pPr>
      <w:spacing w:before="100" w:beforeAutospacing="1" w:after="100" w:afterAutospacing="1"/>
    </w:pPr>
  </w:style>
  <w:style w:type="character" w:styleId="Strong">
    <w:name w:val="Strong"/>
    <w:uiPriority w:val="22"/>
    <w:qFormat/>
    <w:rsid w:val="00800C49"/>
    <w:rPr>
      <w:b/>
      <w:bCs/>
    </w:rPr>
  </w:style>
  <w:style w:type="character" w:styleId="Hyperlink">
    <w:name w:val="Hyperlink"/>
    <w:uiPriority w:val="99"/>
    <w:unhideWhenUsed/>
    <w:rsid w:val="000027ED"/>
    <w:rPr>
      <w:color w:val="0000FF"/>
      <w:u w:val="single"/>
    </w:rPr>
  </w:style>
  <w:style w:type="character" w:styleId="CommentReference">
    <w:name w:val="annotation reference"/>
    <w:basedOn w:val="DefaultParagraphFont"/>
    <w:rsid w:val="00180F95"/>
    <w:rPr>
      <w:sz w:val="16"/>
      <w:szCs w:val="16"/>
    </w:rPr>
  </w:style>
  <w:style w:type="paragraph" w:styleId="CommentText">
    <w:name w:val="annotation text"/>
    <w:basedOn w:val="Normal"/>
    <w:link w:val="CommentTextChar"/>
    <w:rsid w:val="00180F95"/>
    <w:rPr>
      <w:sz w:val="20"/>
      <w:szCs w:val="20"/>
    </w:rPr>
  </w:style>
  <w:style w:type="character" w:customStyle="1" w:styleId="CommentTextChar">
    <w:name w:val="Comment Text Char"/>
    <w:basedOn w:val="DefaultParagraphFont"/>
    <w:link w:val="CommentText"/>
    <w:rsid w:val="00180F95"/>
  </w:style>
  <w:style w:type="paragraph" w:styleId="CommentSubject">
    <w:name w:val="annotation subject"/>
    <w:basedOn w:val="CommentText"/>
    <w:next w:val="CommentText"/>
    <w:link w:val="CommentSubjectChar"/>
    <w:rsid w:val="00180F95"/>
    <w:rPr>
      <w:b/>
      <w:bCs/>
    </w:rPr>
  </w:style>
  <w:style w:type="character" w:customStyle="1" w:styleId="CommentSubjectChar">
    <w:name w:val="Comment Subject Char"/>
    <w:basedOn w:val="CommentTextChar"/>
    <w:link w:val="CommentSubject"/>
    <w:rsid w:val="00180F95"/>
    <w:rPr>
      <w:b/>
      <w:bCs/>
    </w:rPr>
  </w:style>
  <w:style w:type="character" w:customStyle="1" w:styleId="Heading1Char">
    <w:name w:val="Heading 1 Char"/>
    <w:basedOn w:val="DefaultParagraphFont"/>
    <w:link w:val="Heading1"/>
    <w:rsid w:val="00E61013"/>
    <w:rPr>
      <w:rFonts w:asciiTheme="majorHAnsi" w:eastAsiaTheme="majorEastAsia" w:hAnsiTheme="majorHAnsi" w:cstheme="majorBidi"/>
      <w:color w:val="0F4761" w:themeColor="accent1" w:themeShade="BF"/>
      <w:sz w:val="32"/>
      <w:szCs w:val="32"/>
    </w:rPr>
  </w:style>
  <w:style w:type="character" w:styleId="UnresolvedMention">
    <w:name w:val="Unresolved Mention"/>
    <w:basedOn w:val="DefaultParagraphFont"/>
    <w:uiPriority w:val="99"/>
    <w:semiHidden/>
    <w:unhideWhenUsed/>
    <w:rsid w:val="006740F7"/>
    <w:rPr>
      <w:color w:val="605E5C"/>
      <w:shd w:val="clear" w:color="auto" w:fill="E1DFDD"/>
    </w:rPr>
  </w:style>
  <w:style w:type="character" w:customStyle="1" w:styleId="Heading2Char">
    <w:name w:val="Heading 2 Char"/>
    <w:basedOn w:val="DefaultParagraphFont"/>
    <w:link w:val="Heading2"/>
    <w:rsid w:val="00000FE5"/>
    <w:rPr>
      <w:rFonts w:asciiTheme="majorHAnsi" w:eastAsiaTheme="majorEastAsia" w:hAnsiTheme="majorHAnsi" w:cstheme="majorBidi"/>
      <w:color w:val="0F4761" w:themeColor="accent1" w:themeShade="BF"/>
      <w:sz w:val="26"/>
      <w:szCs w:val="26"/>
    </w:rPr>
  </w:style>
  <w:style w:type="character" w:styleId="FollowedHyperlink">
    <w:name w:val="FollowedHyperlink"/>
    <w:basedOn w:val="DefaultParagraphFont"/>
    <w:rsid w:val="00724608"/>
    <w:rPr>
      <w:color w:val="96607D" w:themeColor="followedHyperlink"/>
      <w:u w:val="single"/>
    </w:rPr>
  </w:style>
  <w:style w:type="paragraph" w:styleId="TOCHeading">
    <w:name w:val="TOC Heading"/>
    <w:basedOn w:val="Heading1"/>
    <w:next w:val="Normal"/>
    <w:uiPriority w:val="39"/>
    <w:unhideWhenUsed/>
    <w:qFormat/>
    <w:rsid w:val="0012392D"/>
    <w:pPr>
      <w:spacing w:line="259" w:lineRule="auto"/>
      <w:outlineLvl w:val="9"/>
    </w:pPr>
  </w:style>
  <w:style w:type="paragraph" w:styleId="TOC1">
    <w:name w:val="toc 1"/>
    <w:basedOn w:val="Normal"/>
    <w:next w:val="Normal"/>
    <w:autoRedefine/>
    <w:uiPriority w:val="39"/>
    <w:rsid w:val="0012392D"/>
    <w:pPr>
      <w:spacing w:after="100"/>
    </w:pPr>
  </w:style>
  <w:style w:type="paragraph" w:styleId="TOC3">
    <w:name w:val="toc 3"/>
    <w:basedOn w:val="Normal"/>
    <w:next w:val="Normal"/>
    <w:autoRedefine/>
    <w:uiPriority w:val="39"/>
    <w:rsid w:val="0012392D"/>
    <w:pPr>
      <w:spacing w:after="100"/>
      <w:ind w:left="480"/>
    </w:pPr>
  </w:style>
  <w:style w:type="paragraph" w:styleId="Revision">
    <w:name w:val="Revision"/>
    <w:hidden/>
    <w:uiPriority w:val="99"/>
    <w:semiHidden/>
    <w:rsid w:val="00BC7C94"/>
    <w:rPr>
      <w:sz w:val="24"/>
      <w:szCs w:val="24"/>
    </w:rPr>
  </w:style>
  <w:style w:type="character" w:customStyle="1" w:styleId="FooterChar">
    <w:name w:val="Footer Char"/>
    <w:basedOn w:val="DefaultParagraphFont"/>
    <w:link w:val="Footer"/>
    <w:uiPriority w:val="99"/>
    <w:rsid w:val="006D5A1B"/>
    <w:rPr>
      <w:sz w:val="24"/>
      <w:szCs w:val="24"/>
    </w:rPr>
  </w:style>
  <w:style w:type="paragraph" w:customStyle="1" w:styleId="Default">
    <w:name w:val="Default"/>
    <w:rsid w:val="00907617"/>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0694057">
      <w:bodyDiv w:val="1"/>
      <w:marLeft w:val="0"/>
      <w:marRight w:val="0"/>
      <w:marTop w:val="0"/>
      <w:marBottom w:val="0"/>
      <w:divBdr>
        <w:top w:val="none" w:sz="0" w:space="0" w:color="auto"/>
        <w:left w:val="none" w:sz="0" w:space="0" w:color="auto"/>
        <w:bottom w:val="none" w:sz="0" w:space="0" w:color="auto"/>
        <w:right w:val="none" w:sz="0" w:space="0" w:color="auto"/>
      </w:divBdr>
      <w:divsChild>
        <w:div w:id="548690875">
          <w:marLeft w:val="0"/>
          <w:marRight w:val="0"/>
          <w:marTop w:val="115"/>
          <w:marBottom w:val="0"/>
          <w:divBdr>
            <w:top w:val="none" w:sz="0" w:space="0" w:color="auto"/>
            <w:left w:val="none" w:sz="0" w:space="0" w:color="auto"/>
            <w:bottom w:val="none" w:sz="0" w:space="0" w:color="auto"/>
            <w:right w:val="none" w:sz="0" w:space="0" w:color="auto"/>
          </w:divBdr>
        </w:div>
        <w:div w:id="1080105690">
          <w:marLeft w:val="0"/>
          <w:marRight w:val="0"/>
          <w:marTop w:val="115"/>
          <w:marBottom w:val="0"/>
          <w:divBdr>
            <w:top w:val="none" w:sz="0" w:space="0" w:color="auto"/>
            <w:left w:val="none" w:sz="0" w:space="0" w:color="auto"/>
            <w:bottom w:val="none" w:sz="0" w:space="0" w:color="auto"/>
            <w:right w:val="none" w:sz="0" w:space="0" w:color="auto"/>
          </w:divBdr>
        </w:div>
      </w:divsChild>
    </w:div>
    <w:div w:id="1402488496">
      <w:bodyDiv w:val="1"/>
      <w:marLeft w:val="0"/>
      <w:marRight w:val="0"/>
      <w:marTop w:val="0"/>
      <w:marBottom w:val="0"/>
      <w:divBdr>
        <w:top w:val="none" w:sz="0" w:space="0" w:color="auto"/>
        <w:left w:val="none" w:sz="0" w:space="0" w:color="auto"/>
        <w:bottom w:val="none" w:sz="0" w:space="0" w:color="auto"/>
        <w:right w:val="none" w:sz="0" w:space="0" w:color="auto"/>
      </w:divBdr>
    </w:div>
    <w:div w:id="1455060848">
      <w:bodyDiv w:val="1"/>
      <w:marLeft w:val="0"/>
      <w:marRight w:val="0"/>
      <w:marTop w:val="0"/>
      <w:marBottom w:val="0"/>
      <w:divBdr>
        <w:top w:val="none" w:sz="0" w:space="0" w:color="auto"/>
        <w:left w:val="none" w:sz="0" w:space="0" w:color="auto"/>
        <w:bottom w:val="none" w:sz="0" w:space="0" w:color="auto"/>
        <w:right w:val="none" w:sz="0" w:space="0" w:color="auto"/>
      </w:divBdr>
      <w:divsChild>
        <w:div w:id="100801712">
          <w:marLeft w:val="547"/>
          <w:marRight w:val="0"/>
          <w:marTop w:val="115"/>
          <w:marBottom w:val="0"/>
          <w:divBdr>
            <w:top w:val="none" w:sz="0" w:space="0" w:color="auto"/>
            <w:left w:val="none" w:sz="0" w:space="0" w:color="auto"/>
            <w:bottom w:val="none" w:sz="0" w:space="0" w:color="auto"/>
            <w:right w:val="none" w:sz="0" w:space="0" w:color="auto"/>
          </w:divBdr>
        </w:div>
        <w:div w:id="225343924">
          <w:marLeft w:val="547"/>
          <w:marRight w:val="0"/>
          <w:marTop w:val="115"/>
          <w:marBottom w:val="0"/>
          <w:divBdr>
            <w:top w:val="none" w:sz="0" w:space="0" w:color="auto"/>
            <w:left w:val="none" w:sz="0" w:space="0" w:color="auto"/>
            <w:bottom w:val="none" w:sz="0" w:space="0" w:color="auto"/>
            <w:right w:val="none" w:sz="0" w:space="0" w:color="auto"/>
          </w:divBdr>
        </w:div>
        <w:div w:id="580065831">
          <w:marLeft w:val="547"/>
          <w:marRight w:val="0"/>
          <w:marTop w:val="115"/>
          <w:marBottom w:val="0"/>
          <w:divBdr>
            <w:top w:val="none" w:sz="0" w:space="0" w:color="auto"/>
            <w:left w:val="none" w:sz="0" w:space="0" w:color="auto"/>
            <w:bottom w:val="none" w:sz="0" w:space="0" w:color="auto"/>
            <w:right w:val="none" w:sz="0" w:space="0" w:color="auto"/>
          </w:divBdr>
        </w:div>
        <w:div w:id="732393549">
          <w:marLeft w:val="547"/>
          <w:marRight w:val="0"/>
          <w:marTop w:val="115"/>
          <w:marBottom w:val="0"/>
          <w:divBdr>
            <w:top w:val="none" w:sz="0" w:space="0" w:color="auto"/>
            <w:left w:val="none" w:sz="0" w:space="0" w:color="auto"/>
            <w:bottom w:val="none" w:sz="0" w:space="0" w:color="auto"/>
            <w:right w:val="none" w:sz="0" w:space="0" w:color="auto"/>
          </w:divBdr>
        </w:div>
        <w:div w:id="1450931978">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use-of-reasonable-force-in-schools" TargetMode="External"/><Relationship Id="rId18" Type="http://schemas.openxmlformats.org/officeDocument/2006/relationships/image" Target="media/image4.emf"/><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overnment/publications/searching-screening-and-confiscation"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5.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keeping-children-safe-in-education--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8c9809b-a35a-4d7d-9d27-c8daac96afce">
      <Terms xmlns="http://schemas.microsoft.com/office/infopath/2007/PartnerControls"/>
    </lcf76f155ced4ddcb4097134ff3c332f>
    <TaxCatchAll xmlns="34283d3a-110e-43bb-8af3-cdc7aca47ab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772C79471648E4391985ADAB17452AD" ma:contentTypeVersion="12" ma:contentTypeDescription="Create a new document." ma:contentTypeScope="" ma:versionID="928cd4a2732329eeb8805f60ae89b6de">
  <xsd:schema xmlns:xsd="http://www.w3.org/2001/XMLSchema" xmlns:xs="http://www.w3.org/2001/XMLSchema" xmlns:p="http://schemas.microsoft.com/office/2006/metadata/properties" xmlns:ns2="48c9809b-a35a-4d7d-9d27-c8daac96afce" xmlns:ns3="34283d3a-110e-43bb-8af3-cdc7aca47ab7" targetNamespace="http://schemas.microsoft.com/office/2006/metadata/properties" ma:root="true" ma:fieldsID="f6c2b0b7d79318503d7ed3d68c56eeb9" ns2:_="" ns3:_="">
    <xsd:import namespace="48c9809b-a35a-4d7d-9d27-c8daac96afce"/>
    <xsd:import namespace="34283d3a-110e-43bb-8af3-cdc7aca47a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c9809b-a35a-4d7d-9d27-c8daac96af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283d3a-110e-43bb-8af3-cdc7aca47ab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3c2e53-8f9e-4084-8da6-a86c25a898da}" ma:internalName="TaxCatchAll" ma:showField="CatchAllData" ma:web="34283d3a-110e-43bb-8af3-cdc7aca47a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4EFED-890F-437C-9D5E-9A42BA847C64}">
  <ds:schemaRefs>
    <ds:schemaRef ds:uri="http://schemas.microsoft.com/office/2006/metadata/longProperties"/>
  </ds:schemaRefs>
</ds:datastoreItem>
</file>

<file path=customXml/itemProps2.xml><?xml version="1.0" encoding="utf-8"?>
<ds:datastoreItem xmlns:ds="http://schemas.openxmlformats.org/officeDocument/2006/customXml" ds:itemID="{376C9D6B-B36F-4DA9-AD4C-9387508167B4}">
  <ds:schemaRefs>
    <ds:schemaRef ds:uri="http://schemas.microsoft.com/sharepoint/v3/contenttype/forms"/>
  </ds:schemaRefs>
</ds:datastoreItem>
</file>

<file path=customXml/itemProps3.xml><?xml version="1.0" encoding="utf-8"?>
<ds:datastoreItem xmlns:ds="http://schemas.openxmlformats.org/officeDocument/2006/customXml" ds:itemID="{0146C734-1BD6-4E1A-917C-49F08F93DB49}">
  <ds:schemaRefs>
    <ds:schemaRef ds:uri="http://schemas.microsoft.com/office/2006/metadata/properties"/>
    <ds:schemaRef ds:uri="http://schemas.microsoft.com/office/infopath/2007/PartnerControls"/>
    <ds:schemaRef ds:uri="48c9809b-a35a-4d7d-9d27-c8daac96afce"/>
    <ds:schemaRef ds:uri="34283d3a-110e-43bb-8af3-cdc7aca47ab7"/>
  </ds:schemaRefs>
</ds:datastoreItem>
</file>

<file path=customXml/itemProps4.xml><?xml version="1.0" encoding="utf-8"?>
<ds:datastoreItem xmlns:ds="http://schemas.openxmlformats.org/officeDocument/2006/customXml" ds:itemID="{55EC62F3-F0E5-450F-A056-394112EAD5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c9809b-a35a-4d7d-9d27-c8daac96afce"/>
    <ds:schemaRef ds:uri="34283d3a-110e-43bb-8af3-cdc7aca47a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0278E46-D23C-4DD4-9F34-7BD8A6398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21</Pages>
  <Words>5328</Words>
  <Characters>30853</Characters>
  <Application>Microsoft Office Word</Application>
  <DocSecurity>0</DocSecurity>
  <Lines>811</Lines>
  <Paragraphs>402</Paragraphs>
  <ScaleCrop>false</ScaleCrop>
  <HeadingPairs>
    <vt:vector size="2" baseType="variant">
      <vt:variant>
        <vt:lpstr>Title</vt:lpstr>
      </vt:variant>
      <vt:variant>
        <vt:i4>1</vt:i4>
      </vt:variant>
    </vt:vector>
  </HeadingPairs>
  <TitlesOfParts>
    <vt:vector size="1" baseType="lpstr">
      <vt:lpstr>KINGSTHORPE COMMUNITY COLLEGE</vt:lpstr>
    </vt:vector>
  </TitlesOfParts>
  <Company>RM plc</Company>
  <LinksUpToDate>false</LinksUpToDate>
  <CharactersWithSpaces>35779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KINGSTHORPE COMMUNITY COLLEGE</dc:title>
  <dc:subject/>
  <dc:creator>Julie Ford</dc:creator>
  <cp:keywords/>
  <cp:lastModifiedBy>Tim Mathias</cp:lastModifiedBy>
  <cp:revision>3</cp:revision>
  <cp:lastPrinted>2013-05-01T12:35:00Z</cp:lastPrinted>
  <dcterms:created xsi:type="dcterms:W3CDTF">2026-04-29T13:18:00Z</dcterms:created>
  <dcterms:modified xsi:type="dcterms:W3CDTF">2026-04-29T13:19:00Z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Keba Computers</vt:lpwstr>
  </property>
  <property fmtid="{D5CDD505-2E9C-101B-9397-08002B2CF9AE}" pid="4" name="Order">
    <vt:lpwstr>896900.000000000</vt:lpwstr>
  </property>
  <property fmtid="{D5CDD505-2E9C-101B-9397-08002B2CF9AE}" pid="5" name="xd_ProgID">
    <vt:lpwstr/>
  </property>
  <property fmtid="{D5CDD505-2E9C-101B-9397-08002B2CF9AE}" pid="6" name="_ExtendedDescription">
    <vt:lpwstr/>
  </property>
  <property fmtid="{D5CDD505-2E9C-101B-9397-08002B2CF9AE}" pid="7" name="display_urn:schemas-microsoft-com:office:office#Author">
    <vt:lpwstr>Keba Computers</vt:lpwstr>
  </property>
  <property fmtid="{D5CDD505-2E9C-101B-9397-08002B2CF9AE}" pid="8" name="ComplianceAssetId">
    <vt:lpwstr/>
  </property>
  <property fmtid="{D5CDD505-2E9C-101B-9397-08002B2CF9AE}" pid="9" name="TemplateUrl">
    <vt:lpwstr/>
  </property>
  <property fmtid="{D5CDD505-2E9C-101B-9397-08002B2CF9AE}" pid="10" name="ContentTypeId">
    <vt:lpwstr>0x0101008772C79471648E4391985ADAB17452AD</vt:lpwstr>
  </property>
  <property fmtid="{D5CDD505-2E9C-101B-9397-08002B2CF9AE}" pid="11" name="TriggerFlowInfo">
    <vt:lpwstr/>
  </property>
  <property fmtid="{D5CDD505-2E9C-101B-9397-08002B2CF9AE}" pid="12" name="MediaServiceImageTags">
    <vt:lpwstr/>
  </property>
  <property fmtid="{D5CDD505-2E9C-101B-9397-08002B2CF9AE}" pid="13" name="MSIP_Label_9e4da867-5252-4bd3-9b0f-9d4dd1d5e926_Enabled">
    <vt:lpwstr>true</vt:lpwstr>
  </property>
  <property fmtid="{D5CDD505-2E9C-101B-9397-08002B2CF9AE}" pid="14" name="MSIP_Label_9e4da867-5252-4bd3-9b0f-9d4dd1d5e926_SetDate">
    <vt:lpwstr>2026-04-29T13:18:33Z</vt:lpwstr>
  </property>
  <property fmtid="{D5CDD505-2E9C-101B-9397-08002B2CF9AE}" pid="15" name="MSIP_Label_9e4da867-5252-4bd3-9b0f-9d4dd1d5e926_Method">
    <vt:lpwstr>Standard</vt:lpwstr>
  </property>
  <property fmtid="{D5CDD505-2E9C-101B-9397-08002B2CF9AE}" pid="16" name="MSIP_Label_9e4da867-5252-4bd3-9b0f-9d4dd1d5e926_Name">
    <vt:lpwstr>9e4da867-5252-4bd3-9b0f-9d4dd1d5e926</vt:lpwstr>
  </property>
  <property fmtid="{D5CDD505-2E9C-101B-9397-08002B2CF9AE}" pid="17" name="MSIP_Label_9e4da867-5252-4bd3-9b0f-9d4dd1d5e926_SiteId">
    <vt:lpwstr>9c113a9f-0a1f-40d6-99d0-7c1e42ba1b60</vt:lpwstr>
  </property>
  <property fmtid="{D5CDD505-2E9C-101B-9397-08002B2CF9AE}" pid="18" name="MSIP_Label_9e4da867-5252-4bd3-9b0f-9d4dd1d5e926_ActionId">
    <vt:lpwstr>768b4fa9-c742-4460-b816-d9a6a4c909ce</vt:lpwstr>
  </property>
  <property fmtid="{D5CDD505-2E9C-101B-9397-08002B2CF9AE}" pid="19" name="MSIP_Label_9e4da867-5252-4bd3-9b0f-9d4dd1d5e926_ContentBits">
    <vt:lpwstr>0</vt:lpwstr>
  </property>
  <property fmtid="{D5CDD505-2E9C-101B-9397-08002B2CF9AE}" pid="20" name="MSIP_Label_9e4da867-5252-4bd3-9b0f-9d4dd1d5e926_Tag">
    <vt:lpwstr>10, 3, 0, 1</vt:lpwstr>
  </property>
</Properties>
</file>